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5850" w:rsidRDefault="00FC5850">
      <w:pPr>
        <w:autoSpaceDE w:val="0"/>
        <w:autoSpaceDN w:val="0"/>
        <w:adjustRightInd w:val="0"/>
        <w:jc w:val="center"/>
        <w:rPr>
          <w:rFonts w:ascii="黑体" w:eastAsia="黑体" w:cs="黑体"/>
          <w:kern w:val="0"/>
          <w:sz w:val="48"/>
          <w:szCs w:val="48"/>
        </w:rPr>
      </w:pPr>
    </w:p>
    <w:p w:rsidR="00FC5850" w:rsidRDefault="009A4381">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北京市补充定额                   BJZJ GL-J/Y-B—2016</w:t>
      </w:r>
    </w:p>
    <w:p w:rsidR="00FC5850" w:rsidRDefault="00BA54DC">
      <w:pPr>
        <w:autoSpaceDE w:val="0"/>
        <w:autoSpaceDN w:val="0"/>
        <w:adjustRightInd w:val="0"/>
        <w:jc w:val="center"/>
        <w:rPr>
          <w:rFonts w:ascii="黑体" w:eastAsia="黑体" w:cs="黑体"/>
          <w:kern w:val="0"/>
          <w:sz w:val="48"/>
          <w:szCs w:val="48"/>
        </w:rPr>
      </w:pPr>
      <w:r w:rsidRPr="00BA54DC">
        <w:rPr>
          <w:rFonts w:ascii="黑体" w:eastAsia="黑体" w:hAnsi="宋体"/>
          <w:color w:val="000000" w:themeColor="text1"/>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1.25pt;margin-top:2.85pt;width:441pt;height:0;z-index:251661312" o:connectortype="straight" strokeweight="1.5pt"/>
        </w:pict>
      </w:r>
    </w:p>
    <w:p w:rsidR="00FC5850" w:rsidRDefault="00FC5850">
      <w:pPr>
        <w:autoSpaceDE w:val="0"/>
        <w:autoSpaceDN w:val="0"/>
        <w:adjustRightInd w:val="0"/>
        <w:jc w:val="center"/>
        <w:rPr>
          <w:rFonts w:ascii="黑体" w:eastAsia="黑体" w:cs="黑体"/>
          <w:kern w:val="0"/>
          <w:sz w:val="48"/>
          <w:szCs w:val="48"/>
        </w:rPr>
      </w:pPr>
    </w:p>
    <w:p w:rsidR="00FC5850" w:rsidRDefault="009A4381">
      <w:pPr>
        <w:pStyle w:val="a6"/>
        <w:spacing w:after="0"/>
        <w:jc w:val="center"/>
        <w:rPr>
          <w:rFonts w:ascii="Times New Roman" w:eastAsia="黑体" w:hAnsi="Times New Roman"/>
          <w:b/>
          <w:bCs/>
          <w:sz w:val="44"/>
          <w:szCs w:val="44"/>
        </w:rPr>
      </w:pPr>
      <w:r>
        <w:rPr>
          <w:rFonts w:ascii="黑体" w:eastAsia="黑体" w:cs="黑体" w:hint="eastAsia"/>
          <w:b/>
          <w:kern w:val="0"/>
          <w:sz w:val="44"/>
          <w:szCs w:val="44"/>
        </w:rPr>
        <w:t>北京市公路工程补充</w:t>
      </w:r>
      <w:r>
        <w:rPr>
          <w:rFonts w:ascii="Times New Roman" w:eastAsia="黑体" w:hAnsi="Times New Roman" w:hint="eastAsia"/>
          <w:b/>
          <w:bCs/>
          <w:sz w:val="44"/>
          <w:szCs w:val="44"/>
        </w:rPr>
        <w:t>预算定额</w:t>
      </w:r>
    </w:p>
    <w:p w:rsidR="00FC5850" w:rsidRDefault="009A4381">
      <w:pPr>
        <w:pStyle w:val="a6"/>
        <w:spacing w:after="0"/>
        <w:jc w:val="center"/>
        <w:rPr>
          <w:rFonts w:ascii="黑体" w:eastAsia="黑体" w:cs="黑体"/>
          <w:kern w:val="0"/>
          <w:sz w:val="36"/>
          <w:szCs w:val="36"/>
        </w:rPr>
      </w:pPr>
      <w:r>
        <w:rPr>
          <w:rFonts w:ascii="黑体" w:eastAsia="黑体" w:cs="黑体" w:hint="eastAsia"/>
          <w:kern w:val="0"/>
          <w:sz w:val="36"/>
          <w:szCs w:val="36"/>
        </w:rPr>
        <w:t>—公路工程补充预算定额及机械台班费用补充定额</w:t>
      </w:r>
    </w:p>
    <w:p w:rsidR="00FC5850" w:rsidRPr="009A4381" w:rsidRDefault="009A4381">
      <w:pPr>
        <w:autoSpaceDE w:val="0"/>
        <w:autoSpaceDN w:val="0"/>
        <w:adjustRightInd w:val="0"/>
        <w:jc w:val="center"/>
        <w:rPr>
          <w:rFonts w:ascii="黑体" w:eastAsia="黑体" w:cs="黑体"/>
          <w:kern w:val="0"/>
          <w:sz w:val="36"/>
          <w:szCs w:val="36"/>
        </w:rPr>
      </w:pPr>
      <w:r w:rsidRPr="009A4381">
        <w:rPr>
          <w:rFonts w:ascii="黑体" w:eastAsia="黑体" w:cs="黑体" w:hint="eastAsia"/>
          <w:kern w:val="0"/>
          <w:sz w:val="36"/>
          <w:szCs w:val="36"/>
        </w:rPr>
        <w:t>（营改增版）</w:t>
      </w: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FC5850" w:rsidP="000509BB">
      <w:pPr>
        <w:adjustRightInd w:val="0"/>
        <w:snapToGrid w:val="0"/>
        <w:spacing w:beforeLines="20" w:afterLines="50" w:line="380" w:lineRule="exact"/>
        <w:jc w:val="center"/>
        <w:rPr>
          <w:rFonts w:ascii="黑体" w:eastAsia="黑体" w:hAnsi="宋体"/>
          <w:color w:val="000000" w:themeColor="text1"/>
          <w:sz w:val="32"/>
          <w:szCs w:val="32"/>
        </w:rPr>
      </w:pPr>
    </w:p>
    <w:p w:rsidR="00FC5850" w:rsidRDefault="00FC5850" w:rsidP="000509BB">
      <w:pPr>
        <w:adjustRightInd w:val="0"/>
        <w:snapToGrid w:val="0"/>
        <w:spacing w:beforeLines="20" w:afterLines="50" w:line="380" w:lineRule="exact"/>
        <w:jc w:val="center"/>
        <w:rPr>
          <w:rFonts w:ascii="黑体" w:eastAsia="黑体" w:hAnsi="宋体"/>
          <w:color w:val="000000" w:themeColor="text1"/>
          <w:sz w:val="32"/>
          <w:szCs w:val="32"/>
        </w:rPr>
      </w:pPr>
    </w:p>
    <w:p w:rsidR="00FC5850" w:rsidRDefault="00FC5850" w:rsidP="000509BB">
      <w:pPr>
        <w:adjustRightInd w:val="0"/>
        <w:snapToGrid w:val="0"/>
        <w:spacing w:beforeLines="20" w:afterLines="50" w:line="380" w:lineRule="exact"/>
        <w:jc w:val="center"/>
        <w:rPr>
          <w:rFonts w:ascii="黑体" w:eastAsia="黑体" w:hAnsi="宋体"/>
          <w:color w:val="000000" w:themeColor="text1"/>
          <w:sz w:val="32"/>
          <w:szCs w:val="32"/>
        </w:rPr>
      </w:pPr>
    </w:p>
    <w:p w:rsidR="00FC5850" w:rsidRDefault="00FC5850" w:rsidP="000509BB">
      <w:pPr>
        <w:adjustRightInd w:val="0"/>
        <w:snapToGrid w:val="0"/>
        <w:spacing w:beforeLines="20" w:afterLines="50" w:line="380" w:lineRule="exact"/>
        <w:jc w:val="center"/>
        <w:rPr>
          <w:rFonts w:ascii="黑体" w:eastAsia="黑体" w:hAnsi="宋体"/>
          <w:color w:val="000000" w:themeColor="text1"/>
          <w:sz w:val="32"/>
          <w:szCs w:val="32"/>
        </w:rPr>
      </w:pPr>
    </w:p>
    <w:p w:rsidR="00FC5850" w:rsidRDefault="009A4381" w:rsidP="000509BB">
      <w:pPr>
        <w:adjustRightInd w:val="0"/>
        <w:snapToGrid w:val="0"/>
        <w:spacing w:beforeLines="20" w:afterLines="50" w:line="380" w:lineRule="exact"/>
        <w:jc w:val="left"/>
        <w:rPr>
          <w:rFonts w:ascii="黑体" w:eastAsia="黑体" w:hAnsi="宋体"/>
          <w:color w:val="000000" w:themeColor="text1"/>
          <w:sz w:val="32"/>
          <w:szCs w:val="32"/>
        </w:rPr>
      </w:pPr>
      <w:r>
        <w:rPr>
          <w:rFonts w:ascii="黑体" w:eastAsia="黑体" w:hAnsi="宋体" w:hint="eastAsia"/>
          <w:color w:val="000000" w:themeColor="text1"/>
          <w:sz w:val="32"/>
          <w:szCs w:val="32"/>
        </w:rPr>
        <w:t>2016-05-31发布                       2016-06-01实施</w:t>
      </w:r>
    </w:p>
    <w:p w:rsidR="00FC5850" w:rsidRDefault="00BA54DC" w:rsidP="000509BB">
      <w:pPr>
        <w:adjustRightInd w:val="0"/>
        <w:snapToGrid w:val="0"/>
        <w:spacing w:beforeLines="20" w:afterLines="50" w:line="380" w:lineRule="exact"/>
        <w:jc w:val="center"/>
        <w:rPr>
          <w:rFonts w:ascii="黑体" w:eastAsia="黑体" w:hAnsi="宋体"/>
          <w:color w:val="000000" w:themeColor="text1"/>
          <w:sz w:val="32"/>
          <w:szCs w:val="32"/>
        </w:rPr>
      </w:pPr>
      <w:r>
        <w:rPr>
          <w:rFonts w:ascii="黑体" w:eastAsia="黑体" w:hAnsi="宋体"/>
          <w:color w:val="000000" w:themeColor="text1"/>
          <w:sz w:val="32"/>
          <w:szCs w:val="32"/>
        </w:rPr>
        <w:pict>
          <v:shape id="_x0000_s1026" type="#_x0000_t32" style="position:absolute;left:0;text-align:left;margin-left:-10.5pt;margin-top:8.85pt;width:441pt;height:0;z-index:251660288" o:connectortype="straight" strokeweight="3pt"/>
        </w:pict>
      </w:r>
    </w:p>
    <w:p w:rsidR="00FC5850" w:rsidRDefault="009A4381" w:rsidP="000509BB">
      <w:pPr>
        <w:adjustRightInd w:val="0"/>
        <w:snapToGrid w:val="0"/>
        <w:spacing w:beforeLines="20" w:afterLines="50" w:line="380" w:lineRule="exact"/>
        <w:jc w:val="center"/>
        <w:rPr>
          <w:rFonts w:ascii="黑体" w:eastAsia="黑体" w:hAnsi="宋体"/>
          <w:color w:val="000000" w:themeColor="text1"/>
          <w:sz w:val="32"/>
          <w:szCs w:val="32"/>
        </w:rPr>
      </w:pPr>
      <w:r>
        <w:rPr>
          <w:rFonts w:ascii="黑体" w:eastAsia="黑体" w:hAnsi="宋体" w:hint="eastAsia"/>
          <w:color w:val="000000" w:themeColor="text1"/>
          <w:sz w:val="32"/>
          <w:szCs w:val="32"/>
        </w:rPr>
        <w:t>北京市道路工程造价定额管理站发布</w:t>
      </w:r>
    </w:p>
    <w:p w:rsidR="00FC5850" w:rsidRDefault="00FC5850">
      <w:pPr>
        <w:rPr>
          <w:rFonts w:ascii="黑体" w:eastAsia="黑体" w:cs="黑体"/>
          <w:kern w:val="0"/>
          <w:sz w:val="32"/>
          <w:szCs w:val="32"/>
        </w:rPr>
        <w:sectPr w:rsidR="00FC5850">
          <w:pgSz w:w="11906" w:h="16838"/>
          <w:pgMar w:top="1440" w:right="1800" w:bottom="1440" w:left="1800" w:header="851" w:footer="992" w:gutter="0"/>
          <w:cols w:space="425"/>
          <w:docGrid w:type="lines" w:linePitch="312"/>
        </w:sectPr>
      </w:pPr>
    </w:p>
    <w:p w:rsidR="00FC5850" w:rsidRDefault="00FC5850">
      <w:pPr>
        <w:adjustRightInd w:val="0"/>
        <w:snapToGrid w:val="0"/>
        <w:spacing w:line="348" w:lineRule="auto"/>
        <w:ind w:firstLine="840"/>
        <w:jc w:val="right"/>
        <w:rPr>
          <w:rFonts w:ascii="黑体" w:eastAsia="黑体"/>
          <w:b/>
          <w:sz w:val="32"/>
          <w:szCs w:val="32"/>
        </w:rPr>
      </w:pPr>
    </w:p>
    <w:p w:rsidR="00FC5850" w:rsidRDefault="009A4381">
      <w:pPr>
        <w:snapToGrid w:val="0"/>
        <w:jc w:val="center"/>
        <w:rPr>
          <w:rFonts w:ascii="方正小标宋简体" w:eastAsia="方正小标宋简体"/>
          <w:color w:val="FF0000"/>
          <w:spacing w:val="-36"/>
          <w:w w:val="70"/>
          <w:sz w:val="80"/>
          <w:szCs w:val="80"/>
        </w:rPr>
      </w:pPr>
      <w:r>
        <w:rPr>
          <w:rFonts w:ascii="方正小标宋简体" w:eastAsia="方正小标宋简体" w:hint="eastAsia"/>
          <w:color w:val="FF0000"/>
          <w:spacing w:val="-36"/>
          <w:w w:val="70"/>
          <w:sz w:val="80"/>
          <w:szCs w:val="80"/>
        </w:rPr>
        <w:t>北京市道路工程造价定额管理站文件</w:t>
      </w:r>
    </w:p>
    <w:p w:rsidR="00FC5850" w:rsidRDefault="00FC5850">
      <w:pPr>
        <w:snapToGrid w:val="0"/>
        <w:spacing w:line="245" w:lineRule="auto"/>
        <w:jc w:val="center"/>
        <w:rPr>
          <w:color w:val="FF0000"/>
          <w:sz w:val="32"/>
          <w:szCs w:val="32"/>
        </w:rPr>
      </w:pPr>
    </w:p>
    <w:p w:rsidR="00FC5850" w:rsidRDefault="00FC5850">
      <w:pPr>
        <w:snapToGrid w:val="0"/>
        <w:spacing w:line="245" w:lineRule="auto"/>
        <w:jc w:val="center"/>
        <w:rPr>
          <w:color w:val="FF0000"/>
          <w:sz w:val="32"/>
          <w:szCs w:val="32"/>
        </w:rPr>
      </w:pPr>
    </w:p>
    <w:p w:rsidR="00FC5850" w:rsidRPr="000509BB" w:rsidRDefault="009A4381" w:rsidP="000509BB">
      <w:pPr>
        <w:ind w:firstLineChars="100" w:firstLine="320"/>
        <w:jc w:val="center"/>
        <w:rPr>
          <w:rFonts w:ascii="仿宋_GB2312" w:eastAsia="仿宋_GB2312"/>
          <w:sz w:val="32"/>
          <w:szCs w:val="32"/>
        </w:rPr>
      </w:pPr>
      <w:bookmarkStart w:id="0" w:name="xzpxw_bianhao"/>
      <w:bookmarkEnd w:id="0"/>
      <w:r>
        <w:rPr>
          <w:rFonts w:ascii="仿宋_GB2312" w:eastAsia="仿宋_GB2312" w:hint="eastAsia"/>
          <w:sz w:val="32"/>
          <w:szCs w:val="32"/>
        </w:rPr>
        <w:t>京路造价字〔2016〕</w:t>
      </w:r>
      <w:r w:rsidR="000509BB">
        <w:rPr>
          <w:rFonts w:ascii="仿宋_GB2312" w:eastAsia="仿宋_GB2312" w:hint="eastAsia"/>
          <w:sz w:val="32"/>
          <w:szCs w:val="32"/>
        </w:rPr>
        <w:t>6</w:t>
      </w:r>
      <w:r>
        <w:rPr>
          <w:rFonts w:ascii="仿宋_GB2312" w:eastAsia="仿宋_GB2312" w:hint="eastAsia"/>
          <w:sz w:val="32"/>
          <w:szCs w:val="32"/>
        </w:rPr>
        <w:t>号</w:t>
      </w:r>
    </w:p>
    <w:p w:rsidR="00FC5850" w:rsidRDefault="00BA54DC">
      <w:pPr>
        <w:snapToGrid w:val="0"/>
        <w:spacing w:line="341" w:lineRule="auto"/>
        <w:jc w:val="center"/>
        <w:rPr>
          <w:color w:val="FF0000"/>
          <w:sz w:val="32"/>
          <w:szCs w:val="32"/>
        </w:rPr>
      </w:pPr>
      <w:r>
        <w:rPr>
          <w:color w:val="FF0000"/>
          <w:sz w:val="32"/>
          <w:szCs w:val="32"/>
        </w:rPr>
        <w:pict>
          <v:line id="_x0000_s1028" style="position:absolute;left:0;text-align:left;z-index:251663360" from="3.4pt,2.55pt" to="445.6pt,2.55pt" strokecolor="red" strokeweight="1.42pt"/>
        </w:pict>
      </w:r>
    </w:p>
    <w:p w:rsidR="00FC5850" w:rsidRDefault="00FC5850">
      <w:pPr>
        <w:snapToGrid w:val="0"/>
        <w:spacing w:line="341" w:lineRule="auto"/>
        <w:jc w:val="center"/>
        <w:rPr>
          <w:color w:val="FF0000"/>
          <w:sz w:val="32"/>
          <w:szCs w:val="32"/>
        </w:rPr>
      </w:pPr>
    </w:p>
    <w:p w:rsidR="00FC5850" w:rsidRDefault="009A4381">
      <w:pPr>
        <w:spacing w:line="680" w:lineRule="exact"/>
        <w:jc w:val="center"/>
        <w:rPr>
          <w:rFonts w:ascii="方正小标宋简体" w:eastAsia="方正小标宋简体"/>
          <w:sz w:val="44"/>
          <w:szCs w:val="44"/>
        </w:rPr>
      </w:pPr>
      <w:bookmarkStart w:id="1" w:name="title"/>
      <w:bookmarkEnd w:id="1"/>
      <w:r>
        <w:rPr>
          <w:rFonts w:ascii="方正小标宋简体" w:eastAsia="方正小标宋简体" w:hint="eastAsia"/>
          <w:sz w:val="44"/>
          <w:szCs w:val="44"/>
        </w:rPr>
        <w:t>关于发布《</w:t>
      </w:r>
      <w:r>
        <w:rPr>
          <w:rFonts w:ascii="黑体" w:eastAsia="黑体" w:cs="黑体" w:hint="eastAsia"/>
          <w:b/>
          <w:kern w:val="0"/>
          <w:sz w:val="44"/>
          <w:szCs w:val="44"/>
        </w:rPr>
        <w:t>北京市公路工程补充</w:t>
      </w:r>
      <w:r>
        <w:rPr>
          <w:rFonts w:eastAsia="黑体" w:hint="eastAsia"/>
          <w:b/>
          <w:bCs/>
          <w:sz w:val="44"/>
          <w:szCs w:val="44"/>
        </w:rPr>
        <w:t>预算定额</w:t>
      </w:r>
      <w:r>
        <w:rPr>
          <w:rFonts w:ascii="方正小标宋简体" w:eastAsia="方正小标宋简体" w:hint="eastAsia"/>
          <w:sz w:val="44"/>
          <w:szCs w:val="44"/>
        </w:rPr>
        <w:t>》（营改增版）的通知</w:t>
      </w:r>
    </w:p>
    <w:p w:rsidR="00FC5850" w:rsidRDefault="00FC5850">
      <w:pPr>
        <w:snapToGrid w:val="0"/>
        <w:spacing w:line="336" w:lineRule="auto"/>
        <w:jc w:val="center"/>
        <w:rPr>
          <w:sz w:val="32"/>
          <w:szCs w:val="32"/>
        </w:rPr>
      </w:pPr>
    </w:p>
    <w:p w:rsidR="00FC5850" w:rsidRDefault="009A4381">
      <w:pPr>
        <w:rPr>
          <w:rFonts w:ascii="仿宋_GB2312" w:eastAsia="仿宋_GB2312" w:hAnsi="仿宋"/>
          <w:sz w:val="32"/>
          <w:szCs w:val="32"/>
        </w:rPr>
      </w:pPr>
      <w:r>
        <w:rPr>
          <w:rFonts w:ascii="仿宋_GB2312" w:eastAsia="仿宋_GB2312" w:hAnsi="仿宋" w:hint="eastAsia"/>
          <w:sz w:val="32"/>
          <w:szCs w:val="32"/>
        </w:rPr>
        <w:t>各相关单位：</w:t>
      </w:r>
    </w:p>
    <w:p w:rsidR="00FC5850" w:rsidRDefault="009A4381">
      <w:pPr>
        <w:ind w:firstLine="645"/>
        <w:rPr>
          <w:rFonts w:ascii="仿宋_GB2312" w:eastAsia="仿宋_GB2312" w:hAnsi="仿宋"/>
          <w:sz w:val="32"/>
          <w:szCs w:val="32"/>
        </w:rPr>
      </w:pPr>
      <w:r>
        <w:rPr>
          <w:rFonts w:ascii="仿宋_GB2312" w:eastAsia="仿宋_GB2312" w:hAnsi="仿宋" w:hint="eastAsia"/>
          <w:sz w:val="32"/>
          <w:szCs w:val="32"/>
        </w:rPr>
        <w:t>为适应北京市</w:t>
      </w:r>
      <w:r w:rsidRPr="00CC7BEF">
        <w:rPr>
          <w:rFonts w:ascii="仿宋_GB2312" w:eastAsia="仿宋_GB2312" w:hAnsi="仿宋" w:cs="宋体" w:hint="eastAsia"/>
          <w:kern w:val="0"/>
          <w:sz w:val="32"/>
          <w:szCs w:val="32"/>
        </w:rPr>
        <w:t>公路工程营业税改征增值税计价</w:t>
      </w:r>
      <w:r>
        <w:rPr>
          <w:rFonts w:ascii="仿宋_GB2312" w:eastAsia="仿宋_GB2312" w:hAnsi="仿宋" w:hint="eastAsia"/>
          <w:sz w:val="32"/>
          <w:szCs w:val="32"/>
        </w:rPr>
        <w:t>管理需要，</w:t>
      </w:r>
      <w:r>
        <w:rPr>
          <w:rFonts w:ascii="仿宋_GB2312" w:eastAsia="仿宋_GB2312" w:hAnsi="仿宋" w:cs="宋体" w:hint="eastAsia"/>
          <w:kern w:val="0"/>
          <w:sz w:val="32"/>
          <w:szCs w:val="32"/>
        </w:rPr>
        <w:t>合理确定工程造价、有效控制工程投资，</w:t>
      </w:r>
      <w:r>
        <w:rPr>
          <w:rFonts w:ascii="仿宋_GB2312" w:eastAsia="仿宋_GB2312" w:hAnsi="仿宋" w:hint="eastAsia"/>
          <w:sz w:val="32"/>
          <w:szCs w:val="32"/>
        </w:rPr>
        <w:t>根据</w:t>
      </w:r>
      <w:r w:rsidRPr="009A4381">
        <w:rPr>
          <w:rFonts w:ascii="仿宋_GB2312" w:eastAsia="仿宋_GB2312" w:hAnsi="仿宋" w:cs="宋体" w:hint="eastAsia"/>
          <w:kern w:val="0"/>
          <w:sz w:val="32"/>
          <w:szCs w:val="32"/>
        </w:rPr>
        <w:t>交通运输部办公厅关于印发《公路工程营业税改征增值税计价依据调整方案》的通知（交办公路〔2016〕66号）</w:t>
      </w:r>
      <w:r>
        <w:rPr>
          <w:rFonts w:ascii="仿宋_GB2312" w:eastAsia="仿宋_GB2312" w:hAnsi="仿宋" w:hint="eastAsia"/>
          <w:sz w:val="32"/>
          <w:szCs w:val="32"/>
        </w:rPr>
        <w:t>的有关规定，</w:t>
      </w:r>
      <w:r>
        <w:rPr>
          <w:rFonts w:ascii="仿宋_GB2312" w:eastAsia="仿宋_GB2312" w:hint="eastAsia"/>
          <w:sz w:val="32"/>
          <w:szCs w:val="32"/>
        </w:rPr>
        <w:t>现发布</w:t>
      </w:r>
      <w:r>
        <w:rPr>
          <w:rFonts w:ascii="仿宋_GB2312" w:eastAsia="仿宋_GB2312" w:hAnsi="仿宋" w:cs="宋体" w:hint="eastAsia"/>
          <w:kern w:val="0"/>
          <w:sz w:val="32"/>
          <w:szCs w:val="32"/>
        </w:rPr>
        <w:t>《北京市公路工程补充预算定额—公路工程补充预算定额及机械台班费用补充定额》（营改增版），</w:t>
      </w:r>
      <w:r>
        <w:rPr>
          <w:rFonts w:ascii="仿宋_GB2312" w:eastAsia="仿宋_GB2312" w:hint="eastAsia"/>
          <w:sz w:val="32"/>
          <w:szCs w:val="32"/>
        </w:rPr>
        <w:t>上述定额自2016年6月1日起试行。</w:t>
      </w:r>
    </w:p>
    <w:p w:rsidR="00FC5850" w:rsidRDefault="009A438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上述定额的解释及管理工作由主编单位北京市道路工程造价定额管理站负责。请各相关单位在使用过程中注意总结经验，若有修改</w:t>
      </w:r>
      <w:r w:rsidR="002860F1">
        <w:rPr>
          <w:rFonts w:ascii="仿宋_GB2312" w:eastAsia="仿宋_GB2312" w:hint="eastAsia"/>
          <w:sz w:val="32"/>
          <w:szCs w:val="32"/>
        </w:rPr>
        <w:t>意见</w:t>
      </w:r>
      <w:r>
        <w:rPr>
          <w:rFonts w:ascii="仿宋_GB2312" w:eastAsia="仿宋_GB2312" w:hint="eastAsia"/>
          <w:sz w:val="32"/>
          <w:szCs w:val="32"/>
        </w:rPr>
        <w:t>请及时与我站联系，以便日后修订时研用。</w:t>
      </w:r>
    </w:p>
    <w:p w:rsidR="00FC5850" w:rsidRDefault="009A4381">
      <w:pPr>
        <w:adjustRightInd w:val="0"/>
        <w:snapToGrid w:val="0"/>
        <w:spacing w:line="600" w:lineRule="exact"/>
        <w:ind w:firstLineChars="200" w:firstLine="640"/>
        <w:rPr>
          <w:rFonts w:ascii="仿宋_GB2312" w:eastAsia="仿宋_GB2312" w:hAnsi="仿宋"/>
          <w:w w:val="99"/>
          <w:sz w:val="32"/>
          <w:szCs w:val="32"/>
        </w:rPr>
      </w:pPr>
      <w:r>
        <w:rPr>
          <w:rFonts w:ascii="仿宋_GB2312" w:eastAsia="仿宋_GB2312" w:hint="eastAsia"/>
          <w:sz w:val="32"/>
          <w:szCs w:val="32"/>
        </w:rPr>
        <w:lastRenderedPageBreak/>
        <w:t>特此通知</w:t>
      </w:r>
      <w:r>
        <w:rPr>
          <w:rFonts w:ascii="仿宋_GB2312" w:eastAsia="仿宋_GB2312" w:hAnsi="仿宋" w:hint="eastAsia"/>
          <w:w w:val="99"/>
          <w:sz w:val="32"/>
          <w:szCs w:val="32"/>
        </w:rPr>
        <w:t>。</w:t>
      </w:r>
    </w:p>
    <w:p w:rsidR="00FC5850" w:rsidRDefault="00FC5850">
      <w:pPr>
        <w:ind w:firstLine="645"/>
        <w:rPr>
          <w:rFonts w:ascii="仿宋_GB2312" w:eastAsia="仿宋_GB2312" w:hAnsi="仿宋"/>
          <w:sz w:val="32"/>
          <w:szCs w:val="32"/>
        </w:rPr>
      </w:pPr>
    </w:p>
    <w:p w:rsidR="00FC5850" w:rsidRDefault="00FC5850">
      <w:pPr>
        <w:ind w:firstLine="645"/>
        <w:rPr>
          <w:rFonts w:ascii="仿宋_GB2312" w:eastAsia="仿宋_GB2312" w:hAnsi="仿宋"/>
          <w:sz w:val="32"/>
          <w:szCs w:val="32"/>
        </w:rPr>
      </w:pPr>
    </w:p>
    <w:p w:rsidR="00FC5850" w:rsidRDefault="009A4381">
      <w:pPr>
        <w:wordWrap w:val="0"/>
        <w:jc w:val="right"/>
        <w:rPr>
          <w:rFonts w:ascii="仿宋_GB2312" w:eastAsia="仿宋_GB2312" w:hAnsi="仿宋"/>
          <w:sz w:val="32"/>
          <w:szCs w:val="32"/>
        </w:rPr>
      </w:pPr>
      <w:r>
        <w:rPr>
          <w:rFonts w:ascii="仿宋_GB2312" w:eastAsia="仿宋_GB2312" w:hAnsi="仿宋" w:hint="eastAsia"/>
          <w:sz w:val="32"/>
          <w:szCs w:val="32"/>
        </w:rPr>
        <w:t xml:space="preserve">北京市道路工程造价定额管理站     </w:t>
      </w:r>
    </w:p>
    <w:p w:rsidR="00FC5850" w:rsidRDefault="009A4381">
      <w:pPr>
        <w:wordWrap w:val="0"/>
        <w:jc w:val="right"/>
        <w:rPr>
          <w:rFonts w:ascii="仿宋_GB2312" w:eastAsia="仿宋_GB2312" w:hAnsi="仿宋"/>
          <w:sz w:val="32"/>
          <w:szCs w:val="32"/>
        </w:rPr>
      </w:pPr>
      <w:r>
        <w:rPr>
          <w:rFonts w:ascii="仿宋_GB2312" w:eastAsia="仿宋_GB2312" w:hAnsi="仿宋" w:hint="eastAsia"/>
          <w:sz w:val="32"/>
          <w:szCs w:val="32"/>
        </w:rPr>
        <w:t xml:space="preserve">2016年5月31日           </w:t>
      </w:r>
    </w:p>
    <w:p w:rsidR="00FC5850" w:rsidRDefault="009A4381">
      <w:pPr>
        <w:adjustRightInd w:val="0"/>
        <w:snapToGrid w:val="0"/>
        <w:spacing w:line="600" w:lineRule="exact"/>
        <w:ind w:firstLineChars="200" w:firstLine="630"/>
        <w:rPr>
          <w:rFonts w:ascii="仿宋_GB2312" w:eastAsia="仿宋_GB2312" w:hAnsi="仿宋"/>
          <w:w w:val="99"/>
          <w:sz w:val="32"/>
          <w:szCs w:val="32"/>
        </w:rPr>
      </w:pPr>
      <w:r>
        <w:rPr>
          <w:rFonts w:ascii="仿宋_GB2312" w:eastAsia="仿宋_GB2312" w:hAnsi="仿宋" w:hint="eastAsia"/>
          <w:w w:val="99"/>
          <w:sz w:val="32"/>
          <w:szCs w:val="32"/>
        </w:rPr>
        <w:t>（地址：北京市西城区广安门内317号916室 公路科；邮编：100053；电话：63032255转6916；网址：</w:t>
      </w:r>
      <w:r>
        <w:rPr>
          <w:rFonts w:ascii="仿宋_GB2312" w:eastAsia="仿宋_GB2312" w:hAnsi="仿宋"/>
          <w:w w:val="99"/>
          <w:sz w:val="32"/>
          <w:szCs w:val="32"/>
        </w:rPr>
        <w:t>www.bjglzj.com</w:t>
      </w:r>
      <w:r>
        <w:rPr>
          <w:rFonts w:ascii="仿宋_GB2312" w:eastAsia="仿宋_GB2312" w:hAnsi="仿宋" w:hint="eastAsia"/>
          <w:w w:val="99"/>
          <w:sz w:val="32"/>
          <w:szCs w:val="32"/>
        </w:rPr>
        <w:t>）</w:t>
      </w:r>
    </w:p>
    <w:p w:rsidR="00FC5850" w:rsidRDefault="00FC5850">
      <w:pPr>
        <w:snapToGrid w:val="0"/>
        <w:spacing w:line="560" w:lineRule="exact"/>
        <w:ind w:firstLineChars="200" w:firstLine="640"/>
        <w:rPr>
          <w:rFonts w:ascii="仿宋_GB2312" w:eastAsia="仿宋_GB2312"/>
          <w:sz w:val="32"/>
          <w:szCs w:val="32"/>
        </w:rPr>
      </w:pPr>
    </w:p>
    <w:p w:rsidR="00FC5850" w:rsidRDefault="00FC5850">
      <w:pPr>
        <w:snapToGrid w:val="0"/>
        <w:spacing w:line="560" w:lineRule="exact"/>
        <w:ind w:firstLineChars="200" w:firstLine="640"/>
        <w:rPr>
          <w:rFonts w:ascii="仿宋_GB2312" w:eastAsia="仿宋_GB2312"/>
          <w:sz w:val="32"/>
          <w:szCs w:val="32"/>
        </w:rPr>
      </w:pPr>
    </w:p>
    <w:p w:rsidR="00FC5850" w:rsidRDefault="00FC5850">
      <w:pPr>
        <w:snapToGrid w:val="0"/>
        <w:spacing w:line="560" w:lineRule="exact"/>
        <w:ind w:firstLineChars="200" w:firstLine="640"/>
        <w:rPr>
          <w:rFonts w:ascii="仿宋_GB2312" w:eastAsia="仿宋_GB2312"/>
          <w:sz w:val="32"/>
          <w:szCs w:val="32"/>
        </w:rPr>
      </w:pPr>
    </w:p>
    <w:p w:rsidR="00FC5850" w:rsidRDefault="00FC5850">
      <w:pPr>
        <w:snapToGrid w:val="0"/>
        <w:spacing w:line="560" w:lineRule="exact"/>
        <w:ind w:firstLineChars="200" w:firstLine="640"/>
        <w:rPr>
          <w:rFonts w:ascii="仿宋_GB2312" w:eastAsia="仿宋_GB2312"/>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FC5850">
      <w:pPr>
        <w:snapToGrid w:val="0"/>
        <w:spacing w:line="560" w:lineRule="exact"/>
        <w:ind w:firstLineChars="200" w:firstLine="625"/>
        <w:rPr>
          <w:rFonts w:ascii="仿宋_GB2312" w:eastAsia="仿宋_GB2312"/>
          <w:w w:val="98"/>
          <w:sz w:val="32"/>
          <w:szCs w:val="32"/>
        </w:rPr>
      </w:pPr>
    </w:p>
    <w:p w:rsidR="00FC5850" w:rsidRDefault="00BA54DC">
      <w:pPr>
        <w:spacing w:line="420" w:lineRule="auto"/>
        <w:rPr>
          <w:rFonts w:ascii="仿宋" w:eastAsia="仿宋" w:hAnsi="仿宋"/>
          <w:w w:val="92"/>
          <w:sz w:val="32"/>
          <w:szCs w:val="32"/>
        </w:rPr>
      </w:pPr>
      <w:r w:rsidRPr="00BA54DC">
        <w:rPr>
          <w:rFonts w:ascii="Times New Roman" w:hAnsi="Times New Roman"/>
          <w:sz w:val="32"/>
          <w:szCs w:val="32"/>
        </w:rPr>
        <w:pict>
          <v:line id="_x0000_s1029" style="position:absolute;left:0;text-align:left;z-index:251664384" from="0,0" to="450pt,0" strokeweight=".35mm"/>
        </w:pict>
      </w:r>
      <w:r w:rsidR="009A4381">
        <w:rPr>
          <w:rFonts w:hint="eastAsia"/>
          <w:sz w:val="32"/>
          <w:szCs w:val="32"/>
        </w:rPr>
        <w:t xml:space="preserve"> </w:t>
      </w:r>
      <w:r w:rsidRPr="00BA54DC">
        <w:rPr>
          <w:rFonts w:ascii="仿宋_GB2312" w:eastAsia="仿宋_GB2312" w:hAnsi="Times New Roman"/>
          <w:w w:val="92"/>
          <w:sz w:val="28"/>
          <w:szCs w:val="28"/>
        </w:rPr>
        <w:pict>
          <v:line id="_x0000_s1031" style="position:absolute;left:0;text-align:left;z-index:251666432;mso-position-horizontal-relative:text;mso-position-vertical-relative:text" from="0,31.2pt" to="450pt,31.2pt" strokeweight=".35mm"/>
        </w:pict>
      </w:r>
      <w:r w:rsidRPr="00BA54DC">
        <w:rPr>
          <w:rFonts w:ascii="仿宋_GB2312" w:eastAsia="仿宋_GB2312" w:hAnsi="Times New Roman"/>
          <w:w w:val="92"/>
          <w:sz w:val="28"/>
          <w:szCs w:val="28"/>
        </w:rPr>
        <w:pict>
          <v:line id="_x0000_s1030" style="position:absolute;left:0;text-align:left;z-index:251665408;mso-position-horizontal-relative:text;mso-position-vertical-relative:text" from="0,0" to="450pt,0" strokeweight=".25mm"/>
        </w:pict>
      </w:r>
      <w:r w:rsidR="009A4381">
        <w:rPr>
          <w:rFonts w:hint="eastAsia"/>
          <w:sz w:val="32"/>
          <w:szCs w:val="32"/>
        </w:rPr>
        <w:t xml:space="preserve">  </w:t>
      </w:r>
      <w:r w:rsidR="009A4381">
        <w:rPr>
          <w:rFonts w:ascii="仿宋" w:eastAsia="仿宋" w:hAnsi="仿宋" w:hint="eastAsia"/>
          <w:w w:val="92"/>
          <w:sz w:val="28"/>
          <w:szCs w:val="28"/>
        </w:rPr>
        <w:t>北京市道路工程造价定额管理站综合办公室   2016年5月31日印发</w:t>
      </w:r>
    </w:p>
    <w:p w:rsidR="00FC5850" w:rsidRDefault="00FC5850">
      <w:pPr>
        <w:jc w:val="left"/>
        <w:rPr>
          <w:rFonts w:ascii="仿宋_GB2312" w:eastAsia="仿宋_GB2312" w:cs="黑体"/>
          <w:kern w:val="0"/>
          <w:sz w:val="44"/>
          <w:szCs w:val="44"/>
        </w:rPr>
        <w:sectPr w:rsidR="00FC5850">
          <w:headerReference w:type="default" r:id="rId9"/>
          <w:footerReference w:type="default" r:id="rId10"/>
          <w:pgSz w:w="11906" w:h="16838"/>
          <w:pgMar w:top="1440" w:right="1800" w:bottom="1440" w:left="1800" w:header="851" w:footer="992" w:gutter="0"/>
          <w:cols w:space="425"/>
          <w:docGrid w:type="lines" w:linePitch="312"/>
        </w:sectPr>
      </w:pPr>
    </w:p>
    <w:p w:rsidR="00FC5850" w:rsidRDefault="00FC5850">
      <w:pPr>
        <w:autoSpaceDE w:val="0"/>
        <w:autoSpaceDN w:val="0"/>
        <w:adjustRightInd w:val="0"/>
        <w:ind w:leftChars="-135" w:left="-282" w:rightChars="-27" w:right="-57" w:hanging="1"/>
        <w:jc w:val="center"/>
        <w:rPr>
          <w:rFonts w:ascii="仿宋_GB2312" w:eastAsia="仿宋_GB2312" w:hAnsi="黑体" w:cs="黑体"/>
          <w:b/>
          <w:kern w:val="0"/>
          <w:sz w:val="32"/>
          <w:szCs w:val="32"/>
        </w:rPr>
      </w:pPr>
    </w:p>
    <w:p w:rsidR="00FC5850" w:rsidRDefault="009A4381">
      <w:pPr>
        <w:autoSpaceDE w:val="0"/>
        <w:autoSpaceDN w:val="0"/>
        <w:adjustRightInd w:val="0"/>
        <w:ind w:leftChars="-135" w:left="-282" w:rightChars="-27" w:right="-57" w:hanging="1"/>
        <w:jc w:val="center"/>
        <w:rPr>
          <w:rFonts w:ascii="仿宋_GB2312" w:eastAsia="仿宋_GB2312" w:hAnsi="黑体" w:cs="黑体"/>
          <w:b/>
          <w:kern w:val="0"/>
          <w:sz w:val="32"/>
          <w:szCs w:val="32"/>
        </w:rPr>
      </w:pPr>
      <w:r>
        <w:rPr>
          <w:rFonts w:ascii="仿宋_GB2312" w:eastAsia="仿宋_GB2312" w:hAnsi="黑体" w:cs="黑体" w:hint="eastAsia"/>
          <w:b/>
          <w:kern w:val="0"/>
          <w:sz w:val="32"/>
          <w:szCs w:val="32"/>
        </w:rPr>
        <w:t>《北京市公路工程补充预算定额—公路工程补充预算定额及机械台班费用补充定额》</w:t>
      </w:r>
      <w:r w:rsidRPr="009A4381">
        <w:rPr>
          <w:rFonts w:ascii="仿宋_GB2312" w:eastAsia="仿宋_GB2312" w:hAnsi="黑体" w:cs="黑体" w:hint="eastAsia"/>
          <w:b/>
          <w:kern w:val="0"/>
          <w:sz w:val="32"/>
          <w:szCs w:val="32"/>
        </w:rPr>
        <w:t>（营改增版）</w:t>
      </w:r>
    </w:p>
    <w:p w:rsidR="00FC5850" w:rsidRDefault="00FC5850">
      <w:pPr>
        <w:autoSpaceDE w:val="0"/>
        <w:autoSpaceDN w:val="0"/>
        <w:adjustRightInd w:val="0"/>
        <w:jc w:val="center"/>
        <w:rPr>
          <w:rFonts w:ascii="仿宋_GB2312" w:eastAsia="仿宋_GB2312" w:hAnsi="黑体" w:cs="宋体"/>
          <w:kern w:val="0"/>
          <w:sz w:val="32"/>
          <w:szCs w:val="32"/>
        </w:rPr>
      </w:pPr>
    </w:p>
    <w:p w:rsidR="00FC5850" w:rsidRDefault="00FC5850">
      <w:pPr>
        <w:autoSpaceDE w:val="0"/>
        <w:autoSpaceDN w:val="0"/>
        <w:adjustRightInd w:val="0"/>
        <w:jc w:val="center"/>
        <w:rPr>
          <w:rFonts w:ascii="仿宋_GB2312" w:eastAsia="仿宋_GB2312" w:hAnsi="黑体" w:cs="宋体"/>
          <w:kern w:val="0"/>
          <w:sz w:val="32"/>
          <w:szCs w:val="32"/>
        </w:rPr>
      </w:pPr>
    </w:p>
    <w:p w:rsidR="00FC5850" w:rsidRDefault="009A4381">
      <w:pPr>
        <w:autoSpaceDE w:val="0"/>
        <w:autoSpaceDN w:val="0"/>
        <w:adjustRightInd w:val="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主管单位： 北京市交通委员会路政局</w:t>
      </w:r>
    </w:p>
    <w:p w:rsidR="00FC5850" w:rsidRDefault="009A4381">
      <w:pPr>
        <w:autoSpaceDE w:val="0"/>
        <w:autoSpaceDN w:val="0"/>
        <w:adjustRightInd w:val="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主编单位： 北京市道路工程造价定额管理站</w:t>
      </w:r>
    </w:p>
    <w:p w:rsidR="00FC5850" w:rsidRDefault="009A4381">
      <w:pPr>
        <w:autoSpaceDE w:val="0"/>
        <w:autoSpaceDN w:val="0"/>
        <w:adjustRightInd w:val="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参编单位： 北京市七环工程技术咨询有限责任公司</w:t>
      </w:r>
    </w:p>
    <w:p w:rsidR="00FC5850" w:rsidRDefault="00FC5850">
      <w:pPr>
        <w:autoSpaceDE w:val="0"/>
        <w:autoSpaceDN w:val="0"/>
        <w:adjustRightInd w:val="0"/>
        <w:ind w:left="2"/>
        <w:jc w:val="center"/>
        <w:rPr>
          <w:rFonts w:ascii="仿宋_GB2312" w:eastAsia="仿宋_GB2312" w:hAnsi="黑体" w:cs="宋体"/>
          <w:b/>
          <w:kern w:val="0"/>
          <w:sz w:val="32"/>
          <w:szCs w:val="32"/>
        </w:rPr>
      </w:pPr>
    </w:p>
    <w:p w:rsidR="00FC5850" w:rsidRDefault="00FC5850">
      <w:pPr>
        <w:autoSpaceDE w:val="0"/>
        <w:autoSpaceDN w:val="0"/>
        <w:adjustRightInd w:val="0"/>
        <w:ind w:left="2"/>
        <w:jc w:val="center"/>
        <w:rPr>
          <w:rFonts w:ascii="仿宋_GB2312" w:eastAsia="仿宋_GB2312" w:hAnsi="黑体" w:cs="宋体"/>
          <w:b/>
          <w:kern w:val="0"/>
          <w:sz w:val="32"/>
          <w:szCs w:val="32"/>
        </w:rPr>
      </w:pPr>
    </w:p>
    <w:p w:rsidR="00FC5850" w:rsidRDefault="009A4381">
      <w:pPr>
        <w:autoSpaceDE w:val="0"/>
        <w:autoSpaceDN w:val="0"/>
        <w:adjustRightInd w:val="0"/>
        <w:jc w:val="center"/>
        <w:rPr>
          <w:rFonts w:ascii="仿宋_GB2312" w:eastAsia="仿宋_GB2312" w:hAnsi="黑体" w:cs="宋体"/>
          <w:b/>
          <w:kern w:val="0"/>
          <w:sz w:val="32"/>
          <w:szCs w:val="32"/>
        </w:rPr>
      </w:pPr>
      <w:r>
        <w:rPr>
          <w:rFonts w:ascii="仿宋_GB2312" w:eastAsia="仿宋_GB2312" w:hAnsi="黑体" w:cs="宋体" w:hint="eastAsia"/>
          <w:b/>
          <w:kern w:val="0"/>
          <w:sz w:val="32"/>
          <w:szCs w:val="32"/>
        </w:rPr>
        <w:t>编写委员会</w:t>
      </w:r>
    </w:p>
    <w:p w:rsidR="00FC5850" w:rsidRDefault="00FC5850">
      <w:pPr>
        <w:autoSpaceDE w:val="0"/>
        <w:autoSpaceDN w:val="0"/>
        <w:adjustRightInd w:val="0"/>
        <w:jc w:val="center"/>
        <w:rPr>
          <w:rFonts w:ascii="仿宋_GB2312" w:eastAsia="仿宋_GB2312" w:hAnsi="黑体" w:cs="宋体"/>
          <w:kern w:val="0"/>
          <w:sz w:val="32"/>
          <w:szCs w:val="32"/>
        </w:rPr>
      </w:pPr>
    </w:p>
    <w:p w:rsidR="00FC5850" w:rsidRDefault="009A4381">
      <w:pPr>
        <w:autoSpaceDE w:val="0"/>
        <w:autoSpaceDN w:val="0"/>
        <w:adjustRightInd w:val="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主    编：赵德全</w:t>
      </w:r>
    </w:p>
    <w:p w:rsidR="00FC5850" w:rsidRDefault="009A4381">
      <w:pPr>
        <w:autoSpaceDE w:val="0"/>
        <w:autoSpaceDN w:val="0"/>
        <w:adjustRightInd w:val="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副 主 编：朱立荣  赵福玉</w:t>
      </w:r>
    </w:p>
    <w:p w:rsidR="00FC5850" w:rsidRDefault="009A4381">
      <w:pPr>
        <w:autoSpaceDE w:val="0"/>
        <w:autoSpaceDN w:val="0"/>
        <w:adjustRightInd w:val="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编写人员：李河永  吴  坚  李建国  王田生  王  稚</w:t>
      </w:r>
    </w:p>
    <w:p w:rsidR="00FC5850" w:rsidRDefault="009A4381">
      <w:pPr>
        <w:autoSpaceDE w:val="0"/>
        <w:autoSpaceDN w:val="0"/>
        <w:adjustRightInd w:val="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 xml:space="preserve">          王妹瑶  赵卫华  段春辉  林  漪  刘丹卉</w:t>
      </w:r>
    </w:p>
    <w:p w:rsidR="00FC5850" w:rsidRDefault="009A4381">
      <w:pPr>
        <w:autoSpaceDE w:val="0"/>
        <w:autoSpaceDN w:val="0"/>
        <w:adjustRightInd w:val="0"/>
        <w:ind w:firstLineChars="495" w:firstLine="159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李  运  黄思淼  杜啸雪  蔡雅静  田  涛</w:t>
      </w:r>
    </w:p>
    <w:p w:rsidR="00FC5850" w:rsidRDefault="009A4381">
      <w:pPr>
        <w:autoSpaceDE w:val="0"/>
        <w:autoSpaceDN w:val="0"/>
        <w:adjustRightInd w:val="0"/>
        <w:ind w:firstLineChars="495" w:firstLine="1590"/>
        <w:jc w:val="left"/>
        <w:rPr>
          <w:rFonts w:ascii="仿宋_GB2312" w:eastAsia="仿宋_GB2312" w:hAnsi="黑体" w:cs="宋体"/>
          <w:b/>
          <w:kern w:val="0"/>
          <w:sz w:val="32"/>
          <w:szCs w:val="32"/>
        </w:rPr>
      </w:pPr>
      <w:r>
        <w:rPr>
          <w:rFonts w:ascii="仿宋_GB2312" w:eastAsia="仿宋_GB2312" w:hAnsi="黑体" w:cs="宋体" w:hint="eastAsia"/>
          <w:b/>
          <w:kern w:val="0"/>
          <w:sz w:val="32"/>
          <w:szCs w:val="32"/>
        </w:rPr>
        <w:t>周  为  张太迟  齐雅敬  段  晶  李  萌</w:t>
      </w:r>
    </w:p>
    <w:p w:rsidR="00FC5850" w:rsidRDefault="009A4381">
      <w:pPr>
        <w:autoSpaceDE w:val="0"/>
        <w:autoSpaceDN w:val="0"/>
        <w:adjustRightInd w:val="0"/>
        <w:ind w:firstLineChars="495" w:firstLine="1590"/>
        <w:jc w:val="left"/>
        <w:rPr>
          <w:rFonts w:ascii="仿宋_GB2312" w:eastAsia="仿宋_GB2312" w:hAnsi="黑体" w:cs="宋体"/>
          <w:b/>
          <w:kern w:val="0"/>
          <w:sz w:val="32"/>
          <w:szCs w:val="32"/>
        </w:rPr>
      </w:pPr>
      <w:r>
        <w:rPr>
          <w:rFonts w:ascii="仿宋_GB2312" w:eastAsia="仿宋_GB2312" w:hAnsi="黑体" w:cs="宋体" w:hint="eastAsia"/>
          <w:b/>
          <w:sz w:val="32"/>
          <w:szCs w:val="32"/>
        </w:rPr>
        <w:t>安云婷</w:t>
      </w:r>
    </w:p>
    <w:p w:rsidR="00FC5850" w:rsidRDefault="00FC5850">
      <w:pPr>
        <w:autoSpaceDE w:val="0"/>
        <w:autoSpaceDN w:val="0"/>
        <w:adjustRightInd w:val="0"/>
        <w:jc w:val="center"/>
        <w:rPr>
          <w:rFonts w:ascii="黑体" w:eastAsia="黑体" w:cs="黑体"/>
          <w:kern w:val="0"/>
          <w:sz w:val="48"/>
          <w:szCs w:val="48"/>
        </w:rPr>
      </w:pPr>
    </w:p>
    <w:p w:rsidR="00FC5850" w:rsidRDefault="00FC5850">
      <w:pPr>
        <w:autoSpaceDE w:val="0"/>
        <w:autoSpaceDN w:val="0"/>
        <w:adjustRightInd w:val="0"/>
        <w:jc w:val="center"/>
        <w:rPr>
          <w:rFonts w:ascii="黑体" w:eastAsia="黑体" w:cs="黑体"/>
          <w:kern w:val="0"/>
          <w:sz w:val="48"/>
          <w:szCs w:val="48"/>
        </w:rPr>
      </w:pPr>
    </w:p>
    <w:p w:rsidR="00FC5850" w:rsidRDefault="009A4381">
      <w:pPr>
        <w:wordWrap w:val="0"/>
        <w:snapToGrid w:val="0"/>
        <w:spacing w:line="360" w:lineRule="auto"/>
        <w:ind w:right="640"/>
        <w:jc w:val="right"/>
        <w:rPr>
          <w:rFonts w:ascii="黑体" w:eastAsia="黑体"/>
          <w:sz w:val="32"/>
          <w:szCs w:val="32"/>
        </w:rPr>
      </w:pPr>
      <w:r>
        <w:rPr>
          <w:rFonts w:ascii="黑体" w:eastAsia="黑体" w:hint="eastAsia"/>
          <w:sz w:val="32"/>
          <w:szCs w:val="32"/>
        </w:rPr>
        <w:t xml:space="preserve">    </w:t>
      </w:r>
    </w:p>
    <w:p w:rsidR="00FC5850" w:rsidRDefault="009A4381">
      <w:pPr>
        <w:autoSpaceDE w:val="0"/>
        <w:autoSpaceDN w:val="0"/>
        <w:adjustRightInd w:val="0"/>
        <w:jc w:val="center"/>
        <w:rPr>
          <w:rFonts w:ascii="仿宋_GB2312" w:eastAsia="仿宋_GB2312" w:hAnsi="仿宋" w:cs="宋体"/>
          <w:b/>
          <w:kern w:val="0"/>
          <w:sz w:val="52"/>
          <w:szCs w:val="52"/>
        </w:rPr>
      </w:pPr>
      <w:r>
        <w:rPr>
          <w:rFonts w:ascii="仿宋_GB2312" w:eastAsia="仿宋_GB2312" w:hAnsi="仿宋" w:cs="宋体" w:hint="eastAsia"/>
          <w:b/>
          <w:kern w:val="0"/>
          <w:sz w:val="52"/>
          <w:szCs w:val="52"/>
        </w:rPr>
        <w:lastRenderedPageBreak/>
        <w:t>前   言</w:t>
      </w:r>
    </w:p>
    <w:p w:rsidR="00FC5850" w:rsidRDefault="00FC5850">
      <w:pPr>
        <w:widowControl/>
        <w:jc w:val="center"/>
        <w:rPr>
          <w:rFonts w:ascii="仿宋_GB2312" w:eastAsia="仿宋_GB2312" w:hAnsi="仿宋" w:cs="宋体"/>
          <w:b/>
          <w:kern w:val="0"/>
          <w:sz w:val="52"/>
          <w:szCs w:val="52"/>
        </w:rPr>
      </w:pPr>
    </w:p>
    <w:p w:rsidR="00FC5850" w:rsidRDefault="009A4381">
      <w:pPr>
        <w:widowControl/>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随着北京市公路建设与养护事业的快速发展，各种新技术、新材料、新设备和新工艺在公路工程中得到广泛推广及应用。为适应我市公路建设及养护工程的计价管理需要，合理确定工程造价、有效控制工程投资，我站组织编制了《北京市公路工程补充预算定额—公路工程补充预算定额及机械台班费用补充定额》（营改增版）。本定额基本反映了北京市目前公路工程建设、养护管理水平，对完善公路工程定额体系建设，规范造价管理行为，提高造价管理水平起到积极作用。</w:t>
      </w:r>
    </w:p>
    <w:p w:rsidR="00FC5850" w:rsidRDefault="009A4381">
      <w:pPr>
        <w:widowControl/>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本定额在编写过程中，得到了各级管理部门、施工企业、设计、监理等单位的大力协助与配合，提供了相关数据资料，在此一并表示衷心感谢。</w:t>
      </w:r>
    </w:p>
    <w:p w:rsidR="00FC5850" w:rsidRDefault="009A4381">
      <w:pPr>
        <w:widowControl/>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由于编写时间仓促、编者水平有限，加之数据资料的局限性，本定额不足之处敬请批评指正。</w:t>
      </w:r>
    </w:p>
    <w:p w:rsidR="00FC5850" w:rsidRDefault="00FC5850">
      <w:pPr>
        <w:widowControl/>
        <w:ind w:firstLineChars="200" w:firstLine="640"/>
        <w:jc w:val="left"/>
        <w:rPr>
          <w:rFonts w:ascii="仿宋_GB2312" w:eastAsia="仿宋_GB2312" w:hAnsi="仿宋" w:cs="宋体"/>
          <w:kern w:val="0"/>
          <w:sz w:val="32"/>
          <w:szCs w:val="32"/>
        </w:rPr>
      </w:pPr>
    </w:p>
    <w:p w:rsidR="00FC5850" w:rsidRDefault="009A4381">
      <w:pPr>
        <w:widowControl/>
        <w:wordWrap w:val="0"/>
        <w:jc w:val="righ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编  者   </w:t>
      </w:r>
    </w:p>
    <w:p w:rsidR="00FC5850" w:rsidRDefault="009A4381">
      <w:pPr>
        <w:widowControl/>
        <w:wordWrap w:val="0"/>
        <w:jc w:val="right"/>
        <w:rPr>
          <w:rFonts w:ascii="仿宋_GB2312" w:eastAsia="仿宋_GB2312" w:hAnsi="仿宋" w:cs="宋体"/>
          <w:kern w:val="0"/>
          <w:sz w:val="32"/>
          <w:szCs w:val="32"/>
        </w:rPr>
      </w:pPr>
      <w:r>
        <w:rPr>
          <w:rFonts w:ascii="仿宋_GB2312" w:eastAsia="仿宋_GB2312" w:hAnsi="仿宋" w:cs="宋体" w:hint="eastAsia"/>
          <w:kern w:val="0"/>
          <w:sz w:val="32"/>
          <w:szCs w:val="32"/>
        </w:rPr>
        <w:t>2016年5月</w:t>
      </w:r>
    </w:p>
    <w:p w:rsidR="00FC5850" w:rsidRDefault="00FC5850">
      <w:pPr>
        <w:widowControl/>
        <w:jc w:val="left"/>
        <w:rPr>
          <w:rFonts w:ascii="仿宋_GB2312" w:eastAsia="仿宋_GB2312" w:hAnsi="仿宋" w:cs="宋体"/>
          <w:kern w:val="0"/>
          <w:sz w:val="32"/>
          <w:szCs w:val="32"/>
        </w:rPr>
      </w:pPr>
    </w:p>
    <w:p w:rsidR="00FC5850" w:rsidRDefault="00FC5850">
      <w:pPr>
        <w:widowControl/>
        <w:jc w:val="left"/>
        <w:rPr>
          <w:rFonts w:ascii="仿宋_GB2312" w:eastAsia="仿宋_GB2312" w:hAnsi="仿宋" w:cs="宋体"/>
          <w:b/>
          <w:kern w:val="0"/>
          <w:sz w:val="52"/>
          <w:szCs w:val="52"/>
        </w:rPr>
        <w:sectPr w:rsidR="00FC5850">
          <w:headerReference w:type="default" r:id="rId11"/>
          <w:footerReference w:type="default" r:id="rId12"/>
          <w:pgSz w:w="11906" w:h="16838"/>
          <w:pgMar w:top="1440" w:right="1800" w:bottom="1440" w:left="1800" w:header="851" w:footer="992" w:gutter="0"/>
          <w:cols w:space="425"/>
          <w:docGrid w:type="lines" w:linePitch="312"/>
        </w:sectPr>
      </w:pPr>
    </w:p>
    <w:p w:rsidR="00FC5850" w:rsidRDefault="009A4381">
      <w:pPr>
        <w:autoSpaceDE w:val="0"/>
        <w:autoSpaceDN w:val="0"/>
        <w:adjustRightInd w:val="0"/>
        <w:jc w:val="center"/>
        <w:rPr>
          <w:rFonts w:ascii="仿宋_GB2312" w:eastAsia="仿宋_GB2312" w:hAnsi="仿宋" w:cs="宋体"/>
          <w:b/>
          <w:kern w:val="0"/>
          <w:sz w:val="52"/>
          <w:szCs w:val="52"/>
        </w:rPr>
      </w:pPr>
      <w:r>
        <w:rPr>
          <w:rFonts w:ascii="仿宋_GB2312" w:eastAsia="仿宋_GB2312" w:hAnsi="仿宋" w:cs="宋体" w:hint="eastAsia"/>
          <w:b/>
          <w:kern w:val="0"/>
          <w:sz w:val="52"/>
          <w:szCs w:val="52"/>
        </w:rPr>
        <w:lastRenderedPageBreak/>
        <w:t>总 说 明</w:t>
      </w:r>
    </w:p>
    <w:p w:rsidR="00FC5850" w:rsidRDefault="00FC5850">
      <w:pPr>
        <w:autoSpaceDE w:val="0"/>
        <w:autoSpaceDN w:val="0"/>
        <w:adjustRightInd w:val="0"/>
        <w:jc w:val="center"/>
        <w:rPr>
          <w:rFonts w:ascii="仿宋_GB2312" w:eastAsia="仿宋_GB2312" w:hAnsi="仿宋" w:cs="宋体"/>
          <w:b/>
          <w:kern w:val="0"/>
          <w:sz w:val="52"/>
          <w:szCs w:val="52"/>
        </w:rPr>
      </w:pPr>
    </w:p>
    <w:p w:rsidR="00FC5850" w:rsidRDefault="009A4381">
      <w:pPr>
        <w:autoSpaceDE w:val="0"/>
        <w:autoSpaceDN w:val="0"/>
        <w:adjustRightInd w:val="0"/>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一、《北京市公路工程补充预算定额》（以下简称本定额）是根据我市目前公路建设及养护工程实际情况编制的补充预算定额，是对现行交通部《公路工程预算定额》的补充和完善，可作为合理确定工程造价、有效控制工程投资的计价依据。本定额适用于北京市公路基本建设新建、改建、扩建、大修及预防性养护工程。对于我市公路养护的中修工程，可参考使用。</w:t>
      </w:r>
    </w:p>
    <w:p w:rsidR="00FC5850" w:rsidRDefault="009A4381">
      <w:pPr>
        <w:spacing w:line="48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二、本定额是以人工、材料、机械台班消耗量表现的工程预算定额。编制造价文件时，本定额必须与现行交通部《公路工程基本建设项目概算预算编制办法》、《公路养护预算编制导则》、</w:t>
      </w:r>
      <w:r w:rsidRPr="009A4381">
        <w:rPr>
          <w:rFonts w:ascii="仿宋_GB2312" w:eastAsia="仿宋_GB2312" w:hAnsi="仿宋" w:cs="宋体" w:hint="eastAsia"/>
          <w:kern w:val="0"/>
          <w:sz w:val="32"/>
          <w:szCs w:val="32"/>
        </w:rPr>
        <w:t>《公路工程营业税改征增值税计价依据调整方案》</w:t>
      </w:r>
      <w:r>
        <w:rPr>
          <w:rFonts w:ascii="仿宋_GB2312" w:eastAsia="仿宋_GB2312" w:hAnsi="仿宋" w:cs="宋体" w:hint="eastAsia"/>
          <w:kern w:val="0"/>
          <w:sz w:val="32"/>
          <w:szCs w:val="32"/>
        </w:rPr>
        <w:t>等配套使用。</w:t>
      </w:r>
    </w:p>
    <w:p w:rsidR="00FC5850" w:rsidRDefault="009A4381">
      <w:pPr>
        <w:spacing w:line="48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本定额分为工程建设类项目、工程养护类项目、机械台班费用补充定额、附录共四部分。其中第一部分工程建设类项目包括：路基工程、路面工程、桥梁工程共三章定额；第二部分养护类项目包括:路面工程、桥梁工程共两章定额；第三部分机械台班费用补充定额（营改增版）包括:土、石方工程机械、路面工程机械、水平运输工程机械、泵类机械动力机械、其他工程机械共五类工程机械;第四部分附录包</w:t>
      </w:r>
      <w:r>
        <w:rPr>
          <w:rFonts w:ascii="仿宋_GB2312" w:eastAsia="仿宋_GB2312" w:hAnsi="仿宋" w:cs="宋体" w:hint="eastAsia"/>
          <w:kern w:val="0"/>
          <w:sz w:val="32"/>
          <w:szCs w:val="32"/>
        </w:rPr>
        <w:lastRenderedPageBreak/>
        <w:t>括:附录一《新增材料定额基价表》（营改增版）、附录二《路面材料计算基础数据表》、附录三《砂浆配合比表》共三项。</w:t>
      </w:r>
    </w:p>
    <w:p w:rsidR="00FC5850" w:rsidRDefault="009A4381">
      <w:pPr>
        <w:ind w:firstLineChars="200" w:firstLine="640"/>
        <w:rPr>
          <w:rFonts w:ascii="仿宋_GB2312" w:eastAsia="仿宋_GB2312" w:hAnsi="仿宋"/>
          <w:sz w:val="32"/>
          <w:szCs w:val="32"/>
        </w:rPr>
      </w:pPr>
      <w:r>
        <w:rPr>
          <w:rFonts w:ascii="仿宋_GB2312" w:eastAsia="仿宋_GB2312" w:hAnsi="仿宋" w:hint="eastAsia"/>
          <w:sz w:val="32"/>
          <w:szCs w:val="32"/>
        </w:rPr>
        <w:t>四、本定额是按照合理的施工组织和一般正常的施工条件，依据国家现行的公路工程施工技术规范、质量评定标准、安全技术操作规程、北京市发布的相关技术标准及指南等编制的。除定额中规定允许换算外，均不得因具体工程的施工组织、操作方法和材料消耗与定额的规定不同而变更定额。</w:t>
      </w:r>
    </w:p>
    <w:p w:rsidR="00FC5850" w:rsidRDefault="009A4381">
      <w:pPr>
        <w:spacing w:line="480" w:lineRule="auto"/>
        <w:ind w:firstLineChars="200" w:firstLine="640"/>
        <w:rPr>
          <w:rFonts w:ascii="仿宋_GB2312" w:eastAsia="仿宋_GB2312" w:hAnsi="仿宋"/>
          <w:sz w:val="32"/>
          <w:szCs w:val="32"/>
        </w:rPr>
      </w:pPr>
      <w:r>
        <w:rPr>
          <w:rFonts w:ascii="仿宋_GB2312" w:eastAsia="仿宋_GB2312" w:hAnsi="仿宋" w:hint="eastAsia"/>
          <w:sz w:val="32"/>
          <w:szCs w:val="32"/>
        </w:rPr>
        <w:t>五、本定额按每工日8 小时计算。</w:t>
      </w:r>
    </w:p>
    <w:p w:rsidR="00FC5850" w:rsidRDefault="009A4381">
      <w:pPr>
        <w:spacing w:line="480" w:lineRule="auto"/>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六、</w:t>
      </w:r>
      <w:r>
        <w:rPr>
          <w:rFonts w:ascii="仿宋_GB2312" w:eastAsia="仿宋_GB2312" w:hAnsi="仿宋" w:cs="宋体" w:hint="eastAsia"/>
          <w:kern w:val="0"/>
          <w:sz w:val="32"/>
          <w:szCs w:val="32"/>
        </w:rPr>
        <w:t>本定额的工程内容包括了该项目施工的全部过程。定额内除扼要说明施工的主要操作工序外，均包括准备与结束、场内操作范围内的水平垂直运输、材料工地小搬运、辅助和零星用工、工具及机械小修、场地清理等工程内容。</w:t>
      </w:r>
    </w:p>
    <w:p w:rsidR="00FC5850" w:rsidRDefault="009A4381">
      <w:pPr>
        <w:spacing w:line="48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本定额不包括交通导改的工作内容和费用。</w:t>
      </w:r>
    </w:p>
    <w:p w:rsidR="00FC5850" w:rsidRDefault="009A4381">
      <w:pPr>
        <w:autoSpaceDE w:val="0"/>
        <w:autoSpaceDN w:val="0"/>
        <w:adjustRightInd w:val="0"/>
        <w:ind w:firstLine="63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本定额中所需机械加水用水及各种养生用水的费用均包含在其他材料费中。</w:t>
      </w:r>
    </w:p>
    <w:p w:rsidR="00FC5850" w:rsidRDefault="009A4381">
      <w:pPr>
        <w:autoSpaceDE w:val="0"/>
        <w:autoSpaceDN w:val="0"/>
        <w:adjustRightInd w:val="0"/>
        <w:ind w:firstLine="63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七、本定额的材料消耗量系按现行材料标准的合格料和标准规格料计算的。定额内材料、成品、半成品均已包括场内运输及操作损耗，编制预算时，不得另行增加。其场外运输损耗、仓库保管损耗应在材料预算价格内考虑。</w:t>
      </w:r>
    </w:p>
    <w:p w:rsidR="00FC5850" w:rsidRDefault="009A4381">
      <w:pPr>
        <w:autoSpaceDE w:val="0"/>
        <w:autoSpaceDN w:val="0"/>
        <w:adjustRightInd w:val="0"/>
        <w:ind w:firstLine="63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八、本定额中周转性材料、模板、支撑、脚手架等的数量，已考虑了材料的正常周转次数并计入定额内。</w:t>
      </w:r>
    </w:p>
    <w:p w:rsidR="00FC5850" w:rsidRDefault="009A4381">
      <w:pPr>
        <w:autoSpaceDE w:val="0"/>
        <w:autoSpaceDN w:val="0"/>
        <w:adjustRightInd w:val="0"/>
        <w:ind w:firstLine="63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九、定额中列有的砂浆强度等级和用量，其材料用量已经按照《附录三砂浆配合比表》规定的数量列入定额，不得重算。如设计采用的砂浆强度等级与定额所列强度等级不同时，可按配合比表进行换算。但实际施工配合比材料用量与定额配合比表用量不同时，除配合比表说明中允许换算者外，均不得调整。</w:t>
      </w:r>
    </w:p>
    <w:p w:rsidR="00FC5850" w:rsidRDefault="009A4381">
      <w:pPr>
        <w:autoSpaceDE w:val="0"/>
        <w:autoSpaceDN w:val="0"/>
        <w:adjustRightInd w:val="0"/>
        <w:ind w:firstLine="63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砂浆配合比表的水泥用量，已综合考虑了采用不同品种水泥的因素，实际施工中不论采用何种水泥，不得调整定额用量。</w:t>
      </w:r>
    </w:p>
    <w:p w:rsidR="00FC5850" w:rsidRDefault="009A4381">
      <w:pPr>
        <w:autoSpaceDE w:val="0"/>
        <w:autoSpaceDN w:val="0"/>
        <w:adjustRightInd w:val="0"/>
        <w:ind w:firstLine="63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十、本定额中各项目的施工机械种类、规格是按一般合理的施工组织确定的，如施工中实际采用机械的种类、规格与定额规定的不同时，一律不得换算。</w:t>
      </w:r>
    </w:p>
    <w:p w:rsidR="00FC5850" w:rsidRDefault="009A4381">
      <w:pPr>
        <w:spacing w:line="480" w:lineRule="auto"/>
        <w:ind w:firstLineChars="200" w:firstLine="640"/>
        <w:rPr>
          <w:rFonts w:ascii="仿宋_GB2312" w:eastAsia="仿宋_GB2312" w:hAnsi="仿宋"/>
          <w:sz w:val="32"/>
          <w:szCs w:val="32"/>
        </w:rPr>
      </w:pPr>
      <w:r>
        <w:rPr>
          <w:rFonts w:ascii="仿宋_GB2312" w:eastAsia="仿宋_GB2312" w:hAnsi="仿宋" w:hint="eastAsia"/>
          <w:sz w:val="32"/>
          <w:szCs w:val="32"/>
        </w:rPr>
        <w:t>十一、本定额中的施工机械台班消耗，已考虑了工地合理的停置、空转和必要的备用量等因素。</w:t>
      </w:r>
    </w:p>
    <w:p w:rsidR="00FC5850" w:rsidRDefault="009A4381">
      <w:pPr>
        <w:spacing w:line="480" w:lineRule="auto"/>
        <w:ind w:firstLineChars="200" w:firstLine="640"/>
        <w:rPr>
          <w:rFonts w:ascii="仿宋_GB2312" w:eastAsia="仿宋_GB2312" w:hAnsi="仿宋"/>
          <w:sz w:val="32"/>
          <w:szCs w:val="32"/>
        </w:rPr>
      </w:pPr>
      <w:r>
        <w:rPr>
          <w:rFonts w:ascii="仿宋_GB2312" w:eastAsia="仿宋_GB2312" w:hAnsi="仿宋" w:hint="eastAsia"/>
          <w:sz w:val="32"/>
          <w:szCs w:val="32"/>
        </w:rPr>
        <w:t>本定额的机械费用中已包含各种机械进出场的运杂费。</w:t>
      </w:r>
    </w:p>
    <w:p w:rsidR="00FC5850" w:rsidRDefault="009A4381">
      <w:pPr>
        <w:spacing w:line="480" w:lineRule="auto"/>
        <w:ind w:firstLineChars="200" w:firstLine="640"/>
        <w:rPr>
          <w:rFonts w:ascii="仿宋_GB2312" w:eastAsia="仿宋_GB2312" w:hAnsi="仿宋"/>
          <w:sz w:val="32"/>
          <w:szCs w:val="32"/>
        </w:rPr>
      </w:pPr>
      <w:r>
        <w:rPr>
          <w:rFonts w:ascii="仿宋_GB2312" w:eastAsia="仿宋_GB2312" w:hAnsi="仿宋" w:hint="eastAsia"/>
          <w:sz w:val="32"/>
          <w:szCs w:val="32"/>
        </w:rPr>
        <w:t>十二、本定额中只列工程所需的主要材料用量和主要机械台班数量。对于次要、零星材料和小型施工机具均未一一列出，分别列入“其他材料费”及“小型机具使用费”内，以元表示，编制定额时即按此计算。</w:t>
      </w:r>
    </w:p>
    <w:p w:rsidR="00FC5850" w:rsidRDefault="009A4381">
      <w:pPr>
        <w:spacing w:line="480" w:lineRule="auto"/>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十三、</w:t>
      </w:r>
      <w:r>
        <w:rPr>
          <w:rFonts w:ascii="仿宋_GB2312" w:eastAsia="仿宋_GB2312" w:hAnsi="仿宋" w:hint="eastAsia"/>
          <w:sz w:val="32"/>
          <w:szCs w:val="32"/>
        </w:rPr>
        <w:t>本定额的基价是人工费、材料费、机械使用费的合计价值，定额内数量带“（ ）”者表示基价中未包括其价值。基价中的人工费、材料费是按</w:t>
      </w:r>
      <w:r>
        <w:rPr>
          <w:rFonts w:ascii="仿宋_GB2312" w:eastAsia="仿宋_GB2312" w:hAnsi="仿宋" w:cs="宋体" w:hint="eastAsia"/>
          <w:kern w:val="0"/>
          <w:sz w:val="32"/>
          <w:szCs w:val="32"/>
        </w:rPr>
        <w:t>附录一《材料定额基价</w:t>
      </w:r>
      <w:r>
        <w:rPr>
          <w:rFonts w:ascii="仿宋_GB2312" w:eastAsia="仿宋_GB2312" w:hAnsi="仿宋" w:cs="宋体" w:hint="eastAsia"/>
          <w:kern w:val="0"/>
          <w:sz w:val="32"/>
          <w:szCs w:val="32"/>
        </w:rPr>
        <w:lastRenderedPageBreak/>
        <w:t>表》</w:t>
      </w:r>
      <w:r w:rsidR="00C25373">
        <w:rPr>
          <w:rFonts w:ascii="仿宋_GB2312" w:eastAsia="仿宋_GB2312" w:hAnsi="仿宋" w:cs="宋体" w:hint="eastAsia"/>
          <w:kern w:val="0"/>
          <w:sz w:val="32"/>
          <w:szCs w:val="32"/>
        </w:rPr>
        <w:t>（营改增版）</w:t>
      </w:r>
      <w:r>
        <w:rPr>
          <w:rFonts w:ascii="仿宋_GB2312" w:eastAsia="仿宋_GB2312" w:hAnsi="仿宋" w:cs="宋体" w:hint="eastAsia"/>
          <w:kern w:val="0"/>
          <w:sz w:val="32"/>
          <w:szCs w:val="32"/>
        </w:rPr>
        <w:t>取定；</w:t>
      </w:r>
      <w:r>
        <w:rPr>
          <w:rFonts w:ascii="仿宋_GB2312" w:eastAsia="仿宋_GB2312" w:hAnsi="仿宋" w:hint="eastAsia"/>
          <w:sz w:val="32"/>
          <w:szCs w:val="32"/>
        </w:rPr>
        <w:t>基价中的机械使用费是按照《北京市公路工程机械台班费用补充定额》</w:t>
      </w:r>
      <w:r w:rsidR="00C25373">
        <w:rPr>
          <w:rFonts w:ascii="仿宋_GB2312" w:eastAsia="仿宋_GB2312" w:hAnsi="仿宋" w:cs="宋体" w:hint="eastAsia"/>
          <w:kern w:val="0"/>
          <w:sz w:val="32"/>
          <w:szCs w:val="32"/>
        </w:rPr>
        <w:t>（营改增版）</w:t>
      </w:r>
      <w:r>
        <w:rPr>
          <w:rFonts w:ascii="仿宋_GB2312" w:eastAsia="仿宋_GB2312" w:hAnsi="仿宋" w:hint="eastAsia"/>
          <w:sz w:val="32"/>
          <w:szCs w:val="32"/>
        </w:rPr>
        <w:t>进行套取和计算。</w:t>
      </w:r>
    </w:p>
    <w:p w:rsidR="00FC5850" w:rsidRDefault="009A4381">
      <w:pPr>
        <w:spacing w:line="480" w:lineRule="auto"/>
        <w:ind w:firstLineChars="200" w:firstLine="640"/>
        <w:rPr>
          <w:rFonts w:ascii="仿宋_GB2312" w:eastAsia="仿宋_GB2312" w:hAnsi="仿宋"/>
          <w:sz w:val="32"/>
          <w:szCs w:val="32"/>
        </w:rPr>
      </w:pPr>
      <w:r>
        <w:rPr>
          <w:rFonts w:ascii="仿宋_GB2312" w:eastAsia="仿宋_GB2312" w:hAnsi="仿宋" w:hint="eastAsia"/>
          <w:sz w:val="32"/>
          <w:szCs w:val="32"/>
        </w:rPr>
        <w:t>十四、定额中的“工料机代号”不得随意变动，编制临时补充定额时，遇有新增材料或机械名称，可按照补充材料BC001-BC999及补充机械BJ001-BJ999的方法编制。</w:t>
      </w:r>
    </w:p>
    <w:p w:rsidR="00FC5850" w:rsidRDefault="009A4381">
      <w:pPr>
        <w:autoSpaceDE w:val="0"/>
        <w:autoSpaceDN w:val="0"/>
        <w:adjustRightInd w:val="0"/>
        <w:ind w:firstLine="63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十五、工程分类说明：公路建设类工程主要包括：公路的新建、改建、扩建等工程；公路养护类主要工程包括：公路的大修及预防性养护等工程。</w:t>
      </w:r>
    </w:p>
    <w:p w:rsidR="00C25373" w:rsidRDefault="00C25373">
      <w:pPr>
        <w:autoSpaceDE w:val="0"/>
        <w:autoSpaceDN w:val="0"/>
        <w:adjustRightInd w:val="0"/>
        <w:ind w:firstLine="630"/>
        <w:jc w:val="left"/>
        <w:rPr>
          <w:rFonts w:ascii="仿宋_GB2312" w:eastAsia="仿宋_GB2312" w:hAnsi="仿宋" w:cs="宋体"/>
          <w:kern w:val="0"/>
          <w:sz w:val="32"/>
          <w:szCs w:val="32"/>
        </w:rPr>
      </w:pPr>
      <w:r w:rsidRPr="00C25373">
        <w:rPr>
          <w:rFonts w:ascii="仿宋_GB2312" w:eastAsia="仿宋_GB2312" w:hAnsi="仿宋" w:cs="宋体" w:hint="eastAsia"/>
          <w:kern w:val="0"/>
          <w:sz w:val="32"/>
          <w:szCs w:val="32"/>
        </w:rPr>
        <w:t>十六、本定额以根据交通运输部办公厅关于印发《公路工程营业税改征增值税计价依据调整方案》的通知（交办公路〔2016〕66号）进行</w:t>
      </w:r>
      <w:r w:rsidR="00CF2FDD">
        <w:rPr>
          <w:rFonts w:ascii="仿宋_GB2312" w:eastAsia="仿宋_GB2312" w:hAnsi="仿宋" w:cs="宋体" w:hint="eastAsia"/>
          <w:kern w:val="0"/>
          <w:sz w:val="32"/>
          <w:szCs w:val="32"/>
        </w:rPr>
        <w:t>了</w:t>
      </w:r>
      <w:r w:rsidRPr="00C25373">
        <w:rPr>
          <w:rFonts w:ascii="仿宋_GB2312" w:eastAsia="仿宋_GB2312" w:hAnsi="仿宋" w:cs="宋体" w:hint="eastAsia"/>
          <w:kern w:val="0"/>
          <w:sz w:val="32"/>
          <w:szCs w:val="32"/>
        </w:rPr>
        <w:t>调整，使用本定额时</w:t>
      </w:r>
      <w:r w:rsidR="000C25BD">
        <w:rPr>
          <w:rFonts w:ascii="仿宋_GB2312" w:eastAsia="仿宋_GB2312" w:hAnsi="仿宋" w:cs="宋体" w:hint="eastAsia"/>
          <w:kern w:val="0"/>
          <w:sz w:val="32"/>
          <w:szCs w:val="32"/>
        </w:rPr>
        <w:t>无</w:t>
      </w:r>
      <w:r w:rsidRPr="00C25373">
        <w:rPr>
          <w:rFonts w:ascii="仿宋_GB2312" w:eastAsia="仿宋_GB2312" w:hAnsi="仿宋" w:cs="宋体" w:hint="eastAsia"/>
          <w:kern w:val="0"/>
          <w:sz w:val="32"/>
          <w:szCs w:val="32"/>
        </w:rPr>
        <w:t>需另行调整</w:t>
      </w:r>
      <w:r>
        <w:rPr>
          <w:rFonts w:ascii="仿宋_GB2312" w:eastAsia="仿宋_GB2312" w:hAnsi="仿宋" w:cs="宋体" w:hint="eastAsia"/>
          <w:kern w:val="0"/>
          <w:sz w:val="32"/>
          <w:szCs w:val="32"/>
        </w:rPr>
        <w:t>。</w:t>
      </w:r>
    </w:p>
    <w:p w:rsidR="00FC5850" w:rsidRDefault="00FC5850">
      <w:pPr>
        <w:autoSpaceDE w:val="0"/>
        <w:autoSpaceDN w:val="0"/>
        <w:adjustRightInd w:val="0"/>
        <w:jc w:val="left"/>
        <w:rPr>
          <w:rFonts w:ascii="仿宋_GB2312" w:eastAsia="仿宋_GB2312" w:hAnsi="仿宋" w:cs="宋体"/>
          <w:kern w:val="0"/>
          <w:sz w:val="32"/>
          <w:szCs w:val="32"/>
        </w:rPr>
        <w:sectPr w:rsidR="00FC5850">
          <w:headerReference w:type="default" r:id="rId13"/>
          <w:footerReference w:type="default" r:id="rId14"/>
          <w:pgSz w:w="11906" w:h="16838"/>
          <w:pgMar w:top="1440" w:right="1800" w:bottom="1440" w:left="1800" w:header="851" w:footer="992" w:gutter="0"/>
          <w:pgNumType w:start="1" w:chapStyle="4"/>
          <w:cols w:space="425"/>
          <w:docGrid w:type="lines" w:linePitch="312"/>
        </w:sectPr>
      </w:pPr>
    </w:p>
    <w:p w:rsidR="00FC5850" w:rsidRDefault="009A4381">
      <w:pPr>
        <w:autoSpaceDE w:val="0"/>
        <w:autoSpaceDN w:val="0"/>
        <w:adjustRightInd w:val="0"/>
        <w:jc w:val="center"/>
        <w:rPr>
          <w:rFonts w:ascii="仿宋_GB2312" w:eastAsia="仿宋_GB2312" w:hAnsi="仿宋" w:cs="宋体"/>
          <w:b/>
          <w:kern w:val="0"/>
          <w:sz w:val="52"/>
          <w:szCs w:val="52"/>
        </w:rPr>
      </w:pPr>
      <w:r>
        <w:rPr>
          <w:rFonts w:ascii="仿宋_GB2312" w:eastAsia="仿宋_GB2312" w:hAnsi="仿宋" w:cs="宋体" w:hint="eastAsia"/>
          <w:b/>
          <w:kern w:val="0"/>
          <w:sz w:val="52"/>
          <w:szCs w:val="52"/>
        </w:rPr>
        <w:lastRenderedPageBreak/>
        <w:t>目  录</w:t>
      </w:r>
    </w:p>
    <w:p w:rsidR="00FC5850" w:rsidRDefault="00FC5850">
      <w:pPr>
        <w:autoSpaceDE w:val="0"/>
        <w:autoSpaceDN w:val="0"/>
        <w:adjustRightInd w:val="0"/>
        <w:jc w:val="center"/>
        <w:rPr>
          <w:rFonts w:ascii="仿宋_GB2312" w:eastAsia="仿宋_GB2312" w:hAnsi="仿宋" w:cs="宋体"/>
          <w:b/>
          <w:kern w:val="0"/>
          <w:sz w:val="32"/>
          <w:szCs w:val="32"/>
        </w:rPr>
      </w:pPr>
    </w:p>
    <w:p w:rsidR="00FC5850" w:rsidRDefault="009A4381">
      <w:pPr>
        <w:autoSpaceDE w:val="0"/>
        <w:autoSpaceDN w:val="0"/>
        <w:adjustRightInd w:val="0"/>
        <w:jc w:val="center"/>
        <w:rPr>
          <w:rFonts w:ascii="仿宋_GB2312" w:eastAsia="仿宋_GB2312" w:hAnsi="仿宋" w:cs="宋体"/>
          <w:b/>
          <w:kern w:val="0"/>
          <w:sz w:val="32"/>
          <w:szCs w:val="32"/>
        </w:rPr>
      </w:pPr>
      <w:r>
        <w:rPr>
          <w:rFonts w:ascii="仿宋_GB2312" w:eastAsia="仿宋_GB2312" w:hAnsi="仿宋" w:cs="宋体" w:hint="eastAsia"/>
          <w:b/>
          <w:kern w:val="0"/>
          <w:sz w:val="32"/>
          <w:szCs w:val="32"/>
        </w:rPr>
        <w:t>第一部分 建设类工程</w:t>
      </w:r>
    </w:p>
    <w:p w:rsidR="00FC5850" w:rsidRDefault="00FC5850">
      <w:pPr>
        <w:autoSpaceDE w:val="0"/>
        <w:autoSpaceDN w:val="0"/>
        <w:adjustRightInd w:val="0"/>
        <w:jc w:val="center"/>
        <w:rPr>
          <w:rFonts w:ascii="仿宋_GB2312" w:eastAsia="仿宋_GB2312" w:hAnsi="仿宋" w:cs="宋体"/>
          <w:b/>
          <w:kern w:val="0"/>
          <w:sz w:val="32"/>
          <w:szCs w:val="32"/>
        </w:rPr>
      </w:pPr>
    </w:p>
    <w:p w:rsidR="00FC5850" w:rsidRDefault="009A4381">
      <w:pPr>
        <w:autoSpaceDE w:val="0"/>
        <w:autoSpaceDN w:val="0"/>
        <w:adjustRightInd w:val="0"/>
        <w:jc w:val="distribute"/>
        <w:rPr>
          <w:rFonts w:ascii="仿宋_GB2312" w:eastAsia="仿宋_GB2312" w:hAnsi="仿宋" w:cs="宋体"/>
          <w:b/>
          <w:kern w:val="0"/>
          <w:sz w:val="32"/>
          <w:szCs w:val="32"/>
        </w:rPr>
      </w:pPr>
      <w:r>
        <w:rPr>
          <w:rFonts w:ascii="仿宋_GB2312" w:eastAsia="仿宋_GB2312" w:hAnsi="仿宋" w:cs="宋体" w:hint="eastAsia"/>
          <w:b/>
          <w:kern w:val="0"/>
          <w:sz w:val="32"/>
          <w:szCs w:val="32"/>
        </w:rPr>
        <w:t>第1章 路基工程</w:t>
      </w:r>
      <w:r>
        <w:rPr>
          <w:rFonts w:ascii="仿宋_GB2312" w:eastAsia="仿宋_GB2312" w:hAnsi="仿宋" w:cs="宋体"/>
          <w:kern w:val="0"/>
          <w:sz w:val="32"/>
          <w:szCs w:val="32"/>
        </w:rPr>
        <w:t>………………………………………………</w:t>
      </w:r>
      <w:r>
        <w:rPr>
          <w:rFonts w:ascii="仿宋_GB2312" w:eastAsia="仿宋_GB2312" w:hAnsi="仿宋" w:cs="宋体" w:hint="eastAsia"/>
          <w:kern w:val="0"/>
          <w:sz w:val="32"/>
          <w:szCs w:val="32"/>
        </w:rPr>
        <w:t>1</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说明</w:t>
      </w:r>
      <w:r>
        <w:rPr>
          <w:rFonts w:ascii="仿宋_GB2312" w:eastAsia="仿宋_GB2312" w:hAnsi="仿宋" w:cs="宋体"/>
          <w:kern w:val="0"/>
          <w:sz w:val="32"/>
          <w:szCs w:val="32"/>
        </w:rPr>
        <w:t>…………………………………………………………</w:t>
      </w:r>
      <w:r>
        <w:rPr>
          <w:rFonts w:ascii="仿宋_GB2312" w:eastAsia="仿宋_GB2312" w:hAnsi="仿宋" w:cs="宋体" w:hint="eastAsia"/>
          <w:kern w:val="0"/>
          <w:sz w:val="32"/>
          <w:szCs w:val="32"/>
        </w:rPr>
        <w:t>1</w:t>
      </w:r>
    </w:p>
    <w:p w:rsidR="00FC5850" w:rsidRDefault="009A4381">
      <w:pPr>
        <w:autoSpaceDE w:val="0"/>
        <w:autoSpaceDN w:val="0"/>
        <w:adjustRightInd w:val="0"/>
        <w:ind w:firstLineChars="200" w:firstLine="640"/>
        <w:jc w:val="left"/>
        <w:rPr>
          <w:rFonts w:ascii="仿宋_GB2312" w:eastAsia="仿宋_GB2312" w:hAnsi="仿宋" w:cs="宋体"/>
          <w:kern w:val="28"/>
          <w:sz w:val="32"/>
          <w:szCs w:val="32"/>
        </w:rPr>
      </w:pPr>
      <w:r>
        <w:rPr>
          <w:rFonts w:ascii="仿宋_GB2312" w:eastAsia="仿宋_GB2312" w:hAnsi="仿宋" w:cs="宋体" w:hint="eastAsia"/>
          <w:kern w:val="0"/>
          <w:sz w:val="32"/>
          <w:szCs w:val="32"/>
        </w:rPr>
        <w:t xml:space="preserve">1-1  </w:t>
      </w:r>
      <w:r>
        <w:rPr>
          <w:rFonts w:ascii="仿宋_GB2312" w:eastAsia="仿宋_GB2312" w:hAnsi="仿宋" w:cs="宋体" w:hint="eastAsia"/>
          <w:kern w:val="28"/>
          <w:sz w:val="32"/>
          <w:szCs w:val="32"/>
        </w:rPr>
        <w:t>挖掘机带破碎锤破碎石方</w:t>
      </w:r>
      <w:r>
        <w:rPr>
          <w:rFonts w:ascii="仿宋_GB2312" w:eastAsia="仿宋_GB2312" w:hAnsi="仿宋" w:cs="宋体" w:hint="eastAsia"/>
          <w:kern w:val="0"/>
          <w:sz w:val="32"/>
          <w:szCs w:val="32"/>
        </w:rPr>
        <w:t>（修订）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2</w:t>
      </w:r>
    </w:p>
    <w:p w:rsidR="00FC5850" w:rsidRDefault="009A4381">
      <w:pPr>
        <w:autoSpaceDE w:val="0"/>
        <w:autoSpaceDN w:val="0"/>
        <w:adjustRightInd w:val="0"/>
        <w:jc w:val="distribute"/>
        <w:rPr>
          <w:rFonts w:ascii="仿宋_GB2312" w:eastAsia="仿宋_GB2312" w:hAnsi="仿宋" w:cs="宋体"/>
          <w:b/>
          <w:kern w:val="0"/>
          <w:sz w:val="32"/>
          <w:szCs w:val="32"/>
        </w:rPr>
      </w:pPr>
      <w:r>
        <w:rPr>
          <w:rFonts w:ascii="仿宋_GB2312" w:eastAsia="仿宋_GB2312" w:hAnsi="仿宋" w:cs="宋体" w:hint="eastAsia"/>
          <w:b/>
          <w:kern w:val="0"/>
          <w:sz w:val="32"/>
          <w:szCs w:val="32"/>
        </w:rPr>
        <w:t>第2章 路面工程</w:t>
      </w:r>
      <w:r>
        <w:rPr>
          <w:rFonts w:ascii="仿宋_GB2312" w:eastAsia="仿宋_GB2312" w:hAnsi="仿宋" w:cs="宋体"/>
          <w:kern w:val="0"/>
          <w:sz w:val="32"/>
          <w:szCs w:val="32"/>
        </w:rPr>
        <w:t>………………………………………………</w:t>
      </w:r>
      <w:r>
        <w:rPr>
          <w:rFonts w:ascii="仿宋_GB2312" w:eastAsia="仿宋_GB2312" w:hAnsi="仿宋" w:cs="宋体" w:hint="eastAsia"/>
          <w:kern w:val="0"/>
          <w:sz w:val="32"/>
          <w:szCs w:val="32"/>
        </w:rPr>
        <w:t>3</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说明</w:t>
      </w:r>
      <w:r>
        <w:rPr>
          <w:rFonts w:ascii="仿宋_GB2312" w:eastAsia="仿宋_GB2312" w:hAnsi="仿宋" w:cs="宋体"/>
          <w:kern w:val="0"/>
          <w:sz w:val="32"/>
          <w:szCs w:val="32"/>
        </w:rPr>
        <w:t>…………………………………………………………</w:t>
      </w:r>
      <w:r>
        <w:rPr>
          <w:rFonts w:ascii="仿宋_GB2312" w:eastAsia="仿宋_GB2312" w:hAnsi="仿宋" w:cs="宋体" w:hint="eastAsia"/>
          <w:kern w:val="0"/>
          <w:sz w:val="32"/>
          <w:szCs w:val="32"/>
        </w:rPr>
        <w:t>3</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2-1 平地机摊铺厂拌基层混合料（修订）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5</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2-2 平地机摊铺厂拌底基层混合料（修订）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6</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2-3 摊铺机摊铺厂拌基层混合料（修订）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7</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2-4 摊铺机摊铺厂拌底基层混合料（修订）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8</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2-5 路拌冷再生基层摊铺（修订）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9</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2-6 厂拌海母冷再生混合料上基层或路面下面层摊铺（修订）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10</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2-7 厂拌乳化沥青冷再生沥青混合料上基层或下面层    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11</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2-8 厂拌冷再生沥青混合料路面摊铺（修订）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12</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2-9 温拌及普通沥青混合料路面摊铺（修订）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13</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2-10 温拌及普通沥青碎石混合料路面摊铺（修订）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14</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2-11 橡胶粉沥青混合料路面摊铺（修订）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15</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 xml:space="preserve">2-12 大粒径沥青混凝土摊铺（修订）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16</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2-13 热再生沥青混合料路面摊铺（修订）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17</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2-14 热再生沥青碎石混合料路面摊铺（修订）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18</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2-15 安装路缘石（修订）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19</w:t>
      </w:r>
    </w:p>
    <w:p w:rsidR="00FC5850" w:rsidRDefault="009A4381">
      <w:pPr>
        <w:autoSpaceDE w:val="0"/>
        <w:autoSpaceDN w:val="0"/>
        <w:adjustRightInd w:val="0"/>
        <w:jc w:val="distribute"/>
        <w:rPr>
          <w:rFonts w:ascii="仿宋_GB2312" w:eastAsia="仿宋_GB2312" w:hAnsi="仿宋" w:cs="宋体"/>
          <w:b/>
          <w:kern w:val="0"/>
          <w:sz w:val="32"/>
          <w:szCs w:val="32"/>
        </w:rPr>
      </w:pPr>
      <w:r>
        <w:rPr>
          <w:rFonts w:ascii="仿宋_GB2312" w:eastAsia="仿宋_GB2312" w:hAnsi="仿宋" w:cs="宋体" w:hint="eastAsia"/>
          <w:b/>
          <w:kern w:val="0"/>
          <w:sz w:val="32"/>
          <w:szCs w:val="32"/>
        </w:rPr>
        <w:t xml:space="preserve">第3章 桥梁工程 </w:t>
      </w:r>
      <w:r>
        <w:rPr>
          <w:rFonts w:ascii="仿宋_GB2312" w:eastAsia="仿宋_GB2312" w:hAnsi="仿宋" w:cs="宋体"/>
          <w:kern w:val="0"/>
          <w:sz w:val="32"/>
          <w:szCs w:val="32"/>
        </w:rPr>
        <w:t>……………………………………………</w:t>
      </w:r>
      <w:r>
        <w:rPr>
          <w:rFonts w:ascii="仿宋_GB2312" w:eastAsia="仿宋_GB2312" w:hAnsi="仿宋" w:cs="宋体" w:hint="eastAsia"/>
          <w:kern w:val="0"/>
          <w:sz w:val="32"/>
          <w:szCs w:val="32"/>
        </w:rPr>
        <w:t>21</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说明 </w:t>
      </w:r>
      <w:r>
        <w:rPr>
          <w:rFonts w:ascii="仿宋_GB2312" w:eastAsia="仿宋_GB2312" w:hAnsi="仿宋" w:cs="宋体"/>
          <w:kern w:val="0"/>
          <w:sz w:val="32"/>
          <w:szCs w:val="32"/>
        </w:rPr>
        <w:t>………………………………………………………</w:t>
      </w:r>
      <w:r>
        <w:rPr>
          <w:rFonts w:ascii="仿宋_GB2312" w:eastAsia="仿宋_GB2312" w:hAnsi="仿宋" w:cs="宋体" w:hint="eastAsia"/>
          <w:kern w:val="0"/>
          <w:sz w:val="32"/>
          <w:szCs w:val="32"/>
        </w:rPr>
        <w:t>21</w:t>
      </w:r>
    </w:p>
    <w:p w:rsidR="00FC5850" w:rsidRDefault="009A4381">
      <w:pPr>
        <w:autoSpaceDE w:val="0"/>
        <w:autoSpaceDN w:val="0"/>
        <w:adjustRightInd w:val="0"/>
        <w:ind w:firstLineChars="200" w:firstLine="640"/>
        <w:jc w:val="distribute"/>
        <w:outlineLvl w:val="0"/>
        <w:rPr>
          <w:rFonts w:ascii="仿宋_GB2312" w:eastAsia="仿宋_GB2312" w:hAnsi="仿宋" w:cs="宋体"/>
          <w:b/>
          <w:kern w:val="0"/>
          <w:sz w:val="32"/>
          <w:szCs w:val="32"/>
        </w:rPr>
      </w:pPr>
      <w:r>
        <w:rPr>
          <w:rFonts w:ascii="仿宋_GB2312" w:eastAsia="仿宋_GB2312" w:hAnsi="仿宋" w:cs="宋体" w:hint="eastAsia"/>
          <w:kern w:val="0"/>
          <w:sz w:val="32"/>
          <w:szCs w:val="32"/>
        </w:rPr>
        <w:t xml:space="preserve">3-1 凿除桥面钢筋砼（修订）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22</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3-2 桥面钢筋网铺装(修订)</w:t>
      </w:r>
      <w:r>
        <w:rPr>
          <w:rFonts w:ascii="仿宋_GB2312" w:eastAsia="仿宋_GB2312" w:hAnsi="仿宋" w:cs="宋体"/>
          <w:kern w:val="0"/>
          <w:sz w:val="32"/>
          <w:szCs w:val="32"/>
        </w:rPr>
        <w:t xml:space="preserve"> </w:t>
      </w:r>
      <w:r>
        <w:rPr>
          <w:rFonts w:ascii="仿宋_GB2312" w:eastAsia="仿宋_GB2312" w:hAnsi="仿宋" w:cs="宋体"/>
          <w:kern w:val="0"/>
          <w:sz w:val="32"/>
          <w:szCs w:val="32"/>
        </w:rPr>
        <w:t>…………………………</w:t>
      </w:r>
      <w:r>
        <w:rPr>
          <w:rFonts w:ascii="仿宋_GB2312" w:eastAsia="仿宋_GB2312" w:hAnsi="仿宋" w:cs="宋体" w:hint="eastAsia"/>
          <w:kern w:val="0"/>
          <w:sz w:val="32"/>
          <w:szCs w:val="32"/>
        </w:rPr>
        <w:t>23</w:t>
      </w:r>
    </w:p>
    <w:p w:rsidR="00FC5850" w:rsidRDefault="00FC5850">
      <w:pPr>
        <w:autoSpaceDE w:val="0"/>
        <w:autoSpaceDN w:val="0"/>
        <w:adjustRightInd w:val="0"/>
        <w:ind w:firstLineChars="200" w:firstLine="640"/>
        <w:jc w:val="distribute"/>
        <w:rPr>
          <w:rFonts w:ascii="仿宋_GB2312" w:eastAsia="仿宋_GB2312" w:hAnsi="仿宋" w:cs="宋体"/>
          <w:kern w:val="0"/>
          <w:sz w:val="32"/>
          <w:szCs w:val="32"/>
        </w:rPr>
      </w:pPr>
    </w:p>
    <w:p w:rsidR="00FC5850" w:rsidRDefault="009A4381">
      <w:pPr>
        <w:autoSpaceDE w:val="0"/>
        <w:autoSpaceDN w:val="0"/>
        <w:adjustRightInd w:val="0"/>
        <w:jc w:val="center"/>
        <w:rPr>
          <w:rFonts w:ascii="仿宋_GB2312" w:eastAsia="仿宋_GB2312" w:hAnsi="仿宋" w:cs="宋体"/>
          <w:b/>
          <w:kern w:val="0"/>
          <w:sz w:val="32"/>
          <w:szCs w:val="32"/>
        </w:rPr>
      </w:pPr>
      <w:r>
        <w:rPr>
          <w:rFonts w:ascii="仿宋_GB2312" w:eastAsia="仿宋_GB2312" w:hAnsi="仿宋" w:cs="宋体" w:hint="eastAsia"/>
          <w:b/>
          <w:kern w:val="0"/>
          <w:sz w:val="32"/>
          <w:szCs w:val="32"/>
        </w:rPr>
        <w:t>第二部分 养护类工程</w:t>
      </w:r>
    </w:p>
    <w:p w:rsidR="00FC5850" w:rsidRDefault="00FC5850">
      <w:pPr>
        <w:autoSpaceDE w:val="0"/>
        <w:autoSpaceDN w:val="0"/>
        <w:adjustRightInd w:val="0"/>
        <w:jc w:val="distribute"/>
        <w:rPr>
          <w:rFonts w:ascii="仿宋_GB2312" w:eastAsia="仿宋_GB2312" w:hAnsi="仿宋" w:cs="宋体"/>
          <w:b/>
          <w:kern w:val="0"/>
          <w:sz w:val="32"/>
          <w:szCs w:val="32"/>
        </w:rPr>
      </w:pPr>
    </w:p>
    <w:p w:rsidR="00FC5850" w:rsidRDefault="009A4381">
      <w:pPr>
        <w:autoSpaceDE w:val="0"/>
        <w:autoSpaceDN w:val="0"/>
        <w:adjustRightInd w:val="0"/>
        <w:jc w:val="distribute"/>
        <w:rPr>
          <w:rFonts w:ascii="仿宋_GB2312" w:eastAsia="仿宋_GB2312" w:hAnsi="仿宋" w:cs="宋体"/>
          <w:b/>
          <w:kern w:val="0"/>
          <w:sz w:val="32"/>
          <w:szCs w:val="32"/>
        </w:rPr>
      </w:pPr>
      <w:r>
        <w:rPr>
          <w:rFonts w:ascii="仿宋_GB2312" w:eastAsia="仿宋_GB2312" w:hAnsi="仿宋" w:cs="宋体" w:hint="eastAsia"/>
          <w:b/>
          <w:kern w:val="0"/>
          <w:sz w:val="32"/>
          <w:szCs w:val="32"/>
        </w:rPr>
        <w:t xml:space="preserve">第1章 路面工程 </w:t>
      </w:r>
      <w:r>
        <w:rPr>
          <w:rFonts w:ascii="仿宋_GB2312" w:eastAsia="仿宋_GB2312" w:hAnsi="仿宋" w:cs="宋体"/>
          <w:kern w:val="0"/>
          <w:sz w:val="32"/>
          <w:szCs w:val="32"/>
        </w:rPr>
        <w:t>……………………………………………</w:t>
      </w:r>
      <w:r>
        <w:rPr>
          <w:rFonts w:ascii="仿宋_GB2312" w:eastAsia="仿宋_GB2312" w:hAnsi="仿宋" w:cs="宋体" w:hint="eastAsia"/>
          <w:kern w:val="0"/>
          <w:sz w:val="32"/>
          <w:szCs w:val="32"/>
        </w:rPr>
        <w:t>24</w:t>
      </w:r>
    </w:p>
    <w:p w:rsidR="00FC5850" w:rsidRDefault="009A4381">
      <w:pPr>
        <w:autoSpaceDE w:val="0"/>
        <w:autoSpaceDN w:val="0"/>
        <w:adjustRightInd w:val="0"/>
        <w:ind w:firstLineChars="100" w:firstLine="32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说明 </w:t>
      </w:r>
      <w:r>
        <w:rPr>
          <w:rFonts w:ascii="仿宋_GB2312" w:eastAsia="仿宋_GB2312" w:hAnsi="仿宋" w:cs="宋体"/>
          <w:kern w:val="0"/>
          <w:sz w:val="32"/>
          <w:szCs w:val="32"/>
        </w:rPr>
        <w:t>………………………………………………………</w:t>
      </w:r>
      <w:r>
        <w:rPr>
          <w:rFonts w:ascii="仿宋_GB2312" w:eastAsia="仿宋_GB2312" w:hAnsi="仿宋" w:cs="宋体" w:hint="eastAsia"/>
          <w:kern w:val="0"/>
          <w:sz w:val="32"/>
          <w:szCs w:val="32"/>
        </w:rPr>
        <w:t>24</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1-1 铣刨18cm二灰碎石基层（修订）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27</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1-2 铣刨沥青路面2-8cm（修订）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28</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1-3 铣刨沥青路面9-13cm（修订）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29</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1-4 沥青混凝土路面拉毛（修订）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30</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1-5 基层平地机摊铺（修订）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31</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1-6 底基层平地机摊铺（修订）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32</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1-7 MS-2型微表处（修订）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33</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1-8 1.0cm同步碎石封层（修订）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34</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1-9 橡胶沥青超薄磨耗层（ARAC-10）（修订）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35</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1-10 沥青路面贴缝（修订）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36</w:t>
      </w:r>
    </w:p>
    <w:p w:rsidR="00FC5850" w:rsidRDefault="009A4381">
      <w:pPr>
        <w:autoSpaceDE w:val="0"/>
        <w:autoSpaceDN w:val="0"/>
        <w:adjustRightInd w:val="0"/>
        <w:ind w:firstLineChars="200" w:firstLine="64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1-11 水泥混凝土路面贴缝（修订）</w:t>
      </w:r>
      <w:r>
        <w:rPr>
          <w:rFonts w:ascii="仿宋_GB2312" w:eastAsia="仿宋_GB2312" w:hAnsi="仿宋" w:cs="宋体"/>
          <w:kern w:val="0"/>
          <w:sz w:val="32"/>
          <w:szCs w:val="32"/>
        </w:rPr>
        <w:t>……………………</w:t>
      </w:r>
      <w:r>
        <w:rPr>
          <w:rFonts w:ascii="仿宋_GB2312" w:eastAsia="仿宋_GB2312" w:hAnsi="仿宋" w:cs="宋体" w:hint="eastAsia"/>
          <w:kern w:val="0"/>
          <w:sz w:val="32"/>
          <w:szCs w:val="32"/>
        </w:rPr>
        <w:t xml:space="preserve">37 </w:t>
      </w:r>
      <w:r>
        <w:rPr>
          <w:rFonts w:ascii="仿宋_GB2312" w:eastAsia="仿宋_GB2312" w:hAnsi="仿宋" w:cs="宋体" w:hint="eastAsia"/>
          <w:b/>
          <w:kern w:val="0"/>
          <w:sz w:val="32"/>
          <w:szCs w:val="32"/>
        </w:rPr>
        <w:t xml:space="preserve">第2章 桥梁工程 </w:t>
      </w:r>
      <w:r>
        <w:rPr>
          <w:rFonts w:ascii="仿宋_GB2312" w:eastAsia="仿宋_GB2312" w:hAnsi="仿宋" w:cs="宋体"/>
          <w:kern w:val="0"/>
          <w:sz w:val="32"/>
          <w:szCs w:val="32"/>
        </w:rPr>
        <w:t>……………………………………………</w:t>
      </w:r>
      <w:r>
        <w:rPr>
          <w:rFonts w:ascii="仿宋_GB2312" w:eastAsia="仿宋_GB2312" w:hAnsi="仿宋" w:cs="宋体" w:hint="eastAsia"/>
          <w:kern w:val="0"/>
          <w:sz w:val="32"/>
          <w:szCs w:val="32"/>
        </w:rPr>
        <w:t>38</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说明 </w:t>
      </w:r>
      <w:r>
        <w:rPr>
          <w:rFonts w:ascii="仿宋_GB2312" w:eastAsia="仿宋_GB2312" w:hAnsi="仿宋" w:cs="宋体"/>
          <w:kern w:val="0"/>
          <w:sz w:val="32"/>
          <w:szCs w:val="32"/>
        </w:rPr>
        <w:t>………………………………………………………</w:t>
      </w:r>
      <w:r>
        <w:rPr>
          <w:rFonts w:ascii="仿宋_GB2312" w:eastAsia="仿宋_GB2312" w:hAnsi="仿宋" w:cs="宋体" w:hint="eastAsia"/>
          <w:kern w:val="0"/>
          <w:sz w:val="32"/>
          <w:szCs w:val="32"/>
        </w:rPr>
        <w:t>38</w:t>
      </w:r>
    </w:p>
    <w:p w:rsidR="00FC5850" w:rsidRDefault="009A4381">
      <w:pPr>
        <w:autoSpaceDE w:val="0"/>
        <w:autoSpaceDN w:val="0"/>
        <w:adjustRightInd w:val="0"/>
        <w:ind w:firstLine="66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2-1 桥面抛丸（修订） </w:t>
      </w:r>
      <w:r>
        <w:rPr>
          <w:rFonts w:ascii="仿宋_GB2312" w:eastAsia="仿宋_GB2312" w:hAnsi="仿宋" w:cs="宋体"/>
          <w:kern w:val="0"/>
          <w:sz w:val="32"/>
          <w:szCs w:val="32"/>
        </w:rPr>
        <w:t>…………………………………</w:t>
      </w:r>
      <w:r>
        <w:rPr>
          <w:rFonts w:ascii="仿宋_GB2312" w:eastAsia="仿宋_GB2312" w:hAnsi="仿宋" w:cs="宋体" w:hint="eastAsia"/>
          <w:kern w:val="0"/>
          <w:sz w:val="32"/>
          <w:szCs w:val="32"/>
        </w:rPr>
        <w:t>39</w:t>
      </w:r>
    </w:p>
    <w:p w:rsidR="00FC5850" w:rsidRDefault="00FC5850">
      <w:pPr>
        <w:autoSpaceDE w:val="0"/>
        <w:autoSpaceDN w:val="0"/>
        <w:adjustRightInd w:val="0"/>
        <w:ind w:firstLine="660"/>
        <w:jc w:val="distribute"/>
        <w:rPr>
          <w:rFonts w:ascii="仿宋_GB2312" w:eastAsia="仿宋_GB2312" w:hAnsi="仿宋" w:cs="宋体"/>
          <w:kern w:val="0"/>
          <w:sz w:val="32"/>
          <w:szCs w:val="32"/>
        </w:rPr>
      </w:pPr>
    </w:p>
    <w:p w:rsidR="00D47E44" w:rsidRDefault="009A4381">
      <w:pPr>
        <w:autoSpaceDE w:val="0"/>
        <w:autoSpaceDN w:val="0"/>
        <w:adjustRightInd w:val="0"/>
        <w:jc w:val="center"/>
        <w:rPr>
          <w:rFonts w:ascii="仿宋_GB2312" w:eastAsia="仿宋_GB2312" w:hAnsi="仿宋" w:cs="宋体"/>
          <w:b/>
          <w:kern w:val="0"/>
          <w:sz w:val="32"/>
          <w:szCs w:val="32"/>
        </w:rPr>
      </w:pPr>
      <w:r>
        <w:rPr>
          <w:rFonts w:ascii="仿宋_GB2312" w:eastAsia="仿宋_GB2312" w:hAnsi="仿宋" w:cs="宋体" w:hint="eastAsia"/>
          <w:b/>
          <w:kern w:val="0"/>
          <w:sz w:val="32"/>
          <w:szCs w:val="32"/>
        </w:rPr>
        <w:t>第三部分 北京市公路工程机械台班费用补充定额</w:t>
      </w:r>
    </w:p>
    <w:p w:rsidR="00FC5850" w:rsidRDefault="00D47E44">
      <w:pPr>
        <w:autoSpaceDE w:val="0"/>
        <w:autoSpaceDN w:val="0"/>
        <w:adjustRightInd w:val="0"/>
        <w:jc w:val="center"/>
        <w:rPr>
          <w:rFonts w:ascii="仿宋_GB2312" w:eastAsia="仿宋_GB2312" w:hAnsi="仿宋" w:cs="宋体"/>
          <w:b/>
          <w:kern w:val="0"/>
          <w:sz w:val="32"/>
          <w:szCs w:val="32"/>
        </w:rPr>
      </w:pPr>
      <w:r>
        <w:rPr>
          <w:rFonts w:ascii="仿宋_GB2312" w:eastAsia="仿宋_GB2312" w:hAnsi="仿宋" w:cs="宋体" w:hint="eastAsia"/>
          <w:b/>
          <w:kern w:val="0"/>
          <w:sz w:val="32"/>
          <w:szCs w:val="32"/>
        </w:rPr>
        <w:t>（营改增版）</w:t>
      </w:r>
    </w:p>
    <w:p w:rsidR="00FC5850" w:rsidRDefault="00FC5850">
      <w:pPr>
        <w:pStyle w:val="a6"/>
        <w:spacing w:after="0"/>
        <w:jc w:val="center"/>
        <w:rPr>
          <w:rFonts w:ascii="仿宋_GB2312" w:eastAsia="仿宋_GB2312" w:hAnsi="仿宋" w:cs="宋体"/>
          <w:b/>
          <w:kern w:val="0"/>
          <w:sz w:val="32"/>
          <w:szCs w:val="32"/>
        </w:rPr>
      </w:pP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说明 </w:t>
      </w:r>
      <w:r>
        <w:rPr>
          <w:rFonts w:ascii="仿宋_GB2312" w:eastAsia="仿宋_GB2312" w:hAnsi="仿宋" w:cs="宋体"/>
          <w:kern w:val="0"/>
          <w:sz w:val="32"/>
          <w:szCs w:val="32"/>
        </w:rPr>
        <w:t>………………………………………………</w:t>
      </w:r>
      <w:r>
        <w:rPr>
          <w:rFonts w:ascii="仿宋_GB2312" w:eastAsia="仿宋_GB2312" w:hAnsi="仿宋" w:cs="宋体" w:hint="eastAsia"/>
          <w:kern w:val="0"/>
          <w:sz w:val="32"/>
          <w:szCs w:val="32"/>
        </w:rPr>
        <w:t>41</w:t>
      </w:r>
    </w:p>
    <w:p w:rsidR="00FC5850" w:rsidRDefault="009A4381">
      <w:pPr>
        <w:pStyle w:val="2"/>
        <w:numPr>
          <w:ilvl w:val="0"/>
          <w:numId w:val="1"/>
        </w:numPr>
        <w:autoSpaceDE w:val="0"/>
        <w:autoSpaceDN w:val="0"/>
        <w:adjustRightInd w:val="0"/>
        <w:ind w:firstLineChars="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土、石方工程机械</w:t>
      </w:r>
      <w:r>
        <w:rPr>
          <w:rFonts w:ascii="仿宋_GB2312" w:eastAsia="仿宋_GB2312" w:hAnsi="仿宋" w:cs="宋体"/>
          <w:kern w:val="0"/>
          <w:sz w:val="32"/>
          <w:szCs w:val="32"/>
        </w:rPr>
        <w:t>…………………………………</w:t>
      </w:r>
      <w:r>
        <w:rPr>
          <w:rFonts w:ascii="仿宋_GB2312" w:eastAsia="仿宋_GB2312" w:hAnsi="仿宋" w:cs="宋体" w:hint="eastAsia"/>
          <w:kern w:val="0"/>
          <w:sz w:val="32"/>
          <w:szCs w:val="32"/>
        </w:rPr>
        <w:t>46</w:t>
      </w:r>
    </w:p>
    <w:p w:rsidR="00FC5850" w:rsidRDefault="009A4381">
      <w:pPr>
        <w:pStyle w:val="2"/>
        <w:numPr>
          <w:ilvl w:val="0"/>
          <w:numId w:val="1"/>
        </w:numPr>
        <w:autoSpaceDE w:val="0"/>
        <w:autoSpaceDN w:val="0"/>
        <w:adjustRightInd w:val="0"/>
        <w:ind w:firstLineChars="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路面工程机械</w:t>
      </w:r>
      <w:r>
        <w:rPr>
          <w:rFonts w:ascii="仿宋_GB2312" w:eastAsia="仿宋_GB2312" w:hAnsi="仿宋" w:cs="宋体"/>
          <w:kern w:val="0"/>
          <w:sz w:val="32"/>
          <w:szCs w:val="32"/>
        </w:rPr>
        <w:t>……………………………………</w:t>
      </w:r>
      <w:r>
        <w:rPr>
          <w:rFonts w:ascii="仿宋_GB2312" w:eastAsia="仿宋_GB2312" w:hAnsi="仿宋" w:cs="宋体" w:hint="eastAsia"/>
          <w:kern w:val="0"/>
          <w:sz w:val="32"/>
          <w:szCs w:val="32"/>
        </w:rPr>
        <w:t>47</w:t>
      </w:r>
    </w:p>
    <w:p w:rsidR="00FC5850" w:rsidRDefault="009A4381">
      <w:pPr>
        <w:pStyle w:val="2"/>
        <w:numPr>
          <w:ilvl w:val="0"/>
          <w:numId w:val="1"/>
        </w:numPr>
        <w:autoSpaceDE w:val="0"/>
        <w:autoSpaceDN w:val="0"/>
        <w:adjustRightInd w:val="0"/>
        <w:ind w:firstLineChars="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水平运输机械</w:t>
      </w:r>
      <w:r>
        <w:rPr>
          <w:rFonts w:ascii="仿宋_GB2312" w:eastAsia="仿宋_GB2312" w:hAnsi="仿宋" w:cs="宋体"/>
          <w:kern w:val="0"/>
          <w:sz w:val="32"/>
          <w:szCs w:val="32"/>
        </w:rPr>
        <w:t>……………………………</w:t>
      </w:r>
      <w:r>
        <w:rPr>
          <w:rFonts w:ascii="仿宋_GB2312" w:eastAsia="仿宋_GB2312" w:hAnsi="仿宋" w:cs="宋体" w:hint="eastAsia"/>
          <w:kern w:val="0"/>
          <w:sz w:val="32"/>
          <w:szCs w:val="32"/>
        </w:rPr>
        <w:t>49</w:t>
      </w:r>
    </w:p>
    <w:p w:rsidR="00FC5850" w:rsidRDefault="009A4381">
      <w:pPr>
        <w:pStyle w:val="2"/>
        <w:numPr>
          <w:ilvl w:val="0"/>
          <w:numId w:val="1"/>
        </w:numPr>
        <w:autoSpaceDE w:val="0"/>
        <w:autoSpaceDN w:val="0"/>
        <w:adjustRightInd w:val="0"/>
        <w:ind w:firstLineChars="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泵类机械</w:t>
      </w:r>
      <w:r>
        <w:rPr>
          <w:rFonts w:ascii="仿宋_GB2312" w:eastAsia="仿宋_GB2312" w:hAnsi="仿宋" w:cs="宋体"/>
          <w:kern w:val="0"/>
          <w:sz w:val="32"/>
          <w:szCs w:val="32"/>
        </w:rPr>
        <w:t>………………………………………</w:t>
      </w:r>
      <w:r>
        <w:rPr>
          <w:rFonts w:ascii="仿宋_GB2312" w:eastAsia="仿宋_GB2312" w:hAnsi="仿宋" w:cs="宋体" w:hint="eastAsia"/>
          <w:kern w:val="0"/>
          <w:sz w:val="32"/>
          <w:szCs w:val="32"/>
        </w:rPr>
        <w:t>50</w:t>
      </w:r>
    </w:p>
    <w:p w:rsidR="00FC5850" w:rsidRDefault="009A4381">
      <w:pPr>
        <w:pStyle w:val="2"/>
        <w:numPr>
          <w:ilvl w:val="0"/>
          <w:numId w:val="1"/>
        </w:numPr>
        <w:autoSpaceDE w:val="0"/>
        <w:autoSpaceDN w:val="0"/>
        <w:adjustRightInd w:val="0"/>
        <w:ind w:firstLineChars="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动力机械</w:t>
      </w:r>
      <w:r>
        <w:rPr>
          <w:rFonts w:ascii="仿宋_GB2312" w:eastAsia="仿宋_GB2312" w:hAnsi="仿宋" w:cs="宋体"/>
          <w:kern w:val="0"/>
          <w:sz w:val="32"/>
          <w:szCs w:val="32"/>
        </w:rPr>
        <w:t>………………………………………</w:t>
      </w:r>
      <w:r>
        <w:rPr>
          <w:rFonts w:ascii="仿宋_GB2312" w:eastAsia="仿宋_GB2312" w:hAnsi="仿宋" w:cs="宋体" w:hint="eastAsia"/>
          <w:kern w:val="0"/>
          <w:sz w:val="32"/>
          <w:szCs w:val="32"/>
        </w:rPr>
        <w:t>50</w:t>
      </w:r>
    </w:p>
    <w:p w:rsidR="00FC5850" w:rsidRDefault="009A4381">
      <w:pPr>
        <w:pStyle w:val="2"/>
        <w:numPr>
          <w:ilvl w:val="0"/>
          <w:numId w:val="1"/>
        </w:numPr>
        <w:autoSpaceDE w:val="0"/>
        <w:autoSpaceDN w:val="0"/>
        <w:adjustRightInd w:val="0"/>
        <w:ind w:firstLineChars="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其他工程机械</w:t>
      </w:r>
      <w:r>
        <w:rPr>
          <w:rFonts w:ascii="仿宋_GB2312" w:eastAsia="仿宋_GB2312" w:hAnsi="仿宋" w:cs="宋体"/>
          <w:kern w:val="0"/>
          <w:sz w:val="32"/>
          <w:szCs w:val="32"/>
        </w:rPr>
        <w:t>……………………………</w:t>
      </w:r>
      <w:r>
        <w:rPr>
          <w:rFonts w:ascii="仿宋_GB2312" w:eastAsia="仿宋_GB2312" w:hAnsi="仿宋" w:cs="宋体" w:hint="eastAsia"/>
          <w:kern w:val="0"/>
          <w:sz w:val="32"/>
          <w:szCs w:val="32"/>
        </w:rPr>
        <w:t>50</w:t>
      </w:r>
    </w:p>
    <w:p w:rsidR="00FC5850" w:rsidRDefault="00FC5850">
      <w:pPr>
        <w:autoSpaceDE w:val="0"/>
        <w:autoSpaceDN w:val="0"/>
        <w:adjustRightInd w:val="0"/>
        <w:rPr>
          <w:rFonts w:ascii="仿宋_GB2312" w:eastAsia="仿宋_GB2312" w:hAnsi="仿宋" w:cs="宋体"/>
          <w:b/>
          <w:kern w:val="0"/>
          <w:sz w:val="32"/>
          <w:szCs w:val="32"/>
        </w:rPr>
      </w:pPr>
    </w:p>
    <w:p w:rsidR="00FC5850" w:rsidRDefault="009A4381">
      <w:pPr>
        <w:autoSpaceDE w:val="0"/>
        <w:autoSpaceDN w:val="0"/>
        <w:adjustRightInd w:val="0"/>
        <w:jc w:val="center"/>
        <w:rPr>
          <w:rFonts w:ascii="仿宋_GB2312" w:eastAsia="仿宋_GB2312" w:hAnsi="仿宋" w:cs="宋体"/>
          <w:b/>
          <w:kern w:val="0"/>
          <w:sz w:val="32"/>
          <w:szCs w:val="32"/>
        </w:rPr>
      </w:pPr>
      <w:r>
        <w:rPr>
          <w:rFonts w:ascii="仿宋_GB2312" w:eastAsia="仿宋_GB2312" w:hAnsi="仿宋" w:cs="宋体" w:hint="eastAsia"/>
          <w:b/>
          <w:kern w:val="0"/>
          <w:sz w:val="32"/>
          <w:szCs w:val="32"/>
        </w:rPr>
        <w:t>第四部分</w:t>
      </w:r>
      <w:r>
        <w:rPr>
          <w:rFonts w:asciiTheme="minorHAnsi" w:eastAsia="仿宋_GB2312" w:hAnsiTheme="minorHAnsi" w:cs="宋体"/>
          <w:b/>
          <w:kern w:val="0"/>
          <w:sz w:val="32"/>
          <w:szCs w:val="32"/>
        </w:rPr>
        <w:t xml:space="preserve"> </w:t>
      </w:r>
      <w:r>
        <w:rPr>
          <w:rFonts w:ascii="仿宋_GB2312" w:eastAsia="仿宋_GB2312" w:hAnsi="仿宋" w:cs="宋体" w:hint="eastAsia"/>
          <w:b/>
          <w:kern w:val="0"/>
          <w:sz w:val="32"/>
          <w:szCs w:val="32"/>
        </w:rPr>
        <w:t>附录</w:t>
      </w:r>
    </w:p>
    <w:p w:rsidR="00FC5850" w:rsidRDefault="00FC5850">
      <w:pPr>
        <w:autoSpaceDE w:val="0"/>
        <w:autoSpaceDN w:val="0"/>
        <w:adjustRightInd w:val="0"/>
        <w:jc w:val="distribute"/>
        <w:rPr>
          <w:rFonts w:ascii="仿宋_GB2312" w:eastAsia="仿宋_GB2312" w:hAnsi="仿宋" w:cs="宋体"/>
          <w:b/>
          <w:kern w:val="0"/>
          <w:sz w:val="32"/>
          <w:szCs w:val="32"/>
        </w:rPr>
      </w:pP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附录一 新增材料定额基价</w:t>
      </w:r>
      <w:r w:rsidR="00D47E44">
        <w:rPr>
          <w:rFonts w:ascii="仿宋_GB2312" w:eastAsia="仿宋_GB2312" w:hAnsi="仿宋" w:cs="宋体" w:hint="eastAsia"/>
          <w:kern w:val="0"/>
          <w:sz w:val="32"/>
          <w:szCs w:val="32"/>
        </w:rPr>
        <w:t>（营改增版）…………………</w:t>
      </w:r>
      <w:r>
        <w:rPr>
          <w:rFonts w:ascii="仿宋_GB2312" w:eastAsia="仿宋_GB2312" w:hAnsi="仿宋" w:cs="宋体" w:hint="eastAsia"/>
          <w:kern w:val="0"/>
          <w:sz w:val="32"/>
          <w:szCs w:val="32"/>
        </w:rPr>
        <w:t>51</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附录二 路面材料计算基础数据表…………………………53</w:t>
      </w:r>
    </w:p>
    <w:p w:rsidR="00FC5850" w:rsidRDefault="009A4381">
      <w:pPr>
        <w:autoSpaceDE w:val="0"/>
        <w:autoSpaceDN w:val="0"/>
        <w:adjustRightInd w:val="0"/>
        <w:jc w:val="distribute"/>
        <w:rPr>
          <w:rFonts w:ascii="仿宋_GB2312" w:eastAsia="仿宋_GB2312" w:hAnsi="仿宋" w:cs="宋体"/>
          <w:kern w:val="0"/>
          <w:sz w:val="32"/>
          <w:szCs w:val="32"/>
        </w:rPr>
      </w:pPr>
      <w:r>
        <w:rPr>
          <w:rFonts w:ascii="仿宋_GB2312" w:eastAsia="仿宋_GB2312" w:hAnsi="仿宋" w:cs="宋体" w:hint="eastAsia"/>
          <w:kern w:val="0"/>
          <w:sz w:val="32"/>
          <w:szCs w:val="32"/>
        </w:rPr>
        <w:t>附录三 砂浆配合比表…………………………………54</w:t>
      </w:r>
    </w:p>
    <w:p w:rsidR="00FC5850" w:rsidRDefault="00FC5850">
      <w:pPr>
        <w:autoSpaceDE w:val="0"/>
        <w:autoSpaceDN w:val="0"/>
        <w:adjustRightInd w:val="0"/>
        <w:rPr>
          <w:rFonts w:ascii="仿宋_GB2312" w:eastAsia="仿宋_GB2312" w:hAnsi="仿宋" w:cs="华文仿宋"/>
          <w:b/>
          <w:kern w:val="0"/>
          <w:sz w:val="44"/>
          <w:szCs w:val="44"/>
        </w:rPr>
        <w:sectPr w:rsidR="00FC5850">
          <w:headerReference w:type="default" r:id="rId15"/>
          <w:footerReference w:type="default" r:id="rId16"/>
          <w:pgSz w:w="11906" w:h="16838"/>
          <w:pgMar w:top="1440" w:right="1800" w:bottom="1440" w:left="1800" w:header="851" w:footer="992" w:gutter="0"/>
          <w:pgNumType w:start="1"/>
          <w:cols w:space="425"/>
          <w:docGrid w:type="lines" w:linePitch="312"/>
        </w:sectPr>
      </w:pPr>
    </w:p>
    <w:p w:rsidR="00FC5850" w:rsidRDefault="00FC5850">
      <w:pPr>
        <w:autoSpaceDE w:val="0"/>
        <w:autoSpaceDN w:val="0"/>
        <w:adjustRightInd w:val="0"/>
        <w:rPr>
          <w:rFonts w:ascii="仿宋_GB2312" w:eastAsia="仿宋_GB2312" w:hAnsi="仿宋" w:cs="华文仿宋"/>
          <w:b/>
          <w:kern w:val="0"/>
          <w:sz w:val="44"/>
          <w:szCs w:val="44"/>
        </w:rPr>
      </w:pPr>
    </w:p>
    <w:p w:rsidR="00FC5850" w:rsidRDefault="009A4381">
      <w:pPr>
        <w:autoSpaceDE w:val="0"/>
        <w:autoSpaceDN w:val="0"/>
        <w:adjustRightInd w:val="0"/>
        <w:jc w:val="center"/>
        <w:rPr>
          <w:rFonts w:ascii="仿宋_GB2312" w:eastAsia="仿宋_GB2312" w:hAnsi="仿宋" w:cs="华文仿宋"/>
          <w:b/>
          <w:kern w:val="0"/>
          <w:sz w:val="44"/>
          <w:szCs w:val="44"/>
        </w:rPr>
      </w:pPr>
      <w:r>
        <w:rPr>
          <w:rFonts w:ascii="仿宋_GB2312" w:eastAsia="仿宋_GB2312" w:hAnsi="仿宋" w:cs="华文仿宋" w:hint="eastAsia"/>
          <w:b/>
          <w:kern w:val="0"/>
          <w:sz w:val="44"/>
          <w:szCs w:val="44"/>
        </w:rPr>
        <w:t>第一部分 建设类工程</w:t>
      </w:r>
    </w:p>
    <w:p w:rsidR="00FC5850" w:rsidRDefault="00FC5850">
      <w:pPr>
        <w:autoSpaceDE w:val="0"/>
        <w:autoSpaceDN w:val="0"/>
        <w:adjustRightInd w:val="0"/>
        <w:jc w:val="center"/>
        <w:rPr>
          <w:rFonts w:ascii="仿宋" w:eastAsia="仿宋" w:hAnsi="仿宋" w:cs="华文仿宋"/>
          <w:b/>
          <w:kern w:val="0"/>
          <w:sz w:val="44"/>
          <w:szCs w:val="44"/>
        </w:rPr>
      </w:pPr>
    </w:p>
    <w:p w:rsidR="00FC5850" w:rsidRDefault="009A4381">
      <w:pPr>
        <w:autoSpaceDE w:val="0"/>
        <w:autoSpaceDN w:val="0"/>
        <w:adjustRightInd w:val="0"/>
        <w:jc w:val="center"/>
        <w:rPr>
          <w:rFonts w:ascii="仿宋_GB2312" w:eastAsia="仿宋_GB2312" w:hAnsi="仿宋" w:cs="宋体"/>
          <w:b/>
          <w:kern w:val="0"/>
          <w:sz w:val="44"/>
          <w:szCs w:val="44"/>
        </w:rPr>
      </w:pPr>
      <w:r>
        <w:rPr>
          <w:rFonts w:ascii="仿宋_GB2312" w:eastAsia="仿宋_GB2312" w:hAnsi="仿宋" w:cs="宋体" w:hint="eastAsia"/>
          <w:b/>
          <w:kern w:val="0"/>
          <w:sz w:val="44"/>
          <w:szCs w:val="44"/>
        </w:rPr>
        <w:t>第1章 路基工程</w:t>
      </w:r>
    </w:p>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9A4381">
      <w:pPr>
        <w:autoSpaceDE w:val="0"/>
        <w:autoSpaceDN w:val="0"/>
        <w:adjustRightInd w:val="0"/>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说  明</w:t>
      </w:r>
    </w:p>
    <w:p w:rsidR="00FC5850" w:rsidRDefault="00FC5850">
      <w:pPr>
        <w:autoSpaceDE w:val="0"/>
        <w:autoSpaceDN w:val="0"/>
        <w:adjustRightInd w:val="0"/>
        <w:jc w:val="center"/>
        <w:rPr>
          <w:rFonts w:ascii="仿宋_GB2312" w:eastAsia="仿宋_GB2312" w:hAnsi="仿宋" w:cs="仿宋"/>
          <w:kern w:val="0"/>
          <w:sz w:val="32"/>
          <w:szCs w:val="32"/>
        </w:rPr>
      </w:pPr>
    </w:p>
    <w:p w:rsidR="00FC5850" w:rsidRDefault="009A4381">
      <w:pPr>
        <w:autoSpaceDE w:val="0"/>
        <w:autoSpaceDN w:val="0"/>
        <w:adjustRightInd w:val="0"/>
        <w:ind w:firstLineChars="200" w:firstLine="64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一、定额项目</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本章定额包括挖掘机带破碎锤破碎石方（修订）项目。</w:t>
      </w:r>
    </w:p>
    <w:p w:rsidR="00FC5850" w:rsidRDefault="009A4381">
      <w:pPr>
        <w:autoSpaceDE w:val="0"/>
        <w:autoSpaceDN w:val="0"/>
        <w:adjustRightInd w:val="0"/>
        <w:ind w:firstLineChars="200" w:firstLine="64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二、定额使用说明</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1、本定额适用于挖掘机带破碎锤破碎综合石方。</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2、破碎石方数量按所处理的软石、次坚石、坚石的合计实体体积计算。适用于综合石方中坚石含量不超过10%的情况。</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3、</w:t>
      </w:r>
      <w:r>
        <w:rPr>
          <w:rFonts w:ascii="仿宋_GB2312" w:eastAsia="仿宋_GB2312" w:hAnsi="仿宋" w:cs="宋体"/>
          <w:kern w:val="0"/>
          <w:sz w:val="32"/>
          <w:szCs w:val="32"/>
        </w:rPr>
        <w:t>挖掘机带破碎锤宜选用自重均较大的机械，小型机械自重轻不宜使用。</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4、本定额不包括石方装运工作内容，实际使用时需再套取装载机装石方和自卸汽车运输石方定额。</w:t>
      </w:r>
    </w:p>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footerReference w:type="default" r:id="rId17"/>
          <w:pgSz w:w="11906" w:h="16838"/>
          <w:pgMar w:top="1440" w:right="1800" w:bottom="1440" w:left="1800" w:header="851" w:footer="992" w:gutter="0"/>
          <w:pgNumType w:start="1"/>
          <w:cols w:space="425"/>
          <w:docGrid w:type="lines" w:linePitch="312"/>
        </w:sectPr>
      </w:pPr>
    </w:p>
    <w:tbl>
      <w:tblPr>
        <w:tblW w:w="8726" w:type="dxa"/>
        <w:jc w:val="center"/>
        <w:tblLayout w:type="fixed"/>
        <w:tblLook w:val="04A0"/>
      </w:tblPr>
      <w:tblGrid>
        <w:gridCol w:w="456"/>
        <w:gridCol w:w="3696"/>
        <w:gridCol w:w="992"/>
        <w:gridCol w:w="1056"/>
        <w:gridCol w:w="2526"/>
      </w:tblGrid>
      <w:tr w:rsidR="00FC5850">
        <w:trPr>
          <w:trHeight w:val="850"/>
          <w:jc w:val="center"/>
        </w:trPr>
        <w:tc>
          <w:tcPr>
            <w:tcW w:w="8726" w:type="dxa"/>
            <w:gridSpan w:val="5"/>
            <w:tcBorders>
              <w:top w:val="nil"/>
              <w:left w:val="nil"/>
              <w:bottom w:val="nil"/>
              <w:right w:val="nil"/>
            </w:tcBorders>
            <w:shd w:val="clear" w:color="auto" w:fill="auto"/>
            <w:vAlign w:val="center"/>
          </w:tcPr>
          <w:p w:rsidR="00FC5850" w:rsidRDefault="009A4381">
            <w:pPr>
              <w:widowControl/>
              <w:jc w:val="center"/>
              <w:rPr>
                <w:rFonts w:ascii="黑体" w:eastAsia="黑体" w:hAnsi="黑体" w:cs="宋体"/>
                <w:b/>
                <w:bCs/>
                <w:iCs/>
                <w:kern w:val="0"/>
                <w:sz w:val="32"/>
                <w:szCs w:val="32"/>
              </w:rPr>
            </w:pPr>
            <w:r>
              <w:rPr>
                <w:rFonts w:ascii="黑体" w:eastAsia="黑体" w:hAnsi="黑体" w:cs="宋体" w:hint="eastAsia"/>
                <w:b/>
                <w:bCs/>
                <w:iCs/>
                <w:kern w:val="0"/>
                <w:sz w:val="32"/>
                <w:szCs w:val="32"/>
              </w:rPr>
              <w:lastRenderedPageBreak/>
              <w:t>1-1挖掘机带破碎锤破碎石方（修订）</w:t>
            </w:r>
          </w:p>
        </w:tc>
      </w:tr>
      <w:tr w:rsidR="00FC5850">
        <w:trPr>
          <w:trHeight w:val="567"/>
          <w:jc w:val="center"/>
        </w:trPr>
        <w:tc>
          <w:tcPr>
            <w:tcW w:w="8726" w:type="dxa"/>
            <w:gridSpan w:val="5"/>
            <w:tcBorders>
              <w:top w:val="nil"/>
              <w:left w:val="nil"/>
              <w:bottom w:val="nil"/>
              <w:right w:val="nil"/>
            </w:tcBorders>
            <w:shd w:val="clear" w:color="auto" w:fill="auto"/>
            <w:vAlign w:val="center"/>
          </w:tcPr>
          <w:p w:rsidR="00FC5850" w:rsidRDefault="009A4381">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工作内容：1）准备工作；2）破碎石方；3）解小巨石；4）锤头保养及更换。</w:t>
            </w:r>
          </w:p>
        </w:tc>
      </w:tr>
      <w:tr w:rsidR="00FC5850">
        <w:trPr>
          <w:trHeight w:val="567"/>
          <w:jc w:val="center"/>
        </w:trPr>
        <w:tc>
          <w:tcPr>
            <w:tcW w:w="8726" w:type="dxa"/>
            <w:gridSpan w:val="5"/>
            <w:tcBorders>
              <w:top w:val="nil"/>
              <w:left w:val="nil"/>
              <w:bottom w:val="single" w:sz="4" w:space="0" w:color="auto"/>
              <w:right w:val="nil"/>
            </w:tcBorders>
            <w:shd w:val="clear" w:color="auto" w:fill="auto"/>
            <w:vAlign w:val="center"/>
          </w:tcPr>
          <w:p w:rsidR="00FC5850" w:rsidRDefault="009A4381">
            <w:pPr>
              <w:widowControl/>
              <w:jc w:val="right"/>
              <w:rPr>
                <w:rFonts w:ascii="楷体_GB2312" w:eastAsia="楷体_GB2312" w:hAnsi="宋体" w:cs="宋体"/>
                <w:kern w:val="0"/>
                <w:sz w:val="24"/>
                <w:szCs w:val="24"/>
              </w:rPr>
            </w:pPr>
            <w:r>
              <w:rPr>
                <w:rFonts w:ascii="楷体_GB2312" w:eastAsia="楷体_GB2312" w:hAnsi="宋体" w:cs="宋体" w:hint="eastAsia"/>
                <w:kern w:val="0"/>
                <w:sz w:val="24"/>
                <w:szCs w:val="24"/>
              </w:rPr>
              <w:t>单位：100m</w:t>
            </w:r>
            <w:r>
              <w:rPr>
                <w:rFonts w:ascii="宋体" w:hAnsi="宋体" w:cs="宋体" w:hint="eastAsia"/>
                <w:kern w:val="0"/>
                <w:sz w:val="24"/>
                <w:szCs w:val="24"/>
              </w:rPr>
              <w:t>³</w:t>
            </w:r>
            <w:r>
              <w:rPr>
                <w:rFonts w:ascii="楷体_GB2312" w:eastAsia="楷体_GB2312" w:hAnsi="楷体_GB2312" w:cs="楷体_GB2312" w:hint="eastAsia"/>
                <w:kern w:val="0"/>
                <w:sz w:val="24"/>
                <w:szCs w:val="24"/>
              </w:rPr>
              <w:t>天然密实方</w:t>
            </w:r>
          </w:p>
        </w:tc>
      </w:tr>
      <w:tr w:rsidR="00FC5850">
        <w:trPr>
          <w:trHeight w:val="567"/>
          <w:jc w:val="center"/>
        </w:trPr>
        <w:tc>
          <w:tcPr>
            <w:tcW w:w="456" w:type="dxa"/>
            <w:vMerge w:val="restart"/>
            <w:tcBorders>
              <w:top w:val="nil"/>
              <w:left w:val="nil"/>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顺</w:t>
            </w:r>
          </w:p>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序</w:t>
            </w:r>
            <w:r>
              <w:rPr>
                <w:rFonts w:ascii="楷体_GB2312" w:eastAsia="楷体_GB2312" w:hAnsi="宋体" w:cs="宋体" w:hint="eastAsia"/>
                <w:kern w:val="0"/>
                <w:sz w:val="24"/>
                <w:szCs w:val="24"/>
              </w:rPr>
              <w:br/>
              <w:t>号</w:t>
            </w:r>
          </w:p>
        </w:tc>
        <w:tc>
          <w:tcPr>
            <w:tcW w:w="3696" w:type="dxa"/>
            <w:vMerge w:val="restart"/>
            <w:tcBorders>
              <w:top w:val="nil"/>
              <w:left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项    目</w:t>
            </w:r>
          </w:p>
        </w:tc>
        <w:tc>
          <w:tcPr>
            <w:tcW w:w="992" w:type="dxa"/>
            <w:vMerge w:val="restart"/>
            <w:tcBorders>
              <w:top w:val="nil"/>
              <w:left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单位</w:t>
            </w:r>
          </w:p>
        </w:tc>
        <w:tc>
          <w:tcPr>
            <w:tcW w:w="1056" w:type="dxa"/>
            <w:vMerge w:val="restart"/>
            <w:tcBorders>
              <w:top w:val="nil"/>
              <w:left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代号</w:t>
            </w:r>
          </w:p>
        </w:tc>
        <w:tc>
          <w:tcPr>
            <w:tcW w:w="2526"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综合石方</w:t>
            </w:r>
          </w:p>
        </w:tc>
      </w:tr>
      <w:tr w:rsidR="00FC5850">
        <w:trPr>
          <w:trHeight w:val="567"/>
          <w:jc w:val="center"/>
        </w:trPr>
        <w:tc>
          <w:tcPr>
            <w:tcW w:w="456" w:type="dxa"/>
            <w:vMerge/>
            <w:tcBorders>
              <w:left w:val="nil"/>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3696" w:type="dxa"/>
            <w:vMerge/>
            <w:tcBorders>
              <w:left w:val="single" w:sz="4" w:space="0" w:color="auto"/>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992" w:type="dxa"/>
            <w:vMerge/>
            <w:tcBorders>
              <w:left w:val="single" w:sz="4" w:space="0" w:color="auto"/>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1056" w:type="dxa"/>
            <w:vMerge/>
            <w:tcBorders>
              <w:left w:val="single" w:sz="4" w:space="0" w:color="auto"/>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2526"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坚石含量≤10%</w:t>
            </w:r>
          </w:p>
        </w:tc>
      </w:tr>
      <w:tr w:rsidR="00FC5850">
        <w:trPr>
          <w:trHeight w:val="567"/>
          <w:jc w:val="center"/>
        </w:trPr>
        <w:tc>
          <w:tcPr>
            <w:tcW w:w="456" w:type="dxa"/>
            <w:vMerge/>
            <w:tcBorders>
              <w:left w:val="nil"/>
              <w:bottom w:val="single" w:sz="4" w:space="0" w:color="auto"/>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3696" w:type="dxa"/>
            <w:vMerge/>
            <w:tcBorders>
              <w:left w:val="single" w:sz="4" w:space="0" w:color="auto"/>
              <w:bottom w:val="single" w:sz="4" w:space="0" w:color="auto"/>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1056" w:type="dxa"/>
            <w:vMerge/>
            <w:tcBorders>
              <w:left w:val="single" w:sz="4" w:space="0" w:color="auto"/>
              <w:bottom w:val="single" w:sz="4" w:space="0" w:color="auto"/>
              <w:right w:val="single" w:sz="4" w:space="0" w:color="auto"/>
            </w:tcBorders>
            <w:shd w:val="clear" w:color="auto" w:fill="auto"/>
            <w:vAlign w:val="center"/>
          </w:tcPr>
          <w:p w:rsidR="00FC5850" w:rsidRDefault="00FC5850">
            <w:pPr>
              <w:widowControl/>
              <w:jc w:val="left"/>
              <w:rPr>
                <w:rFonts w:ascii="楷体_GB2312" w:eastAsia="楷体_GB2312" w:hAnsi="宋体" w:cs="宋体"/>
                <w:kern w:val="0"/>
                <w:sz w:val="24"/>
                <w:szCs w:val="24"/>
              </w:rPr>
            </w:pPr>
          </w:p>
        </w:tc>
        <w:tc>
          <w:tcPr>
            <w:tcW w:w="2526"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1</w:t>
            </w:r>
          </w:p>
        </w:tc>
      </w:tr>
      <w:tr w:rsidR="00FC5850">
        <w:trPr>
          <w:trHeight w:val="567"/>
          <w:jc w:val="center"/>
        </w:trPr>
        <w:tc>
          <w:tcPr>
            <w:tcW w:w="4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1</w:t>
            </w:r>
          </w:p>
        </w:tc>
        <w:tc>
          <w:tcPr>
            <w:tcW w:w="3696" w:type="dxa"/>
            <w:tcBorders>
              <w:top w:val="nil"/>
              <w:left w:val="nil"/>
              <w:bottom w:val="single" w:sz="4" w:space="0" w:color="auto"/>
              <w:right w:val="single" w:sz="4" w:space="0" w:color="auto"/>
            </w:tcBorders>
            <w:shd w:val="clear" w:color="auto" w:fill="auto"/>
            <w:vAlign w:val="center"/>
          </w:tcPr>
          <w:p w:rsidR="00FC5850" w:rsidRDefault="009A4381">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人工</w:t>
            </w:r>
          </w:p>
        </w:tc>
        <w:tc>
          <w:tcPr>
            <w:tcW w:w="99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工日</w:t>
            </w:r>
          </w:p>
        </w:tc>
        <w:tc>
          <w:tcPr>
            <w:tcW w:w="10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1</w:t>
            </w:r>
          </w:p>
        </w:tc>
        <w:tc>
          <w:tcPr>
            <w:tcW w:w="2526"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 xml:space="preserve">0.50 </w:t>
            </w:r>
          </w:p>
        </w:tc>
      </w:tr>
      <w:tr w:rsidR="00FC5850">
        <w:trPr>
          <w:trHeight w:val="567"/>
          <w:jc w:val="center"/>
        </w:trPr>
        <w:tc>
          <w:tcPr>
            <w:tcW w:w="4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2</w:t>
            </w:r>
          </w:p>
        </w:tc>
        <w:tc>
          <w:tcPr>
            <w:tcW w:w="3696" w:type="dxa"/>
            <w:tcBorders>
              <w:top w:val="nil"/>
              <w:left w:val="nil"/>
              <w:bottom w:val="single" w:sz="4" w:space="0" w:color="auto"/>
              <w:right w:val="single" w:sz="4" w:space="0" w:color="auto"/>
            </w:tcBorders>
            <w:shd w:val="clear" w:color="auto" w:fill="auto"/>
            <w:vAlign w:val="center"/>
          </w:tcPr>
          <w:p w:rsidR="00FC5850" w:rsidRDefault="009A4381">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1.75 m</w:t>
            </w:r>
            <w:r>
              <w:rPr>
                <w:rFonts w:ascii="宋体" w:hAnsi="宋体" w:cs="宋体" w:hint="eastAsia"/>
                <w:kern w:val="0"/>
                <w:sz w:val="24"/>
                <w:szCs w:val="24"/>
              </w:rPr>
              <w:t>³</w:t>
            </w:r>
            <w:r>
              <w:rPr>
                <w:rFonts w:ascii="楷体_GB2312" w:eastAsia="楷体_GB2312" w:hAnsi="宋体" w:cs="宋体" w:hint="eastAsia"/>
                <w:kern w:val="0"/>
                <w:sz w:val="24"/>
                <w:szCs w:val="24"/>
              </w:rPr>
              <w:t>履带式液压单斗挖掘机带破碎锤</w:t>
            </w:r>
          </w:p>
        </w:tc>
        <w:tc>
          <w:tcPr>
            <w:tcW w:w="99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台班</w:t>
            </w:r>
          </w:p>
        </w:tc>
        <w:tc>
          <w:tcPr>
            <w:tcW w:w="10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J009</w:t>
            </w:r>
          </w:p>
        </w:tc>
        <w:tc>
          <w:tcPr>
            <w:tcW w:w="2526"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 xml:space="preserve">1.35 </w:t>
            </w:r>
          </w:p>
        </w:tc>
      </w:tr>
      <w:tr w:rsidR="00FC5850">
        <w:trPr>
          <w:trHeight w:val="567"/>
          <w:jc w:val="center"/>
        </w:trPr>
        <w:tc>
          <w:tcPr>
            <w:tcW w:w="4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3</w:t>
            </w:r>
          </w:p>
        </w:tc>
        <w:tc>
          <w:tcPr>
            <w:tcW w:w="3696" w:type="dxa"/>
            <w:tcBorders>
              <w:top w:val="nil"/>
              <w:left w:val="nil"/>
              <w:bottom w:val="single" w:sz="4" w:space="0" w:color="auto"/>
              <w:right w:val="single" w:sz="4" w:space="0" w:color="auto"/>
            </w:tcBorders>
            <w:shd w:val="clear" w:color="auto" w:fill="auto"/>
            <w:vAlign w:val="center"/>
          </w:tcPr>
          <w:p w:rsidR="00FC5850" w:rsidRDefault="009A4381">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其他材料费</w:t>
            </w:r>
          </w:p>
        </w:tc>
        <w:tc>
          <w:tcPr>
            <w:tcW w:w="99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元</w:t>
            </w:r>
          </w:p>
        </w:tc>
        <w:tc>
          <w:tcPr>
            <w:tcW w:w="10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996</w:t>
            </w:r>
          </w:p>
        </w:tc>
        <w:tc>
          <w:tcPr>
            <w:tcW w:w="2526"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9.7</w:t>
            </w:r>
          </w:p>
        </w:tc>
      </w:tr>
      <w:tr w:rsidR="00FC5850">
        <w:trPr>
          <w:trHeight w:val="567"/>
          <w:jc w:val="center"/>
        </w:trPr>
        <w:tc>
          <w:tcPr>
            <w:tcW w:w="4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4</w:t>
            </w:r>
          </w:p>
        </w:tc>
        <w:tc>
          <w:tcPr>
            <w:tcW w:w="3696" w:type="dxa"/>
            <w:tcBorders>
              <w:top w:val="nil"/>
              <w:left w:val="nil"/>
              <w:bottom w:val="single" w:sz="4" w:space="0" w:color="auto"/>
              <w:right w:val="single" w:sz="4" w:space="0" w:color="auto"/>
            </w:tcBorders>
            <w:shd w:val="clear" w:color="auto" w:fill="auto"/>
            <w:vAlign w:val="center"/>
          </w:tcPr>
          <w:p w:rsidR="00FC5850" w:rsidRDefault="009A4381">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基价</w:t>
            </w:r>
          </w:p>
        </w:tc>
        <w:tc>
          <w:tcPr>
            <w:tcW w:w="99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元</w:t>
            </w:r>
          </w:p>
        </w:tc>
        <w:tc>
          <w:tcPr>
            <w:tcW w:w="105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1999</w:t>
            </w:r>
          </w:p>
        </w:tc>
        <w:tc>
          <w:tcPr>
            <w:tcW w:w="2526"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sidRPr="00D47E44">
              <w:rPr>
                <w:rFonts w:ascii="楷体_GB2312" w:eastAsia="楷体_GB2312" w:hAnsi="宋体" w:cs="宋体" w:hint="eastAsia"/>
                <w:kern w:val="0"/>
                <w:sz w:val="24"/>
                <w:szCs w:val="24"/>
              </w:rPr>
              <w:t>4045</w:t>
            </w:r>
          </w:p>
        </w:tc>
      </w:tr>
      <w:tr w:rsidR="00FC5850">
        <w:trPr>
          <w:trHeight w:val="567"/>
          <w:jc w:val="center"/>
        </w:trPr>
        <w:tc>
          <w:tcPr>
            <w:tcW w:w="8726" w:type="dxa"/>
            <w:gridSpan w:val="5"/>
            <w:tcBorders>
              <w:top w:val="single" w:sz="4" w:space="0" w:color="auto"/>
              <w:left w:val="nil"/>
              <w:bottom w:val="nil"/>
              <w:right w:val="nil"/>
            </w:tcBorders>
            <w:shd w:val="clear" w:color="auto" w:fill="auto"/>
            <w:vAlign w:val="center"/>
          </w:tcPr>
          <w:p w:rsidR="00FC5850" w:rsidRDefault="009A4381">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注：挖掘机带破碎锤宜选用自重均较大的机械，小型机械自重轻不宜使用。</w:t>
            </w:r>
          </w:p>
        </w:tc>
      </w:tr>
    </w:tbl>
    <w:p w:rsidR="00FC5850" w:rsidRDefault="00FC5850">
      <w:pPr>
        <w:autoSpaceDE w:val="0"/>
        <w:autoSpaceDN w:val="0"/>
        <w:adjustRightInd w:val="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p w:rsidR="00FC5850" w:rsidRDefault="009A4381">
      <w:pPr>
        <w:autoSpaceDE w:val="0"/>
        <w:autoSpaceDN w:val="0"/>
        <w:adjustRightInd w:val="0"/>
        <w:jc w:val="center"/>
        <w:rPr>
          <w:rFonts w:ascii="仿宋_GB2312" w:eastAsia="仿宋_GB2312" w:hAnsi="仿宋" w:cs="宋体"/>
          <w:b/>
          <w:kern w:val="0"/>
          <w:sz w:val="44"/>
          <w:szCs w:val="44"/>
        </w:rPr>
      </w:pPr>
      <w:r>
        <w:rPr>
          <w:rFonts w:ascii="仿宋_GB2312" w:eastAsia="仿宋_GB2312" w:hAnsi="仿宋" w:cs="宋体" w:hint="eastAsia"/>
          <w:b/>
          <w:kern w:val="0"/>
          <w:sz w:val="44"/>
          <w:szCs w:val="44"/>
        </w:rPr>
        <w:lastRenderedPageBreak/>
        <w:t>第2章 路面工程</w:t>
      </w:r>
    </w:p>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9A4381">
      <w:pPr>
        <w:autoSpaceDE w:val="0"/>
        <w:autoSpaceDN w:val="0"/>
        <w:adjustRightInd w:val="0"/>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说  明</w:t>
      </w:r>
    </w:p>
    <w:p w:rsidR="00FC5850" w:rsidRDefault="00FC5850">
      <w:pPr>
        <w:autoSpaceDE w:val="0"/>
        <w:autoSpaceDN w:val="0"/>
        <w:adjustRightInd w:val="0"/>
        <w:jc w:val="center"/>
        <w:rPr>
          <w:rFonts w:ascii="仿宋_GB2312" w:eastAsia="仿宋_GB2312" w:hAnsi="仿宋" w:cs="仿宋"/>
          <w:kern w:val="0"/>
          <w:sz w:val="32"/>
          <w:szCs w:val="32"/>
        </w:rPr>
      </w:pPr>
    </w:p>
    <w:p w:rsidR="00FC5850" w:rsidRDefault="009A4381">
      <w:pPr>
        <w:autoSpaceDE w:val="0"/>
        <w:autoSpaceDN w:val="0"/>
        <w:adjustRightInd w:val="0"/>
        <w:ind w:firstLineChars="200" w:firstLine="643"/>
        <w:jc w:val="left"/>
        <w:rPr>
          <w:rFonts w:ascii="仿宋_GB2312" w:eastAsia="仿宋_GB2312" w:hAnsi="仿宋" w:cs="宋体"/>
          <w:kern w:val="0"/>
          <w:sz w:val="32"/>
          <w:szCs w:val="32"/>
        </w:rPr>
      </w:pPr>
      <w:r>
        <w:rPr>
          <w:rFonts w:ascii="仿宋_GB2312" w:eastAsia="仿宋_GB2312" w:hAnsi="仿宋" w:cs="宋体" w:hint="eastAsia"/>
          <w:b/>
          <w:kern w:val="0"/>
          <w:sz w:val="32"/>
          <w:szCs w:val="32"/>
        </w:rPr>
        <w:t>一、定额项目</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章定额包括平地机摊铺厂拌基层混合料、平地机摊铺厂拌底基层混合料、摊铺机摊铺厂拌基层混合料、摊铺机摊铺厂拌底基层混合料、路拌冷再生基层摊铺、厂拌海母冷再生上基层或路面下面层摊铺、厂拌乳化沥青冷再生混合料上基层或下面层摊铺、厂拌冷再生沥青混合料路面摊铺、温拌及普通沥青混合料路面摊铺、温拌及普通沥青碎石混合料路面摊铺、橡胶粉沥青混合料路面摊铺、大粒径沥青混凝土摊铺、热再生沥青混合料路面摊铺、热再生沥青碎石混合料路面摊铺、安装路缘石项目。</w:t>
      </w:r>
    </w:p>
    <w:p w:rsidR="00FC5850" w:rsidRDefault="009A4381">
      <w:pPr>
        <w:autoSpaceDE w:val="0"/>
        <w:autoSpaceDN w:val="0"/>
        <w:adjustRightInd w:val="0"/>
        <w:ind w:firstLineChars="250" w:firstLine="80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二、定额使用说明</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1、本定额中各种机械的消耗量已经综合考虑了本市常规使用的各种摊铺碾压机械的性能，使用时可以根据实际使用的各种机械对定额的消耗量进行调减，不允许进行调增。</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2、本定额基价中不包含购买各种路面基层混合料、路面面层混合料的费用，摊铺定额及主材的费率选择按照《公路工程基本建设项目概算预算编制办法》执行。</w:t>
      </w:r>
    </w:p>
    <w:p w:rsidR="00FC5850" w:rsidRDefault="009A4381">
      <w:pPr>
        <w:ind w:firstLineChars="200" w:firstLine="640"/>
        <w:rPr>
          <w:rFonts w:ascii="宋体" w:hAnsi="宋体" w:cs="宋体"/>
          <w:kern w:val="0"/>
          <w:sz w:val="24"/>
          <w:szCs w:val="24"/>
        </w:rPr>
      </w:pPr>
      <w:r>
        <w:rPr>
          <w:rFonts w:ascii="仿宋_GB2312" w:eastAsia="仿宋_GB2312" w:hAnsi="仿宋" w:cs="宋体" w:hint="eastAsia"/>
          <w:kern w:val="0"/>
          <w:sz w:val="32"/>
          <w:szCs w:val="32"/>
        </w:rPr>
        <w:t>3、各种路面基层、底基层摊铺定额的定额计算单位为</w:t>
      </w:r>
      <w:r>
        <w:rPr>
          <w:rFonts w:ascii="仿宋_GB2312" w:eastAsia="仿宋_GB2312" w:hAnsi="仿宋" w:cs="宋体" w:hint="eastAsia"/>
          <w:kern w:val="0"/>
          <w:sz w:val="32"/>
          <w:szCs w:val="32"/>
        </w:rPr>
        <w:lastRenderedPageBreak/>
        <w:t>1000㎡，各种路面面层摊铺定额的定额计算单位为</w:t>
      </w:r>
      <w:r>
        <w:rPr>
          <w:rFonts w:ascii="仿宋_GB2312" w:eastAsia="仿宋_GB2312" w:hAnsi="宋体" w:cs="宋体" w:hint="eastAsia"/>
          <w:kern w:val="0"/>
          <w:sz w:val="32"/>
          <w:szCs w:val="32"/>
        </w:rPr>
        <w:t>1000m</w:t>
      </w:r>
      <w:r>
        <w:rPr>
          <w:rFonts w:ascii="宋体" w:hAnsi="宋体" w:cs="宋体" w:hint="eastAsia"/>
          <w:kern w:val="0"/>
          <w:sz w:val="32"/>
          <w:szCs w:val="32"/>
        </w:rPr>
        <w:t>³</w:t>
      </w:r>
      <w:r>
        <w:rPr>
          <w:rFonts w:ascii="仿宋_GB2312" w:eastAsia="仿宋_GB2312" w:hAnsi="仿宋" w:cs="宋体" w:hint="eastAsia"/>
          <w:kern w:val="0"/>
          <w:sz w:val="32"/>
          <w:szCs w:val="32"/>
        </w:rPr>
        <w:t xml:space="preserve">路面实体，路面实体按路面设计面积乘以压实厚度计算，缘石安装的定额单位为m。 </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4、平地机摊铺厂拌基层、底基层混合料定额适用于基层、底基层压实厚度在16cm以内，压实厚度为18cm、20cm时，平地机、压路机的台班消耗按照本定额的数量分别乘以1.06、1.1的调整系数。</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5、路拌冷再生基层定额使用时需要根据设计图纸规定进行路拌再生料的配合比调整，其它人工、材料、机械不允许进行调整。</w:t>
      </w:r>
    </w:p>
    <w:p w:rsidR="00FC5850" w:rsidRDefault="00FC5850">
      <w:pPr>
        <w:autoSpaceDE w:val="0"/>
        <w:autoSpaceDN w:val="0"/>
        <w:adjustRightInd w:val="0"/>
        <w:ind w:firstLineChars="200" w:firstLine="640"/>
        <w:jc w:val="left"/>
        <w:rPr>
          <w:rFonts w:ascii="仿宋_GB2312" w:eastAsia="仿宋_GB2312" w:hAnsi="仿宋" w:cs="宋体"/>
          <w:kern w:val="0"/>
          <w:sz w:val="32"/>
          <w:szCs w:val="32"/>
        </w:rPr>
      </w:pPr>
    </w:p>
    <w:p w:rsidR="00FC5850" w:rsidRDefault="00FC5850">
      <w:pPr>
        <w:spacing w:line="480" w:lineRule="auto"/>
        <w:ind w:firstLineChars="200" w:firstLine="640"/>
        <w:rPr>
          <w:rFonts w:ascii="仿宋_GB2312" w:eastAsia="仿宋_GB2312"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623" w:type="dxa"/>
        <w:tblLayout w:type="fixed"/>
        <w:tblCellMar>
          <w:top w:w="15" w:type="dxa"/>
          <w:left w:w="15" w:type="dxa"/>
          <w:bottom w:w="15" w:type="dxa"/>
          <w:right w:w="15" w:type="dxa"/>
        </w:tblCellMar>
        <w:tblLook w:val="04A0"/>
      </w:tblPr>
      <w:tblGrid>
        <w:gridCol w:w="504"/>
        <w:gridCol w:w="6"/>
        <w:gridCol w:w="2831"/>
        <w:gridCol w:w="64"/>
        <w:gridCol w:w="703"/>
        <w:gridCol w:w="75"/>
        <w:gridCol w:w="675"/>
        <w:gridCol w:w="105"/>
        <w:gridCol w:w="1230"/>
        <w:gridCol w:w="45"/>
        <w:gridCol w:w="1110"/>
        <w:gridCol w:w="120"/>
        <w:gridCol w:w="1155"/>
      </w:tblGrid>
      <w:tr w:rsidR="00FC5850">
        <w:trPr>
          <w:trHeight w:val="600"/>
        </w:trPr>
        <w:tc>
          <w:tcPr>
            <w:tcW w:w="8623" w:type="dxa"/>
            <w:gridSpan w:val="13"/>
            <w:shd w:val="clear" w:color="auto" w:fill="auto"/>
            <w:vAlign w:val="center"/>
          </w:tcPr>
          <w:p w:rsidR="00FC5850" w:rsidRDefault="009A4381">
            <w:pPr>
              <w:widowControl/>
              <w:jc w:val="center"/>
              <w:textAlignment w:val="center"/>
              <w:rPr>
                <w:rFonts w:ascii="黑体" w:eastAsia="黑体" w:hAnsi="宋体" w:cs="黑体"/>
                <w:color w:val="000000"/>
                <w:sz w:val="32"/>
                <w:szCs w:val="32"/>
              </w:rPr>
            </w:pPr>
            <w:r>
              <w:rPr>
                <w:rFonts w:ascii="黑体" w:eastAsia="黑体" w:hAnsi="宋体" w:cs="黑体" w:hint="eastAsia"/>
                <w:b/>
                <w:bCs/>
                <w:color w:val="000000"/>
                <w:kern w:val="0"/>
                <w:sz w:val="32"/>
                <w:szCs w:val="32"/>
              </w:rPr>
              <w:lastRenderedPageBreak/>
              <w:t>2-1平地机摊铺厂拌基层混合料（修订）</w:t>
            </w:r>
          </w:p>
        </w:tc>
      </w:tr>
      <w:tr w:rsidR="00FC5850">
        <w:trPr>
          <w:trHeight w:val="600"/>
        </w:trPr>
        <w:tc>
          <w:tcPr>
            <w:tcW w:w="8623" w:type="dxa"/>
            <w:gridSpan w:val="13"/>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工作内容：1）机械摊铺；2）整型、碾压；3)初期养护。</w:t>
            </w:r>
          </w:p>
        </w:tc>
      </w:tr>
      <w:tr w:rsidR="00FC5850">
        <w:trPr>
          <w:trHeight w:val="600"/>
        </w:trPr>
        <w:tc>
          <w:tcPr>
            <w:tcW w:w="8623" w:type="dxa"/>
            <w:gridSpan w:val="13"/>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04"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顺序号</w:t>
            </w:r>
          </w:p>
        </w:tc>
        <w:tc>
          <w:tcPr>
            <w:tcW w:w="2837"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7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765" w:type="dxa"/>
            <w:gridSpan w:val="6"/>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基层</w:t>
            </w:r>
          </w:p>
        </w:tc>
      </w:tr>
      <w:tr w:rsidR="00FC5850">
        <w:trPr>
          <w:trHeight w:val="600"/>
        </w:trPr>
        <w:tc>
          <w:tcPr>
            <w:tcW w:w="504"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37"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w:t>
            </w:r>
          </w:p>
        </w:tc>
      </w:tr>
      <w:tr w:rsidR="00FC5850">
        <w:trPr>
          <w:trHeight w:val="600"/>
        </w:trPr>
        <w:tc>
          <w:tcPr>
            <w:tcW w:w="504"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37"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1</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3.079</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2.879</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2.679 </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61.2</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61.2</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61.2</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71"/>
                <w:rFonts w:hint="default"/>
              </w:rPr>
              <w:t>³</w:t>
            </w:r>
            <w:r>
              <w:rPr>
                <w:rStyle w:val="font01"/>
                <w:rFonts w:hAnsi="宋体" w:hint="default"/>
              </w:rPr>
              <w:t>轮胎式装载机</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90KW以内平地机</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J015</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0.661</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120KW以内平地机</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J016</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0.511</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w:t>
            </w:r>
            <w:r w:rsidR="006632AC">
              <w:rPr>
                <w:rFonts w:ascii="楷体_GB2312" w:eastAsia="楷体_GB2312" w:hAnsi="宋体" w:cs="楷体_GB2312" w:hint="eastAsia"/>
                <w:color w:val="000000"/>
                <w:kern w:val="0"/>
                <w:sz w:val="24"/>
                <w:szCs w:val="24"/>
              </w:rPr>
              <w:t>平</w:t>
            </w:r>
            <w:r>
              <w:rPr>
                <w:rFonts w:ascii="楷体_GB2312" w:eastAsia="楷体_GB2312" w:hAnsi="宋体" w:cs="楷体_GB2312" w:hint="eastAsia"/>
                <w:color w:val="000000"/>
                <w:kern w:val="0"/>
                <w:sz w:val="24"/>
                <w:szCs w:val="24"/>
              </w:rPr>
              <w:t>地机</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J017</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20t单钢轮振动压路机</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J018</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71.2</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71.2</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71.2</w:t>
            </w:r>
          </w:p>
        </w:tc>
      </w:tr>
      <w:tr w:rsidR="00FC5850">
        <w:trPr>
          <w:trHeight w:val="600"/>
        </w:trPr>
        <w:tc>
          <w:tcPr>
            <w:tcW w:w="50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2670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2607</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2501</w:t>
            </w:r>
          </w:p>
        </w:tc>
      </w:tr>
      <w:tr w:rsidR="00FC5850">
        <w:trPr>
          <w:trHeight w:val="600"/>
        </w:trPr>
        <w:tc>
          <w:tcPr>
            <w:tcW w:w="8623" w:type="dxa"/>
            <w:gridSpan w:val="13"/>
            <w:shd w:val="clear" w:color="auto" w:fill="auto"/>
            <w:vAlign w:val="center"/>
          </w:tcPr>
          <w:p w:rsidR="00FC5850" w:rsidRDefault="00FC5850">
            <w:pPr>
              <w:widowControl/>
              <w:jc w:val="center"/>
              <w:textAlignment w:val="center"/>
              <w:rPr>
                <w:rFonts w:ascii="黑体" w:eastAsia="黑体" w:hAnsi="宋体" w:cs="黑体"/>
                <w:color w:val="000000"/>
                <w:kern w:val="0"/>
                <w:sz w:val="32"/>
                <w:szCs w:val="32"/>
              </w:rPr>
            </w:pPr>
          </w:p>
          <w:p w:rsidR="00FC5850" w:rsidRDefault="00FC5850">
            <w:pPr>
              <w:widowControl/>
              <w:jc w:val="center"/>
              <w:textAlignment w:val="center"/>
              <w:rPr>
                <w:rFonts w:ascii="黑体" w:eastAsia="黑体" w:hAnsi="宋体" w:cs="黑体"/>
                <w:color w:val="000000"/>
                <w:kern w:val="0"/>
                <w:sz w:val="32"/>
                <w:szCs w:val="32"/>
              </w:rPr>
            </w:pPr>
          </w:p>
          <w:p w:rsidR="00FC5850" w:rsidRDefault="00FC5850">
            <w:pPr>
              <w:widowControl/>
              <w:jc w:val="center"/>
              <w:textAlignment w:val="center"/>
              <w:rPr>
                <w:rFonts w:ascii="黑体" w:eastAsia="黑体" w:hAnsi="宋体" w:cs="黑体"/>
                <w:color w:val="000000"/>
                <w:kern w:val="0"/>
                <w:sz w:val="32"/>
                <w:szCs w:val="32"/>
              </w:rPr>
            </w:pPr>
          </w:p>
          <w:p w:rsidR="00FC5850" w:rsidRDefault="00FC5850">
            <w:pPr>
              <w:widowControl/>
              <w:jc w:val="center"/>
              <w:textAlignment w:val="center"/>
              <w:rPr>
                <w:rFonts w:ascii="黑体" w:eastAsia="黑体" w:hAnsi="宋体" w:cs="黑体"/>
                <w:color w:val="000000"/>
                <w:kern w:val="0"/>
                <w:sz w:val="32"/>
                <w:szCs w:val="32"/>
              </w:rPr>
            </w:pPr>
          </w:p>
          <w:p w:rsidR="00FC5850" w:rsidRDefault="009A4381">
            <w:pPr>
              <w:widowControl/>
              <w:jc w:val="center"/>
              <w:textAlignment w:val="center"/>
              <w:rPr>
                <w:rFonts w:ascii="黑体" w:eastAsia="黑体" w:hAnsi="宋体" w:cs="黑体"/>
                <w:color w:val="000000"/>
                <w:sz w:val="32"/>
                <w:szCs w:val="32"/>
              </w:rPr>
            </w:pPr>
            <w:r>
              <w:rPr>
                <w:rFonts w:ascii="黑体" w:eastAsia="黑体" w:hAnsi="宋体" w:cs="黑体" w:hint="eastAsia"/>
                <w:b/>
                <w:bCs/>
                <w:color w:val="000000"/>
                <w:kern w:val="0"/>
                <w:sz w:val="32"/>
                <w:szCs w:val="32"/>
              </w:rPr>
              <w:lastRenderedPageBreak/>
              <w:t>2-2平地机摊铺厂拌底基层混合料（修订）</w:t>
            </w:r>
          </w:p>
        </w:tc>
      </w:tr>
      <w:tr w:rsidR="00FC5850">
        <w:trPr>
          <w:trHeight w:val="600"/>
        </w:trPr>
        <w:tc>
          <w:tcPr>
            <w:tcW w:w="8623" w:type="dxa"/>
            <w:gridSpan w:val="13"/>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lastRenderedPageBreak/>
              <w:t>工作内容：1）机械摊铺；2）整型、碾压；3)初期养护。</w:t>
            </w:r>
          </w:p>
        </w:tc>
      </w:tr>
      <w:tr w:rsidR="00FC5850">
        <w:trPr>
          <w:trHeight w:val="600"/>
        </w:trPr>
        <w:tc>
          <w:tcPr>
            <w:tcW w:w="8623" w:type="dxa"/>
            <w:gridSpan w:val="13"/>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10"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895"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7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660" w:type="dxa"/>
            <w:gridSpan w:val="5"/>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底基层</w:t>
            </w:r>
          </w:p>
        </w:tc>
      </w:tr>
      <w:tr w:rsidR="00FC5850">
        <w:trPr>
          <w:trHeight w:val="600"/>
        </w:trPr>
        <w:tc>
          <w:tcPr>
            <w:tcW w:w="510"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95"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w:t>
            </w:r>
          </w:p>
        </w:tc>
      </w:tr>
      <w:tr w:rsidR="00FC5850">
        <w:trPr>
          <w:trHeight w:val="600"/>
        </w:trPr>
        <w:tc>
          <w:tcPr>
            <w:tcW w:w="510"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95"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3.079</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2.879</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2.679 </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61.2</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61.2</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61.2</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90KW以内平地机</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0.661</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120KW以内平地机</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0.511</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150KW以内平地机</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20t单钢轮振动压路机</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0.301</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0.301</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0.301</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0.361</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r>
      <w:tr w:rsidR="00FC5850">
        <w:trPr>
          <w:trHeight w:val="600"/>
        </w:trPr>
        <w:tc>
          <w:tcPr>
            <w:tcW w:w="5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2604</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2541</w:t>
            </w:r>
          </w:p>
        </w:tc>
        <w:tc>
          <w:tcPr>
            <w:tcW w:w="115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2435</w:t>
            </w:r>
          </w:p>
        </w:tc>
      </w:tr>
    </w:tbl>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637" w:type="dxa"/>
        <w:tblLayout w:type="fixed"/>
        <w:tblCellMar>
          <w:top w:w="15" w:type="dxa"/>
          <w:left w:w="15" w:type="dxa"/>
          <w:bottom w:w="15" w:type="dxa"/>
          <w:right w:w="15" w:type="dxa"/>
        </w:tblCellMar>
        <w:tblLook w:val="04A0"/>
      </w:tblPr>
      <w:tblGrid>
        <w:gridCol w:w="539"/>
        <w:gridCol w:w="2874"/>
        <w:gridCol w:w="831"/>
        <w:gridCol w:w="716"/>
        <w:gridCol w:w="1221"/>
        <w:gridCol w:w="1236"/>
        <w:gridCol w:w="1220"/>
      </w:tblGrid>
      <w:tr w:rsidR="00FC5850">
        <w:trPr>
          <w:trHeight w:val="600"/>
        </w:trPr>
        <w:tc>
          <w:tcPr>
            <w:tcW w:w="8637" w:type="dxa"/>
            <w:gridSpan w:val="7"/>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2-3摊铺机摊铺厂拌基层混合料（修订）</w:t>
            </w:r>
          </w:p>
        </w:tc>
      </w:tr>
      <w:tr w:rsidR="00FC5850">
        <w:trPr>
          <w:trHeight w:val="600"/>
        </w:trPr>
        <w:tc>
          <w:tcPr>
            <w:tcW w:w="8637" w:type="dxa"/>
            <w:gridSpan w:val="7"/>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工作内容：1）机械摊铺；2）整型、碾压；3)初期养护。</w:t>
            </w:r>
          </w:p>
        </w:tc>
      </w:tr>
      <w:tr w:rsidR="00FC5850">
        <w:trPr>
          <w:trHeight w:val="600"/>
        </w:trPr>
        <w:tc>
          <w:tcPr>
            <w:tcW w:w="8637" w:type="dxa"/>
            <w:gridSpan w:val="7"/>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677" w:type="dxa"/>
            <w:gridSpan w:val="3"/>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基层</w:t>
            </w:r>
          </w:p>
        </w:tc>
      </w:tr>
      <w:tr w:rsidR="00FC5850">
        <w:trPr>
          <w:trHeight w:val="600"/>
        </w:trPr>
        <w:tc>
          <w:tcPr>
            <w:tcW w:w="53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厚度16cm</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厚度18cm</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厚度20cm</w:t>
            </w:r>
          </w:p>
        </w:tc>
      </w:tr>
      <w:tr w:rsidR="00FC5850">
        <w:trPr>
          <w:trHeight w:val="600"/>
        </w:trPr>
        <w:tc>
          <w:tcPr>
            <w:tcW w:w="53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2.318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2.735 </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2.830 </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3</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J012</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0.122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0.129</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0.134</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0.267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20t单钢轮振动压路机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J018</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0.267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0.267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0.267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2299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2452</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2533</w:t>
            </w:r>
          </w:p>
        </w:tc>
      </w:tr>
      <w:tr w:rsidR="00FC5850">
        <w:trPr>
          <w:trHeight w:val="600"/>
        </w:trPr>
        <w:tc>
          <w:tcPr>
            <w:tcW w:w="8637" w:type="dxa"/>
            <w:gridSpan w:val="7"/>
            <w:shd w:val="clear" w:color="auto" w:fill="auto"/>
            <w:vAlign w:val="center"/>
          </w:tcPr>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t>2-4摊铺机摊铺厂拌底基层混合料（修订）</w:t>
            </w:r>
          </w:p>
        </w:tc>
      </w:tr>
      <w:tr w:rsidR="00FC5850">
        <w:trPr>
          <w:trHeight w:val="600"/>
        </w:trPr>
        <w:tc>
          <w:tcPr>
            <w:tcW w:w="8637" w:type="dxa"/>
            <w:gridSpan w:val="7"/>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lastRenderedPageBreak/>
              <w:t>工作内容：1）机械摊铺；2）整型、碾压；3)初期养护。</w:t>
            </w:r>
          </w:p>
        </w:tc>
      </w:tr>
      <w:tr w:rsidR="00FC5850">
        <w:trPr>
          <w:trHeight w:val="600"/>
        </w:trPr>
        <w:tc>
          <w:tcPr>
            <w:tcW w:w="8637" w:type="dxa"/>
            <w:gridSpan w:val="7"/>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39"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677" w:type="dxa"/>
            <w:gridSpan w:val="3"/>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底基层</w:t>
            </w:r>
          </w:p>
        </w:tc>
      </w:tr>
      <w:tr w:rsidR="00FC5850">
        <w:trPr>
          <w:trHeight w:val="600"/>
        </w:trPr>
        <w:tc>
          <w:tcPr>
            <w:tcW w:w="53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厚度16cm</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厚度18cm</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厚度20cm</w:t>
            </w:r>
          </w:p>
        </w:tc>
      </w:tr>
      <w:tr w:rsidR="00FC5850">
        <w:trPr>
          <w:trHeight w:val="600"/>
        </w:trPr>
        <w:tc>
          <w:tcPr>
            <w:tcW w:w="53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2.318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2.735 </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2.830 </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3</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J012</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0.122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0.129</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0.134</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0.267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20t单钢轮振动压路机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J018</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0.203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0.218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0.227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0.267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0.267</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71.2 </w:t>
            </w:r>
          </w:p>
        </w:tc>
      </w:tr>
      <w:tr w:rsidR="00FC5850">
        <w:trPr>
          <w:trHeight w:val="600"/>
        </w:trPr>
        <w:tc>
          <w:tcPr>
            <w:tcW w:w="53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2255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2408</w:t>
            </w:r>
          </w:p>
        </w:tc>
        <w:tc>
          <w:tcPr>
            <w:tcW w:w="122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2490</w:t>
            </w:r>
          </w:p>
        </w:tc>
      </w:tr>
    </w:tbl>
    <w:p w:rsidR="00FC5850" w:rsidRDefault="00FC5850">
      <w:pPr>
        <w:widowControl/>
        <w:jc w:val="center"/>
        <w:textAlignment w:val="center"/>
        <w:rPr>
          <w:rFonts w:ascii="黑体" w:eastAsia="黑体" w:hAnsi="宋体" w:cs="黑体"/>
          <w:b/>
          <w:color w:val="000000"/>
          <w:kern w:val="0"/>
          <w:sz w:val="36"/>
          <w:szCs w:val="36"/>
        </w:rPr>
      </w:pPr>
    </w:p>
    <w:p w:rsidR="00FC5850" w:rsidRDefault="00FC5850">
      <w:pPr>
        <w:widowControl/>
        <w:jc w:val="center"/>
        <w:textAlignment w:val="center"/>
        <w:rPr>
          <w:rFonts w:ascii="黑体" w:eastAsia="黑体" w:hAnsi="宋体" w:cs="黑体"/>
          <w:b/>
          <w:color w:val="000000"/>
          <w:kern w:val="0"/>
          <w:sz w:val="36"/>
          <w:szCs w:val="36"/>
        </w:rPr>
      </w:pPr>
    </w:p>
    <w:p w:rsidR="00FC5850" w:rsidRDefault="00FC5850">
      <w:pPr>
        <w:widowControl/>
        <w:jc w:val="center"/>
        <w:textAlignment w:val="center"/>
        <w:rPr>
          <w:rFonts w:ascii="黑体" w:eastAsia="黑体" w:hAnsi="宋体" w:cs="黑体"/>
          <w:b/>
          <w:color w:val="000000"/>
          <w:kern w:val="0"/>
          <w:sz w:val="36"/>
          <w:szCs w:val="36"/>
        </w:rPr>
      </w:pPr>
    </w:p>
    <w:p w:rsidR="00FC5850" w:rsidRDefault="00FC5850">
      <w:pPr>
        <w:widowControl/>
        <w:jc w:val="center"/>
        <w:textAlignment w:val="center"/>
        <w:rPr>
          <w:rFonts w:ascii="黑体" w:eastAsia="黑体" w:hAnsi="宋体" w:cs="黑体"/>
          <w:b/>
          <w:color w:val="000000"/>
          <w:kern w:val="0"/>
          <w:sz w:val="36"/>
          <w:szCs w:val="36"/>
        </w:rPr>
      </w:pPr>
    </w:p>
    <w:p w:rsidR="00FC5850" w:rsidRDefault="00FC5850">
      <w:pPr>
        <w:widowControl/>
        <w:jc w:val="center"/>
        <w:textAlignment w:val="center"/>
        <w:rPr>
          <w:rFonts w:ascii="黑体" w:eastAsia="黑体" w:hAnsi="宋体" w:cs="黑体"/>
          <w:b/>
          <w:color w:val="000000"/>
          <w:kern w:val="0"/>
          <w:sz w:val="36"/>
          <w:szCs w:val="36"/>
        </w:rPr>
      </w:pPr>
    </w:p>
    <w:p w:rsidR="00FC5850" w:rsidRDefault="00FC5850">
      <w:pPr>
        <w:widowControl/>
        <w:jc w:val="center"/>
        <w:textAlignment w:val="center"/>
        <w:rPr>
          <w:rFonts w:ascii="黑体" w:eastAsia="黑体" w:hAnsi="宋体" w:cs="黑体"/>
          <w:b/>
          <w:color w:val="000000"/>
          <w:kern w:val="0"/>
          <w:sz w:val="36"/>
          <w:szCs w:val="36"/>
        </w:rPr>
      </w:pPr>
    </w:p>
    <w:tbl>
      <w:tblPr>
        <w:tblW w:w="8653" w:type="dxa"/>
        <w:tblLayout w:type="fixed"/>
        <w:tblCellMar>
          <w:top w:w="15" w:type="dxa"/>
          <w:left w:w="15" w:type="dxa"/>
          <w:bottom w:w="15" w:type="dxa"/>
          <w:right w:w="15" w:type="dxa"/>
        </w:tblCellMar>
        <w:tblLook w:val="04A0"/>
      </w:tblPr>
      <w:tblGrid>
        <w:gridCol w:w="532"/>
        <w:gridCol w:w="2350"/>
        <w:gridCol w:w="984"/>
        <w:gridCol w:w="1399"/>
        <w:gridCol w:w="1814"/>
        <w:gridCol w:w="1574"/>
      </w:tblGrid>
      <w:tr w:rsidR="00FC5850">
        <w:trPr>
          <w:trHeight w:val="600"/>
        </w:trPr>
        <w:tc>
          <w:tcPr>
            <w:tcW w:w="8653" w:type="dxa"/>
            <w:gridSpan w:val="6"/>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2-5路拌冷再生基层摊铺(修订）</w:t>
            </w:r>
          </w:p>
        </w:tc>
      </w:tr>
      <w:tr w:rsidR="00FC5850">
        <w:trPr>
          <w:trHeight w:val="600"/>
        </w:trPr>
        <w:tc>
          <w:tcPr>
            <w:tcW w:w="8653"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工作内容：清理场地,铺水泥,冷再生机搅拌、加水、铺筑基层。振动压路机碾压，平地机整平，振动压路机碾压成型，洒水车洒水养生。                                                                                                                                   </w:t>
            </w:r>
          </w:p>
        </w:tc>
      </w:tr>
      <w:tr w:rsidR="00FC5850">
        <w:trPr>
          <w:trHeight w:val="600"/>
        </w:trPr>
        <w:tc>
          <w:tcPr>
            <w:tcW w:w="8653" w:type="dxa"/>
            <w:gridSpan w:val="6"/>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388" w:type="dxa"/>
            <w:gridSpan w:val="2"/>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就地冷再生</w:t>
            </w:r>
          </w:p>
        </w:tc>
      </w:tr>
      <w:tr w:rsidR="00FC5850">
        <w:trPr>
          <w:trHeight w:val="600"/>
        </w:trPr>
        <w:tc>
          <w:tcPr>
            <w:tcW w:w="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厚度18cm</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厚度20cm</w:t>
            </w:r>
          </w:p>
        </w:tc>
      </w:tr>
      <w:tr w:rsidR="00FC5850">
        <w:trPr>
          <w:trHeight w:val="600"/>
        </w:trPr>
        <w:tc>
          <w:tcPr>
            <w:tcW w:w="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r>
      <w:tr w:rsidR="00FC5850">
        <w:trPr>
          <w:trHeight w:val="600"/>
        </w:trPr>
        <w:tc>
          <w:tcPr>
            <w:tcW w:w="532" w:type="dxa"/>
            <w:tcBorders>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350" w:type="dxa"/>
            <w:tcBorders>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984" w:type="dxa"/>
            <w:tcBorders>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399" w:type="dxa"/>
            <w:tcBorders>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5.41</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6.28</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32.5级水泥</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15.651</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17.39</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水</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34.00</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35.00</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其它材料费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highlight w:val="yellow"/>
              </w:rPr>
            </w:pPr>
            <w:r w:rsidRPr="000D08A9">
              <w:rPr>
                <w:rFonts w:ascii="楷体_GB2312" w:eastAsia="楷体_GB2312" w:hAnsi="宋体" w:cs="楷体_GB2312" w:hint="eastAsia"/>
                <w:color w:val="000000"/>
                <w:kern w:val="0"/>
                <w:sz w:val="24"/>
                <w:szCs w:val="24"/>
              </w:rPr>
              <w:t>29.1</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highlight w:val="yellow"/>
              </w:rPr>
            </w:pPr>
            <w:r w:rsidRPr="000D08A9">
              <w:rPr>
                <w:rFonts w:ascii="楷体_GB2312" w:eastAsia="楷体_GB2312" w:hAnsi="宋体" w:cs="楷体_GB2312" w:hint="eastAsia"/>
                <w:color w:val="000000"/>
                <w:sz w:val="24"/>
                <w:szCs w:val="24"/>
              </w:rPr>
              <w:t>34.0</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120kw以内平地机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bookmarkStart w:id="2" w:name="_GoBack"/>
            <w:bookmarkEnd w:id="2"/>
            <w:r>
              <w:rPr>
                <w:rFonts w:ascii="楷体_GB2312" w:eastAsia="楷体_GB2312" w:hAnsi="宋体" w:cs="楷体_GB2312" w:hint="eastAsia"/>
                <w:color w:val="000000"/>
                <w:kern w:val="0"/>
                <w:sz w:val="24"/>
                <w:szCs w:val="24"/>
              </w:rPr>
              <w:t>0.34</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0.37</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20t单钢轮振动压路机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0.34</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0.37</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22t单钢轮振动压路机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0.34</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0.37</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330kw冷再生机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0.34</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0.37</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8t以内载货汽车</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0.08</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0.08</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0.68</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0.74</w:t>
            </w:r>
          </w:p>
        </w:tc>
      </w:tr>
      <w:tr w:rsidR="00FC5850">
        <w:trPr>
          <w:trHeight w:val="6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8835</w:t>
            </w:r>
          </w:p>
        </w:tc>
        <w:tc>
          <w:tcPr>
            <w:tcW w:w="1574"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9719</w:t>
            </w:r>
          </w:p>
        </w:tc>
      </w:tr>
      <w:tr w:rsidR="00FC5850">
        <w:trPr>
          <w:trHeight w:val="600"/>
        </w:trPr>
        <w:tc>
          <w:tcPr>
            <w:tcW w:w="7079"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注：本定额不包含新添加碎石骨料。</w:t>
            </w:r>
          </w:p>
        </w:tc>
        <w:tc>
          <w:tcPr>
            <w:tcW w:w="1574" w:type="dxa"/>
            <w:shd w:val="clear" w:color="auto" w:fill="auto"/>
            <w:vAlign w:val="center"/>
          </w:tcPr>
          <w:p w:rsidR="00FC5850" w:rsidRDefault="00FC5850">
            <w:pPr>
              <w:rPr>
                <w:rFonts w:ascii="宋体" w:hAnsi="宋体" w:cs="宋体"/>
                <w:color w:val="000000"/>
                <w:sz w:val="24"/>
                <w:szCs w:val="24"/>
              </w:rPr>
            </w:pPr>
          </w:p>
        </w:tc>
      </w:tr>
    </w:tbl>
    <w:p w:rsidR="00FC5850" w:rsidRDefault="00FC5850">
      <w:pPr>
        <w:widowControl/>
        <w:jc w:val="center"/>
        <w:textAlignment w:val="center"/>
        <w:rPr>
          <w:rFonts w:ascii="黑体" w:eastAsia="黑体" w:hAnsi="宋体" w:cs="黑体"/>
          <w:b/>
          <w:color w:val="000000"/>
          <w:kern w:val="0"/>
          <w:sz w:val="36"/>
          <w:szCs w:val="36"/>
        </w:rPr>
      </w:pPr>
    </w:p>
    <w:p w:rsidR="00FC5850" w:rsidRDefault="00FC5850">
      <w:pPr>
        <w:widowControl/>
        <w:jc w:val="center"/>
        <w:textAlignment w:val="center"/>
        <w:rPr>
          <w:rFonts w:ascii="黑体" w:eastAsia="黑体" w:hAnsi="宋体" w:cs="黑体"/>
          <w:b/>
          <w:color w:val="000000"/>
          <w:kern w:val="0"/>
          <w:sz w:val="36"/>
          <w:szCs w:val="36"/>
        </w:rPr>
        <w:sectPr w:rsidR="00FC5850">
          <w:pgSz w:w="11906" w:h="16838"/>
          <w:pgMar w:top="1440" w:right="1800" w:bottom="1440" w:left="1800" w:header="851" w:footer="992" w:gutter="0"/>
          <w:cols w:space="425"/>
          <w:docGrid w:type="lines" w:linePitch="312"/>
        </w:sectPr>
      </w:pPr>
    </w:p>
    <w:tbl>
      <w:tblPr>
        <w:tblW w:w="8668" w:type="dxa"/>
        <w:tblLayout w:type="fixed"/>
        <w:tblCellMar>
          <w:top w:w="15" w:type="dxa"/>
          <w:left w:w="15" w:type="dxa"/>
          <w:bottom w:w="15" w:type="dxa"/>
          <w:right w:w="15" w:type="dxa"/>
        </w:tblCellMar>
        <w:tblLook w:val="04A0"/>
      </w:tblPr>
      <w:tblGrid>
        <w:gridCol w:w="570"/>
        <w:gridCol w:w="75"/>
        <w:gridCol w:w="3135"/>
        <w:gridCol w:w="149"/>
        <w:gridCol w:w="854"/>
        <w:gridCol w:w="77"/>
        <w:gridCol w:w="793"/>
        <w:gridCol w:w="392"/>
        <w:gridCol w:w="1138"/>
        <w:gridCol w:w="1470"/>
        <w:gridCol w:w="15"/>
      </w:tblGrid>
      <w:tr w:rsidR="00FC5850">
        <w:trPr>
          <w:gridAfter w:val="1"/>
          <w:wAfter w:w="15" w:type="dxa"/>
          <w:trHeight w:val="600"/>
        </w:trPr>
        <w:tc>
          <w:tcPr>
            <w:tcW w:w="8653" w:type="dxa"/>
            <w:gridSpan w:val="10"/>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2-6厂拌海母冷再生上基层或路面下面层摊铺（修订）</w:t>
            </w:r>
          </w:p>
        </w:tc>
      </w:tr>
      <w:tr w:rsidR="00FC5850">
        <w:trPr>
          <w:gridAfter w:val="1"/>
          <w:wAfter w:w="15" w:type="dxa"/>
          <w:trHeight w:val="600"/>
        </w:trPr>
        <w:tc>
          <w:tcPr>
            <w:tcW w:w="8653" w:type="dxa"/>
            <w:gridSpan w:val="10"/>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工作内容：1）施工准备，2）摊铺，3）碾压，4）养生                  </w:t>
            </w:r>
          </w:p>
        </w:tc>
      </w:tr>
      <w:tr w:rsidR="00FC5850">
        <w:trPr>
          <w:gridAfter w:val="1"/>
          <w:wAfter w:w="15" w:type="dxa"/>
          <w:trHeight w:val="600"/>
        </w:trPr>
        <w:tc>
          <w:tcPr>
            <w:tcW w:w="8653" w:type="dxa"/>
            <w:gridSpan w:val="10"/>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gridAfter w:val="1"/>
          <w:wAfter w:w="15" w:type="dxa"/>
          <w:trHeight w:val="600"/>
        </w:trPr>
        <w:tc>
          <w:tcPr>
            <w:tcW w:w="645"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3284"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854"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870"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中粒式</w:t>
            </w:r>
            <w:r>
              <w:rPr>
                <w:rFonts w:ascii="楷体_GB2312" w:eastAsia="楷体_GB2312" w:hAnsi="宋体" w:cs="楷体_GB2312" w:hint="eastAsia"/>
                <w:color w:val="000000"/>
                <w:kern w:val="0"/>
                <w:sz w:val="24"/>
                <w:szCs w:val="24"/>
              </w:rPr>
              <w:br/>
              <w:t>厂拌冷再生</w:t>
            </w:r>
          </w:p>
        </w:tc>
        <w:tc>
          <w:tcPr>
            <w:tcW w:w="14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r>
              <w:rPr>
                <w:rFonts w:ascii="楷体_GB2312" w:eastAsia="楷体_GB2312" w:hAnsi="宋体" w:cs="楷体_GB2312" w:hint="eastAsia"/>
                <w:color w:val="000000"/>
                <w:kern w:val="0"/>
                <w:sz w:val="24"/>
                <w:szCs w:val="24"/>
              </w:rPr>
              <w:br/>
              <w:t>厂拌冷再生</w:t>
            </w:r>
          </w:p>
        </w:tc>
      </w:tr>
      <w:tr w:rsidR="00FC5850">
        <w:trPr>
          <w:gridAfter w:val="1"/>
          <w:wAfter w:w="15" w:type="dxa"/>
          <w:trHeight w:val="600"/>
        </w:trPr>
        <w:tc>
          <w:tcPr>
            <w:tcW w:w="645"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84"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54"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70"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30" w:type="dxa"/>
            <w:gridSpan w:val="2"/>
            <w:tcBorders>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HiRM-20C       </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HiRM-25C      </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Style w:val="font31"/>
                <w:rFonts w:hAnsi="宋体" w:hint="default"/>
              </w:rPr>
              <w:t>人工</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25.78</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24.29</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海母冷再生胶结料</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C001</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highlight w:val="yellow"/>
              </w:rPr>
            </w:pPr>
            <w:r w:rsidRPr="000D08A9">
              <w:rPr>
                <w:rFonts w:ascii="楷体_GB2312" w:eastAsia="楷体_GB2312" w:hAnsi="宋体" w:cs="楷体_GB2312" w:hint="eastAsia"/>
                <w:color w:val="000000"/>
                <w:kern w:val="0"/>
                <w:sz w:val="24"/>
                <w:szCs w:val="24"/>
              </w:rPr>
              <w:t>154.4</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highlight w:val="yellow"/>
              </w:rPr>
            </w:pPr>
            <w:r w:rsidRPr="000D08A9">
              <w:rPr>
                <w:rFonts w:ascii="楷体_GB2312" w:eastAsia="楷体_GB2312" w:hAnsi="宋体" w:cs="楷体_GB2312" w:hint="eastAsia"/>
                <w:color w:val="000000"/>
                <w:kern w:val="0"/>
                <w:sz w:val="24"/>
                <w:szCs w:val="24"/>
              </w:rPr>
              <w:t>137.0</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1.09</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22t单钢轮振动压路机</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J019</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4.25</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4.01 </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84" w:type="dxa"/>
            <w:gridSpan w:val="2"/>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3.95</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3.75 </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11t双钢轮振动压路机</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2.18</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2.01</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2.18</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2.01</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2.18</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2.01</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2t以内双钢轮振动压路机 </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2.18</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2.01</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11</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2t以内载货汽车</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J043</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1.09</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1.01</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1.09</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w:t>
            </w:r>
          </w:p>
        </w:tc>
      </w:tr>
      <w:tr w:rsidR="00FC5850">
        <w:trPr>
          <w:gridAfter w:val="1"/>
          <w:wAfter w:w="15" w:type="dxa"/>
          <w:trHeight w:val="600"/>
        </w:trPr>
        <w:tc>
          <w:tcPr>
            <w:tcW w:w="64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530" w:type="dxa"/>
            <w:gridSpan w:val="2"/>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36029 </w:t>
            </w:r>
          </w:p>
        </w:tc>
        <w:tc>
          <w:tcPr>
            <w:tcW w:w="147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33818 </w:t>
            </w:r>
          </w:p>
        </w:tc>
      </w:tr>
      <w:tr w:rsidR="00FC5850">
        <w:trPr>
          <w:trHeight w:val="810"/>
        </w:trPr>
        <w:tc>
          <w:tcPr>
            <w:tcW w:w="8668" w:type="dxa"/>
            <w:gridSpan w:val="11"/>
            <w:shd w:val="clear" w:color="auto" w:fill="FFFFFF"/>
            <w:vAlign w:val="center"/>
          </w:tcPr>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textAlignment w:val="center"/>
              <w:rPr>
                <w:rFonts w:ascii="黑体" w:eastAsia="黑体" w:hAnsi="宋体" w:cs="黑体"/>
                <w:b/>
                <w:color w:val="000000"/>
                <w:kern w:val="0"/>
                <w:sz w:val="32"/>
                <w:szCs w:val="32"/>
              </w:rPr>
            </w:pPr>
          </w:p>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2-7厂拌乳化沥青冷再生混合料上基层或下面层摊铺（修订）</w:t>
            </w:r>
          </w:p>
        </w:tc>
      </w:tr>
      <w:tr w:rsidR="00FC5850">
        <w:trPr>
          <w:trHeight w:val="570"/>
        </w:trPr>
        <w:tc>
          <w:tcPr>
            <w:tcW w:w="8668" w:type="dxa"/>
            <w:gridSpan w:val="11"/>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lastRenderedPageBreak/>
              <w:t xml:space="preserve">工作内容：1）清扫整理下承层；2）机械摊铺混合料、找平、碾压；3）养生。           </w:t>
            </w:r>
          </w:p>
        </w:tc>
      </w:tr>
      <w:tr w:rsidR="00FC5850">
        <w:trPr>
          <w:trHeight w:val="435"/>
        </w:trPr>
        <w:tc>
          <w:tcPr>
            <w:tcW w:w="8668" w:type="dxa"/>
            <w:gridSpan w:val="11"/>
            <w:shd w:val="clear" w:color="auto" w:fill="FFFFFF"/>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600"/>
        </w:trPr>
        <w:tc>
          <w:tcPr>
            <w:tcW w:w="570"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3210"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1080" w:type="dxa"/>
            <w:gridSpan w:val="3"/>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185" w:type="dxa"/>
            <w:gridSpan w:val="2"/>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乳化沥青混合料</w:t>
            </w:r>
          </w:p>
        </w:tc>
      </w:tr>
      <w:tr w:rsidR="00FC5850">
        <w:trPr>
          <w:trHeight w:val="600"/>
        </w:trPr>
        <w:tc>
          <w:tcPr>
            <w:tcW w:w="57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10"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80" w:type="dxa"/>
            <w:gridSpan w:val="3"/>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85"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p>
        </w:tc>
      </w:tr>
      <w:tr w:rsidR="00FC5850">
        <w:trPr>
          <w:trHeight w:val="600"/>
        </w:trPr>
        <w:tc>
          <w:tcPr>
            <w:tcW w:w="57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10"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80" w:type="dxa"/>
            <w:gridSpan w:val="3"/>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85" w:type="dxa"/>
            <w:gridSpan w:val="2"/>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21.91</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乳化沥青冷再生混合料</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C002</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83.6</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 xml:space="preserve">轮胎式装载机      </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0.88</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2t以内双钢轮振动压路机</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1.76</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3.23</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11t双钢轮压路机</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1.76</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13t双钢轮压路机</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1.76</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1.76</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22t单钢轮振动压路机 </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J019</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3.51</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0.88</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0.88</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97.9 </w:t>
            </w:r>
          </w:p>
        </w:tc>
      </w:tr>
      <w:tr w:rsidR="00FC5850">
        <w:trPr>
          <w:trHeight w:val="600"/>
        </w:trPr>
        <w:tc>
          <w:tcPr>
            <w:tcW w:w="57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14</w:t>
            </w:r>
          </w:p>
        </w:tc>
        <w:tc>
          <w:tcPr>
            <w:tcW w:w="3210"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80" w:type="dxa"/>
            <w:gridSpan w:val="3"/>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85" w:type="dxa"/>
            <w:gridSpan w:val="2"/>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623"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29486 </w:t>
            </w:r>
          </w:p>
        </w:tc>
      </w:tr>
      <w:tr w:rsidR="00FC5850">
        <w:trPr>
          <w:trHeight w:val="600"/>
        </w:trPr>
        <w:tc>
          <w:tcPr>
            <w:tcW w:w="8668" w:type="dxa"/>
            <w:gridSpan w:val="11"/>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注：本定额基价中不包含购买乳化沥青冷再生混合料费用。</w:t>
            </w:r>
          </w:p>
        </w:tc>
      </w:tr>
    </w:tbl>
    <w:p w:rsidR="00FC5850" w:rsidRDefault="00FC5850">
      <w:pPr>
        <w:widowControl/>
        <w:jc w:val="center"/>
        <w:textAlignment w:val="center"/>
        <w:rPr>
          <w:rFonts w:ascii="黑体" w:eastAsia="黑体" w:hAnsi="宋体" w:cs="黑体"/>
          <w:b/>
          <w:color w:val="000000"/>
          <w:kern w:val="0"/>
          <w:sz w:val="32"/>
          <w:szCs w:val="32"/>
        </w:rPr>
        <w:sectPr w:rsidR="00FC5850">
          <w:pgSz w:w="11906" w:h="16838"/>
          <w:pgMar w:top="1440" w:right="1800" w:bottom="1440" w:left="1800" w:header="851" w:footer="992" w:gutter="0"/>
          <w:cols w:space="425"/>
          <w:docGrid w:type="lines" w:linePitch="312"/>
        </w:sectPr>
      </w:pPr>
    </w:p>
    <w:tbl>
      <w:tblPr>
        <w:tblW w:w="8653" w:type="dxa"/>
        <w:tblLayout w:type="fixed"/>
        <w:tblCellMar>
          <w:top w:w="15" w:type="dxa"/>
          <w:left w:w="15" w:type="dxa"/>
          <w:bottom w:w="15" w:type="dxa"/>
          <w:right w:w="15" w:type="dxa"/>
        </w:tblCellMar>
        <w:tblLook w:val="04A0"/>
      </w:tblPr>
      <w:tblGrid>
        <w:gridCol w:w="643"/>
        <w:gridCol w:w="3002"/>
        <w:gridCol w:w="1020"/>
        <w:gridCol w:w="1018"/>
        <w:gridCol w:w="1470"/>
        <w:gridCol w:w="1500"/>
      </w:tblGrid>
      <w:tr w:rsidR="00FC5850">
        <w:trPr>
          <w:trHeight w:val="600"/>
        </w:trPr>
        <w:tc>
          <w:tcPr>
            <w:tcW w:w="8653" w:type="dxa"/>
            <w:gridSpan w:val="6"/>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2-8厂拌冷再生沥青混合料路面摊铺（修订）</w:t>
            </w:r>
          </w:p>
        </w:tc>
      </w:tr>
      <w:tr w:rsidR="00FC5850">
        <w:trPr>
          <w:trHeight w:val="600"/>
        </w:trPr>
        <w:tc>
          <w:tcPr>
            <w:tcW w:w="8653"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工作内容：1）清扫整理下承层；2）摊铺；3）碾压；4）初期养护 。                 </w:t>
            </w:r>
          </w:p>
        </w:tc>
      </w:tr>
      <w:tr w:rsidR="00FC5850">
        <w:trPr>
          <w:trHeight w:val="600"/>
        </w:trPr>
        <w:tc>
          <w:tcPr>
            <w:tcW w:w="8653" w:type="dxa"/>
            <w:gridSpan w:val="6"/>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600"/>
        </w:trPr>
        <w:tc>
          <w:tcPr>
            <w:tcW w:w="643" w:type="dxa"/>
            <w:vMerge w:val="restart"/>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970" w:type="dxa"/>
            <w:gridSpan w:val="2"/>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厂拌冷再生</w:t>
            </w:r>
          </w:p>
        </w:tc>
      </w:tr>
      <w:tr w:rsidR="00FC5850">
        <w:trPr>
          <w:trHeight w:val="600"/>
        </w:trPr>
        <w:tc>
          <w:tcPr>
            <w:tcW w:w="643" w:type="dxa"/>
            <w:vMerge/>
            <w:tcBorders>
              <w:top w:val="single" w:sz="4" w:space="0" w:color="000000"/>
              <w:left w:val="nil"/>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中粒式</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24.90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23.88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厂拌冷再生沥青混合料</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（1020.0）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（1020.0）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 xml:space="preserve">轮胎式装载机        </w:t>
            </w:r>
          </w:p>
        </w:tc>
        <w:tc>
          <w:tcPr>
            <w:tcW w:w="10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1.00</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0.96</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002"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3.67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3.52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11t双钢轮振动压路机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1.99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1.91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1.99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1.91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002"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22t单钢轮振动压路机 </w:t>
            </w:r>
          </w:p>
        </w:tc>
        <w:tc>
          <w:tcPr>
            <w:tcW w:w="10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3.97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3.82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1.99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1.91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highlight w:val="yellow"/>
              </w:rPr>
            </w:pPr>
            <w:r>
              <w:rPr>
                <w:rFonts w:ascii="楷体_GB2312" w:eastAsia="楷体_GB2312" w:hAnsi="宋体" w:cs="楷体_GB2312" w:hint="eastAsia"/>
                <w:color w:val="000000"/>
                <w:kern w:val="0"/>
                <w:sz w:val="24"/>
                <w:szCs w:val="24"/>
              </w:rPr>
              <w:t>2t以内双钢轮振动压路机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1.99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1.91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1.00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0.96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1.00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0.96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93.5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81.8 </w:t>
            </w:r>
          </w:p>
        </w:tc>
      </w:tr>
      <w:tr w:rsidR="00FC5850">
        <w:trPr>
          <w:trHeight w:val="600"/>
        </w:trPr>
        <w:tc>
          <w:tcPr>
            <w:tcW w:w="643"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33318 </w:t>
            </w:r>
          </w:p>
        </w:tc>
        <w:tc>
          <w:tcPr>
            <w:tcW w:w="1500" w:type="dxa"/>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31970 </w:t>
            </w:r>
          </w:p>
        </w:tc>
      </w:tr>
    </w:tbl>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661" w:type="dxa"/>
        <w:tblLayout w:type="fixed"/>
        <w:tblCellMar>
          <w:top w:w="15" w:type="dxa"/>
          <w:left w:w="15" w:type="dxa"/>
          <w:bottom w:w="15" w:type="dxa"/>
          <w:right w:w="15" w:type="dxa"/>
        </w:tblCellMar>
        <w:tblLook w:val="04A0"/>
      </w:tblPr>
      <w:tblGrid>
        <w:gridCol w:w="651"/>
        <w:gridCol w:w="2766"/>
        <w:gridCol w:w="759"/>
        <w:gridCol w:w="1050"/>
        <w:gridCol w:w="1155"/>
        <w:gridCol w:w="1110"/>
        <w:gridCol w:w="1170"/>
      </w:tblGrid>
      <w:tr w:rsidR="00FC5850">
        <w:trPr>
          <w:trHeight w:val="600"/>
        </w:trPr>
        <w:tc>
          <w:tcPr>
            <w:tcW w:w="8661" w:type="dxa"/>
            <w:gridSpan w:val="7"/>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2-9温拌及普通沥青混合料路面摊铺（修订）</w:t>
            </w:r>
          </w:p>
        </w:tc>
      </w:tr>
      <w:tr w:rsidR="00FC5850">
        <w:trPr>
          <w:trHeight w:val="600"/>
        </w:trPr>
        <w:tc>
          <w:tcPr>
            <w:tcW w:w="8661" w:type="dxa"/>
            <w:gridSpan w:val="7"/>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工作内容：1）清扫整理下承层；2）摊铺；3）碾压；4）初期养护。            </w:t>
            </w:r>
          </w:p>
        </w:tc>
      </w:tr>
      <w:tr w:rsidR="00FC5850">
        <w:trPr>
          <w:trHeight w:val="600"/>
        </w:trPr>
        <w:tc>
          <w:tcPr>
            <w:tcW w:w="8661" w:type="dxa"/>
            <w:gridSpan w:val="7"/>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870"/>
        </w:trPr>
        <w:tc>
          <w:tcPr>
            <w:tcW w:w="651"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顺序号</w:t>
            </w:r>
          </w:p>
        </w:tc>
        <w:tc>
          <w:tcPr>
            <w:tcW w:w="2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435" w:type="dxa"/>
            <w:gridSpan w:val="3"/>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温拌及普通</w:t>
            </w:r>
            <w:r>
              <w:rPr>
                <w:rFonts w:ascii="楷体_GB2312" w:eastAsia="楷体_GB2312" w:hAnsi="宋体" w:cs="楷体_GB2312" w:hint="eastAsia"/>
                <w:color w:val="000000"/>
                <w:kern w:val="0"/>
                <w:sz w:val="24"/>
                <w:szCs w:val="24"/>
              </w:rPr>
              <w:br/>
              <w:t>沥青混合料</w:t>
            </w:r>
          </w:p>
        </w:tc>
      </w:tr>
      <w:tr w:rsidR="00FC5850">
        <w:trPr>
          <w:trHeight w:val="600"/>
        </w:trPr>
        <w:tc>
          <w:tcPr>
            <w:tcW w:w="651"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细粒式</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中粒式</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60.97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45.72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33.17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沥青混合料</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（1020.0）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（1020.0）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766"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759"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1.88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1.58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1.30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766"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7.19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5.99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4.89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11t双钢轮振动压路机</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7.49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6.29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5.17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7.49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6.29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5.17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3.75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3.15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2.59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2t以内双钢轮振动压路机</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3.75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3.15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2.59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1.88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1.58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1.30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1.88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1.58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1.30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105.1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97.4 </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85.7 </w:t>
            </w:r>
          </w:p>
        </w:tc>
      </w:tr>
      <w:tr w:rsidR="00FC5850">
        <w:trPr>
          <w:trHeight w:val="600"/>
        </w:trPr>
        <w:tc>
          <w:tcPr>
            <w:tcW w:w="65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68369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56830</w:t>
            </w:r>
          </w:p>
        </w:tc>
        <w:tc>
          <w:tcPr>
            <w:tcW w:w="117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46256</w:t>
            </w:r>
          </w:p>
        </w:tc>
      </w:tr>
    </w:tbl>
    <w:p w:rsidR="00FC5850" w:rsidRDefault="00FC5850">
      <w:pPr>
        <w:autoSpaceDE w:val="0"/>
        <w:autoSpaceDN w:val="0"/>
        <w:adjustRightInd w:val="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676" w:type="dxa"/>
        <w:tblLayout w:type="fixed"/>
        <w:tblCellMar>
          <w:top w:w="15" w:type="dxa"/>
          <w:left w:w="15" w:type="dxa"/>
          <w:bottom w:w="15" w:type="dxa"/>
          <w:right w:w="15" w:type="dxa"/>
        </w:tblCellMar>
        <w:tblLook w:val="04A0"/>
      </w:tblPr>
      <w:tblGrid>
        <w:gridCol w:w="636"/>
        <w:gridCol w:w="3225"/>
        <w:gridCol w:w="1050"/>
        <w:gridCol w:w="1023"/>
        <w:gridCol w:w="2742"/>
      </w:tblGrid>
      <w:tr w:rsidR="00FC5850">
        <w:trPr>
          <w:trHeight w:val="600"/>
        </w:trPr>
        <w:tc>
          <w:tcPr>
            <w:tcW w:w="8676"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2-10温拌及普通沥青碎石混合料路面摊铺（修订）</w:t>
            </w:r>
          </w:p>
        </w:tc>
      </w:tr>
      <w:tr w:rsidR="00FC5850">
        <w:trPr>
          <w:trHeight w:val="600"/>
        </w:trPr>
        <w:tc>
          <w:tcPr>
            <w:tcW w:w="8676"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工作内容：1）清扫整理下承层；2）摊铺；3）碾压；4）初期养护。            </w:t>
            </w:r>
          </w:p>
        </w:tc>
      </w:tr>
      <w:tr w:rsidR="00FC5850">
        <w:trPr>
          <w:trHeight w:val="600"/>
        </w:trPr>
        <w:tc>
          <w:tcPr>
            <w:tcW w:w="8676" w:type="dxa"/>
            <w:gridSpan w:val="5"/>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870"/>
        </w:trPr>
        <w:tc>
          <w:tcPr>
            <w:tcW w:w="636"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温拌及普通</w:t>
            </w:r>
            <w:r>
              <w:rPr>
                <w:rFonts w:ascii="楷体_GB2312" w:eastAsia="楷体_GB2312" w:hAnsi="宋体" w:cs="楷体_GB2312" w:hint="eastAsia"/>
                <w:color w:val="000000"/>
                <w:kern w:val="0"/>
                <w:sz w:val="24"/>
                <w:szCs w:val="24"/>
              </w:rPr>
              <w:br/>
              <w:t>沥青碎石混合料</w:t>
            </w:r>
          </w:p>
        </w:tc>
      </w:tr>
      <w:tr w:rsidR="00FC5850">
        <w:trPr>
          <w:trHeight w:val="600"/>
        </w:trPr>
        <w:tc>
          <w:tcPr>
            <w:tcW w:w="636"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32.17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沥青混合料</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C005</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（1020.0）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225"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105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1.09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25"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4.09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11t双钢轮振动压路机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4.36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4.36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2.18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2t以内双钢轮振动压路机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2.18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1.09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1.09 </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77.9</w:t>
            </w:r>
          </w:p>
        </w:tc>
      </w:tr>
      <w:tr w:rsidR="00FC5850">
        <w:trPr>
          <w:trHeight w:val="600"/>
        </w:trPr>
        <w:tc>
          <w:tcPr>
            <w:tcW w:w="63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742"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39162</w:t>
            </w:r>
          </w:p>
        </w:tc>
      </w:tr>
    </w:tbl>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tbl>
      <w:tblPr>
        <w:tblW w:w="8653" w:type="dxa"/>
        <w:tblLayout w:type="fixed"/>
        <w:tblCellMar>
          <w:top w:w="15" w:type="dxa"/>
          <w:left w:w="15" w:type="dxa"/>
          <w:bottom w:w="15" w:type="dxa"/>
          <w:right w:w="15" w:type="dxa"/>
        </w:tblCellMar>
        <w:tblLook w:val="04A0"/>
      </w:tblPr>
      <w:tblGrid>
        <w:gridCol w:w="673"/>
        <w:gridCol w:w="3257"/>
        <w:gridCol w:w="1063"/>
        <w:gridCol w:w="870"/>
        <w:gridCol w:w="1350"/>
        <w:gridCol w:w="1440"/>
      </w:tblGrid>
      <w:tr w:rsidR="00FC5850">
        <w:trPr>
          <w:trHeight w:val="600"/>
        </w:trPr>
        <w:tc>
          <w:tcPr>
            <w:tcW w:w="8653" w:type="dxa"/>
            <w:gridSpan w:val="6"/>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2-11橡胶粉沥青混合料路面摊铺（修订）</w:t>
            </w:r>
          </w:p>
        </w:tc>
      </w:tr>
      <w:tr w:rsidR="00FC5850">
        <w:trPr>
          <w:trHeight w:val="600"/>
        </w:trPr>
        <w:tc>
          <w:tcPr>
            <w:tcW w:w="8653"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工程内容：1）施工准备；2）机械摊铺沥青混合料；3）找平，碾压；4）初期养护。</w:t>
            </w:r>
          </w:p>
        </w:tc>
      </w:tr>
      <w:tr w:rsidR="00FC5850">
        <w:trPr>
          <w:trHeight w:val="600"/>
        </w:trPr>
        <w:tc>
          <w:tcPr>
            <w:tcW w:w="8653" w:type="dxa"/>
            <w:gridSpan w:val="6"/>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600"/>
        </w:trPr>
        <w:tc>
          <w:tcPr>
            <w:tcW w:w="673"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3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790" w:type="dxa"/>
            <w:gridSpan w:val="2"/>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橡胶粉沥青混合料</w:t>
            </w:r>
          </w:p>
        </w:tc>
      </w:tr>
      <w:tr w:rsidR="00FC5850">
        <w:trPr>
          <w:trHeight w:val="600"/>
        </w:trPr>
        <w:tc>
          <w:tcPr>
            <w:tcW w:w="673"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细粒式</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中粒式</w:t>
            </w:r>
          </w:p>
        </w:tc>
      </w:tr>
      <w:tr w:rsidR="00FC5850">
        <w:trPr>
          <w:trHeight w:val="600"/>
        </w:trPr>
        <w:tc>
          <w:tcPr>
            <w:tcW w:w="673"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62.07</w:t>
            </w:r>
          </w:p>
        </w:tc>
        <w:tc>
          <w:tcPr>
            <w:tcW w:w="1440" w:type="dxa"/>
            <w:tcBorders>
              <w:top w:val="single" w:sz="4" w:space="0" w:color="000000"/>
              <w:left w:val="single" w:sz="4" w:space="0" w:color="000000"/>
              <w:bottom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45.56</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橡胶沥青混凝土</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(1020.0)</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(1020.0)</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3</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其他材料费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元</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996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仿宋_GB2312" w:eastAsia="仿宋_GB2312" w:hAnsi="宋体" w:cs="仿宋_GB2312" w:hint="eastAsia"/>
                <w:color w:val="000000"/>
                <w:kern w:val="0"/>
                <w:sz w:val="24"/>
                <w:szCs w:val="24"/>
              </w:rPr>
              <w:t>11.7</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仿宋_GB2312" w:eastAsia="仿宋_GB2312" w:hAnsi="宋体" w:cs="仿宋_GB2312" w:hint="eastAsia"/>
                <w:color w:val="000000"/>
                <w:kern w:val="0"/>
                <w:sz w:val="24"/>
                <w:szCs w:val="24"/>
              </w:rPr>
              <w:t>13.6</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1.93</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1.62</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2t以内双钢轮振动压路机</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3.86</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3.24</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12.5m以内沥青混合料摊铺机（功率170kw以上）</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7.32</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5.97</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11t双钢轮振动压路机 </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7.72</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6.47</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13t双钢轮振动压路机 </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7.72</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6.47</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3.86</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3.24</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1.93</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1.62</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3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1.93</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1.62</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97.9</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仿宋_GB2312" w:eastAsia="仿宋_GB2312" w:hAnsi="宋体" w:cs="仿宋_GB2312" w:hint="eastAsia"/>
                <w:color w:val="000000"/>
                <w:kern w:val="0"/>
                <w:sz w:val="24"/>
                <w:szCs w:val="24"/>
              </w:rPr>
              <w:t>87.2</w:t>
            </w:r>
          </w:p>
        </w:tc>
      </w:tr>
      <w:tr w:rsidR="00FC5850">
        <w:trPr>
          <w:trHeight w:val="600"/>
        </w:trPr>
        <w:tc>
          <w:tcPr>
            <w:tcW w:w="673"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仿宋_GB2312" w:eastAsia="仿宋_GB2312" w:hAnsi="宋体" w:cs="仿宋_GB2312"/>
                <w:color w:val="000000"/>
                <w:kern w:val="0"/>
                <w:sz w:val="24"/>
                <w:szCs w:val="24"/>
              </w:rPr>
            </w:pPr>
            <w:r>
              <w:rPr>
                <w:rFonts w:ascii="楷体_GB2312" w:eastAsia="楷体_GB2312" w:hAnsi="宋体" w:cs="楷体_GB2312" w:hint="eastAsia"/>
                <w:color w:val="000000"/>
                <w:kern w:val="0"/>
                <w:sz w:val="24"/>
                <w:szCs w:val="24"/>
              </w:rPr>
              <w:t xml:space="preserve">71397 </w:t>
            </w:r>
          </w:p>
        </w:tc>
        <w:tc>
          <w:tcPr>
            <w:tcW w:w="144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仿宋_GB2312" w:eastAsia="仿宋_GB2312" w:hAnsi="宋体" w:cs="仿宋_GB2312"/>
                <w:color w:val="000000"/>
                <w:kern w:val="0"/>
                <w:sz w:val="24"/>
                <w:szCs w:val="24"/>
              </w:rPr>
            </w:pPr>
            <w:r>
              <w:rPr>
                <w:rFonts w:ascii="楷体_GB2312" w:eastAsia="楷体_GB2312" w:hAnsi="宋体" w:cs="楷体_GB2312" w:hint="eastAsia"/>
                <w:color w:val="000000"/>
                <w:kern w:val="0"/>
                <w:sz w:val="24"/>
                <w:szCs w:val="24"/>
              </w:rPr>
              <w:t xml:space="preserve">58671 </w:t>
            </w:r>
          </w:p>
        </w:tc>
      </w:tr>
      <w:tr w:rsidR="00FC5850">
        <w:trPr>
          <w:trHeight w:val="600"/>
        </w:trPr>
        <w:tc>
          <w:tcPr>
            <w:tcW w:w="8653"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注：本定额基价中不包含购买橡胶沥青混合料费用。</w:t>
            </w:r>
          </w:p>
        </w:tc>
      </w:tr>
    </w:tbl>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668" w:type="dxa"/>
        <w:tblLayout w:type="fixed"/>
        <w:tblCellMar>
          <w:top w:w="15" w:type="dxa"/>
          <w:left w:w="15" w:type="dxa"/>
          <w:bottom w:w="15" w:type="dxa"/>
          <w:right w:w="15" w:type="dxa"/>
        </w:tblCellMar>
        <w:tblLook w:val="04A0"/>
      </w:tblPr>
      <w:tblGrid>
        <w:gridCol w:w="568"/>
        <w:gridCol w:w="3240"/>
        <w:gridCol w:w="1080"/>
        <w:gridCol w:w="1170"/>
        <w:gridCol w:w="2610"/>
      </w:tblGrid>
      <w:tr w:rsidR="00FC5850">
        <w:trPr>
          <w:trHeight w:val="285"/>
        </w:trPr>
        <w:tc>
          <w:tcPr>
            <w:tcW w:w="8668"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2-12 大粒径沥青混凝土摊铺（修订）</w:t>
            </w:r>
          </w:p>
        </w:tc>
      </w:tr>
      <w:tr w:rsidR="00FC5850">
        <w:trPr>
          <w:trHeight w:val="600"/>
        </w:trPr>
        <w:tc>
          <w:tcPr>
            <w:tcW w:w="8668"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工作内容：1）准备工作；2）机械摊铺；3）碾压；6)初期养护。</w:t>
            </w:r>
          </w:p>
        </w:tc>
      </w:tr>
      <w:tr w:rsidR="00FC5850">
        <w:trPr>
          <w:trHeight w:val="600"/>
        </w:trPr>
        <w:tc>
          <w:tcPr>
            <w:tcW w:w="8668" w:type="dxa"/>
            <w:gridSpan w:val="5"/>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600"/>
        </w:trPr>
        <w:tc>
          <w:tcPr>
            <w:tcW w:w="568"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大粒径沥青混凝土</w:t>
            </w:r>
          </w:p>
        </w:tc>
      </w:tr>
      <w:tr w:rsidR="00FC5850">
        <w:trPr>
          <w:trHeight w:val="600"/>
        </w:trPr>
        <w:tc>
          <w:tcPr>
            <w:tcW w:w="568"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厚度10cm</w:t>
            </w:r>
          </w:p>
        </w:tc>
      </w:tr>
      <w:tr w:rsidR="00FC5850">
        <w:trPr>
          <w:trHeight w:val="600"/>
        </w:trPr>
        <w:tc>
          <w:tcPr>
            <w:tcW w:w="568"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28.02</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大粒径沥青混合料</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C007</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1.16 </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86.4</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4.13</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11t双钢轮压路机</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4.63</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13t双钢轮压路机</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4.63</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0" w:type="dxa"/>
            <w:tcBorders>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2.32</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1.16</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10</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2t以内载货汽车</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台班</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J043</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1.16</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102.4</w:t>
            </w:r>
          </w:p>
        </w:tc>
      </w:tr>
      <w:tr w:rsidR="00FC5850">
        <w:trPr>
          <w:trHeight w:val="600"/>
        </w:trPr>
        <w:tc>
          <w:tcPr>
            <w:tcW w:w="56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24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61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39153</w:t>
            </w:r>
          </w:p>
        </w:tc>
      </w:tr>
      <w:tr w:rsidR="00FC5850">
        <w:trPr>
          <w:trHeight w:val="1155"/>
        </w:trPr>
        <w:tc>
          <w:tcPr>
            <w:tcW w:w="8668"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注：本定额中大粒径沥青混合料为LSPM-25大粒径透水性沥青混合料（Large Stone Porous asphalt Mixture，简称LSPM），适用于摊铺厚度为10cm。</w:t>
            </w:r>
          </w:p>
        </w:tc>
      </w:tr>
    </w:tbl>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676" w:type="dxa"/>
        <w:tblLayout w:type="fixed"/>
        <w:tblCellMar>
          <w:top w:w="15" w:type="dxa"/>
          <w:left w:w="15" w:type="dxa"/>
          <w:bottom w:w="15" w:type="dxa"/>
          <w:right w:w="15" w:type="dxa"/>
        </w:tblCellMar>
        <w:tblLook w:val="04A0"/>
      </w:tblPr>
      <w:tblGrid>
        <w:gridCol w:w="576"/>
        <w:gridCol w:w="2775"/>
        <w:gridCol w:w="855"/>
        <w:gridCol w:w="795"/>
        <w:gridCol w:w="1260"/>
        <w:gridCol w:w="1140"/>
        <w:gridCol w:w="1275"/>
      </w:tblGrid>
      <w:tr w:rsidR="00FC5850">
        <w:trPr>
          <w:trHeight w:val="600"/>
        </w:trPr>
        <w:tc>
          <w:tcPr>
            <w:tcW w:w="8676" w:type="dxa"/>
            <w:gridSpan w:val="7"/>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 xml:space="preserve"> 2-13 热再生沥青混合料路面摊铺（修订）</w:t>
            </w:r>
          </w:p>
        </w:tc>
      </w:tr>
      <w:tr w:rsidR="00FC5850">
        <w:trPr>
          <w:trHeight w:val="600"/>
        </w:trPr>
        <w:tc>
          <w:tcPr>
            <w:tcW w:w="8676" w:type="dxa"/>
            <w:gridSpan w:val="7"/>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工作内容：1）清扫整理下承层；2）摊铺；3）碾压；4）初期养护。          </w:t>
            </w:r>
          </w:p>
        </w:tc>
      </w:tr>
      <w:tr w:rsidR="00FC5850">
        <w:trPr>
          <w:trHeight w:val="600"/>
        </w:trPr>
        <w:tc>
          <w:tcPr>
            <w:tcW w:w="8676" w:type="dxa"/>
            <w:gridSpan w:val="7"/>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600"/>
        </w:trPr>
        <w:tc>
          <w:tcPr>
            <w:tcW w:w="576"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675" w:type="dxa"/>
            <w:gridSpan w:val="3"/>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热再生</w:t>
            </w:r>
            <w:r>
              <w:rPr>
                <w:rFonts w:ascii="楷体_GB2312" w:eastAsia="楷体_GB2312" w:hAnsi="宋体" w:cs="楷体_GB2312" w:hint="eastAsia"/>
                <w:color w:val="000000"/>
                <w:kern w:val="0"/>
                <w:sz w:val="24"/>
                <w:szCs w:val="24"/>
              </w:rPr>
              <w:br/>
              <w:t>沥青混合料</w:t>
            </w:r>
          </w:p>
        </w:tc>
      </w:tr>
      <w:tr w:rsidR="00FC5850">
        <w:trPr>
          <w:trHeight w:val="600"/>
        </w:trPr>
        <w:tc>
          <w:tcPr>
            <w:tcW w:w="576"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细粒式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中粒式</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61.82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46.48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33.85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沥青混合料</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1.92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1.62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1.33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7.29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6.09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4.99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11t双钢轮振动压路机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7.65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6.47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5.29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7.65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6.47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5.29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3.83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3.24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2.65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2t以内双钢轮振动压路机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3.83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3.24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2.65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1.92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1.62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1.33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1.92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1.62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1.33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105.1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97.4 </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85.7 </w:t>
            </w:r>
          </w:p>
        </w:tc>
      </w:tr>
      <w:tr w:rsidR="00FC5850">
        <w:trPr>
          <w:trHeight w:val="600"/>
        </w:trPr>
        <w:tc>
          <w:tcPr>
            <w:tcW w:w="576"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69570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58104</w:t>
            </w:r>
          </w:p>
        </w:tc>
        <w:tc>
          <w:tcPr>
            <w:tcW w:w="127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47265</w:t>
            </w:r>
          </w:p>
        </w:tc>
      </w:tr>
    </w:tbl>
    <w:p w:rsidR="00FC5850" w:rsidRDefault="00FC5850">
      <w:pPr>
        <w:autoSpaceDE w:val="0"/>
        <w:autoSpaceDN w:val="0"/>
        <w:adjustRightInd w:val="0"/>
        <w:jc w:val="center"/>
        <w:rPr>
          <w:rFonts w:ascii="仿宋_GB2312" w:eastAsia="仿宋_GB2312" w:hAnsi="仿宋" w:cs="宋体"/>
          <w:b/>
          <w:kern w:val="0"/>
          <w:sz w:val="44"/>
          <w:szCs w:val="44"/>
        </w:rPr>
        <w:sectPr w:rsidR="00FC5850">
          <w:pgSz w:w="11906" w:h="16838"/>
          <w:pgMar w:top="1440" w:right="1800" w:bottom="1440" w:left="1800" w:header="851" w:footer="992" w:gutter="0"/>
          <w:cols w:space="425"/>
          <w:docGrid w:type="lines" w:linePitch="312"/>
        </w:sectPr>
      </w:pPr>
    </w:p>
    <w:tbl>
      <w:tblPr>
        <w:tblW w:w="8706" w:type="dxa"/>
        <w:tblLayout w:type="fixed"/>
        <w:tblCellMar>
          <w:top w:w="15" w:type="dxa"/>
          <w:left w:w="15" w:type="dxa"/>
          <w:bottom w:w="15" w:type="dxa"/>
          <w:right w:w="15" w:type="dxa"/>
        </w:tblCellMar>
        <w:tblLook w:val="04A0"/>
      </w:tblPr>
      <w:tblGrid>
        <w:gridCol w:w="525"/>
        <w:gridCol w:w="3396"/>
        <w:gridCol w:w="1155"/>
        <w:gridCol w:w="1200"/>
        <w:gridCol w:w="2430"/>
      </w:tblGrid>
      <w:tr w:rsidR="00FC5850">
        <w:trPr>
          <w:trHeight w:val="600"/>
        </w:trPr>
        <w:tc>
          <w:tcPr>
            <w:tcW w:w="8706"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 xml:space="preserve"> 2-14 热再生沥青碎石混合料路面摊铺（修订）</w:t>
            </w:r>
          </w:p>
        </w:tc>
      </w:tr>
      <w:tr w:rsidR="00FC5850">
        <w:trPr>
          <w:trHeight w:val="600"/>
        </w:trPr>
        <w:tc>
          <w:tcPr>
            <w:tcW w:w="8706"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工作内容：1）清扫整理下承层；2）摊铺；3）碾压；4）初期养护。          </w:t>
            </w:r>
          </w:p>
        </w:tc>
      </w:tr>
      <w:tr w:rsidR="00FC5850">
        <w:trPr>
          <w:trHeight w:val="600"/>
        </w:trPr>
        <w:tc>
          <w:tcPr>
            <w:tcW w:w="8706" w:type="dxa"/>
            <w:gridSpan w:val="5"/>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600"/>
        </w:trPr>
        <w:tc>
          <w:tcPr>
            <w:tcW w:w="525"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3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热再生</w:t>
            </w:r>
            <w:r>
              <w:rPr>
                <w:rFonts w:ascii="楷体_GB2312" w:eastAsia="楷体_GB2312" w:hAnsi="宋体" w:cs="楷体_GB2312" w:hint="eastAsia"/>
                <w:color w:val="000000"/>
                <w:kern w:val="0"/>
                <w:sz w:val="24"/>
                <w:szCs w:val="24"/>
              </w:rPr>
              <w:br/>
              <w:t>沥青碎石混合料</w:t>
            </w:r>
          </w:p>
        </w:tc>
      </w:tr>
      <w:tr w:rsidR="00FC5850">
        <w:trPr>
          <w:trHeight w:val="600"/>
        </w:trPr>
        <w:tc>
          <w:tcPr>
            <w:tcW w:w="525"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32.85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沥青碎石混合料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C009</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(1020.0)</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1.12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12.5m以内沥青混合料摊铺机（功率170kw以内）</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J020</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4.19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11t双钢轮振动压路机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4.46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4.46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30t轮胎压路机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2.23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2t以内双钢轮振动压路机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2.23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1.12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1.12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77.90 </w:t>
            </w:r>
          </w:p>
        </w:tc>
      </w:tr>
      <w:tr w:rsidR="00FC5850">
        <w:trPr>
          <w:trHeight w:val="600"/>
        </w:trPr>
        <w:tc>
          <w:tcPr>
            <w:tcW w:w="52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43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40086</w:t>
            </w:r>
          </w:p>
        </w:tc>
      </w:tr>
    </w:tbl>
    <w:p w:rsidR="00FC5850" w:rsidRDefault="00FC5850">
      <w:pPr>
        <w:autoSpaceDE w:val="0"/>
        <w:autoSpaceDN w:val="0"/>
        <w:adjustRightInd w:val="0"/>
        <w:rPr>
          <w:rFonts w:ascii="仿宋_GB2312" w:eastAsia="仿宋_GB2312" w:hAnsi="仿宋" w:cs="宋体"/>
          <w:b/>
          <w:kern w:val="0"/>
          <w:sz w:val="44"/>
          <w:szCs w:val="44"/>
        </w:rPr>
      </w:pPr>
    </w:p>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FC5850">
      <w:pPr>
        <w:autoSpaceDE w:val="0"/>
        <w:autoSpaceDN w:val="0"/>
        <w:adjustRightInd w:val="0"/>
        <w:jc w:val="center"/>
        <w:rPr>
          <w:rFonts w:ascii="仿宋_GB2312" w:eastAsia="仿宋_GB2312" w:hAnsi="仿宋" w:cs="宋体"/>
          <w:b/>
          <w:kern w:val="0"/>
          <w:sz w:val="44"/>
          <w:szCs w:val="44"/>
        </w:rPr>
        <w:sectPr w:rsidR="00FC5850">
          <w:pgSz w:w="11906" w:h="16838"/>
          <w:pgMar w:top="1440" w:right="1800" w:bottom="1440" w:left="1800" w:header="851" w:footer="992" w:gutter="0"/>
          <w:cols w:space="425"/>
          <w:docGrid w:type="lines" w:linePitch="312"/>
        </w:sectPr>
      </w:pPr>
    </w:p>
    <w:tbl>
      <w:tblPr>
        <w:tblW w:w="13845" w:type="dxa"/>
        <w:tblLayout w:type="fixed"/>
        <w:tblCellMar>
          <w:top w:w="15" w:type="dxa"/>
          <w:left w:w="15" w:type="dxa"/>
          <w:bottom w:w="15" w:type="dxa"/>
          <w:right w:w="15" w:type="dxa"/>
        </w:tblCellMar>
        <w:tblLook w:val="04A0"/>
      </w:tblPr>
      <w:tblGrid>
        <w:gridCol w:w="454"/>
        <w:gridCol w:w="1960"/>
        <w:gridCol w:w="490"/>
        <w:gridCol w:w="655"/>
        <w:gridCol w:w="1382"/>
        <w:gridCol w:w="1433"/>
        <w:gridCol w:w="1445"/>
        <w:gridCol w:w="1332"/>
        <w:gridCol w:w="1718"/>
        <w:gridCol w:w="1433"/>
        <w:gridCol w:w="1543"/>
      </w:tblGrid>
      <w:tr w:rsidR="00FC5850">
        <w:trPr>
          <w:trHeight w:val="420"/>
        </w:trPr>
        <w:tc>
          <w:tcPr>
            <w:tcW w:w="13845" w:type="dxa"/>
            <w:gridSpan w:val="11"/>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2-15安装路缘石（试行）</w:t>
            </w:r>
          </w:p>
        </w:tc>
      </w:tr>
      <w:tr w:rsidR="00FC5850">
        <w:trPr>
          <w:trHeight w:val="600"/>
        </w:trPr>
        <w:tc>
          <w:tcPr>
            <w:tcW w:w="13845" w:type="dxa"/>
            <w:gridSpan w:val="11"/>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工作内容：施工准备、安砌、勾缝、养护、清理等。</w:t>
            </w:r>
          </w:p>
        </w:tc>
      </w:tr>
      <w:tr w:rsidR="00FC5850">
        <w:trPr>
          <w:trHeight w:val="600"/>
        </w:trPr>
        <w:tc>
          <w:tcPr>
            <w:tcW w:w="13845" w:type="dxa"/>
            <w:gridSpan w:val="11"/>
            <w:tcBorders>
              <w:bottom w:val="single" w:sz="4" w:space="0" w:color="auto"/>
            </w:tcBorders>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单位：m</w:t>
            </w:r>
          </w:p>
        </w:tc>
      </w:tr>
      <w:tr w:rsidR="00FC5850">
        <w:trPr>
          <w:trHeight w:val="600"/>
        </w:trPr>
        <w:tc>
          <w:tcPr>
            <w:tcW w:w="454" w:type="dxa"/>
            <w:vMerge w:val="restart"/>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1960"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49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655"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10286" w:type="dxa"/>
            <w:gridSpan w:val="7"/>
            <w:tcBorders>
              <w:top w:val="single" w:sz="4" w:space="0" w:color="auto"/>
              <w:left w:val="single" w:sz="4" w:space="0" w:color="auto"/>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路缘石</w:t>
            </w:r>
          </w:p>
        </w:tc>
      </w:tr>
      <w:tr w:rsidR="00FC5850">
        <w:trPr>
          <w:trHeight w:val="600"/>
        </w:trPr>
        <w:tc>
          <w:tcPr>
            <w:tcW w:w="454" w:type="dxa"/>
            <w:vMerge/>
            <w:tcBorders>
              <w:top w:val="single" w:sz="4" w:space="0" w:color="auto"/>
              <w:left w:val="nil"/>
              <w:bottom w:val="single" w:sz="4" w:space="0" w:color="000000"/>
              <w:right w:val="single" w:sz="4" w:space="0" w:color="auto"/>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96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49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65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82" w:type="dxa"/>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甲1L75</w:t>
            </w:r>
            <w:r>
              <w:rPr>
                <w:rFonts w:ascii="楷体_GB2312" w:eastAsia="楷体_GB2312" w:hAnsi="宋体" w:cs="楷体_GB2312" w:hint="eastAsia"/>
                <w:color w:val="000000"/>
                <w:kern w:val="0"/>
                <w:sz w:val="20"/>
                <w:szCs w:val="20"/>
              </w:rPr>
              <w:br/>
              <w:t>(120*350*745)</w:t>
            </w:r>
          </w:p>
        </w:tc>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甲2L50</w:t>
            </w:r>
            <w:r>
              <w:rPr>
                <w:rFonts w:ascii="楷体_GB2312" w:eastAsia="楷体_GB2312" w:hAnsi="宋体" w:cs="楷体_GB2312" w:hint="eastAsia"/>
                <w:color w:val="000000"/>
                <w:kern w:val="0"/>
                <w:sz w:val="20"/>
                <w:szCs w:val="20"/>
              </w:rPr>
              <w:br/>
              <w:t>(120*300*495)</w:t>
            </w:r>
          </w:p>
        </w:tc>
        <w:tc>
          <w:tcPr>
            <w:tcW w:w="1445" w:type="dxa"/>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甲3L50</w:t>
            </w:r>
            <w:r>
              <w:rPr>
                <w:rFonts w:ascii="楷体_GB2312" w:eastAsia="楷体_GB2312" w:hAnsi="宋体" w:cs="楷体_GB2312" w:hint="eastAsia"/>
                <w:color w:val="000000"/>
                <w:kern w:val="0"/>
                <w:sz w:val="20"/>
                <w:szCs w:val="20"/>
              </w:rPr>
              <w:br/>
              <w:t>(120*250*495)</w:t>
            </w:r>
          </w:p>
        </w:tc>
        <w:tc>
          <w:tcPr>
            <w:tcW w:w="1332" w:type="dxa"/>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乙1</w:t>
            </w:r>
            <w:r>
              <w:rPr>
                <w:rFonts w:ascii="楷体_GB2312" w:eastAsia="楷体_GB2312" w:hAnsi="宋体" w:cs="楷体_GB2312" w:hint="eastAsia"/>
                <w:color w:val="000000"/>
                <w:kern w:val="0"/>
                <w:sz w:val="20"/>
                <w:szCs w:val="20"/>
              </w:rPr>
              <w:br/>
              <w:t>(120*300*495)</w:t>
            </w:r>
          </w:p>
        </w:tc>
        <w:tc>
          <w:tcPr>
            <w:tcW w:w="1718" w:type="dxa"/>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乙2</w:t>
            </w:r>
            <w:r>
              <w:rPr>
                <w:rFonts w:ascii="楷体_GB2312" w:eastAsia="楷体_GB2312" w:hAnsi="宋体" w:cs="楷体_GB2312" w:hint="eastAsia"/>
                <w:color w:val="000000"/>
                <w:kern w:val="0"/>
                <w:sz w:val="20"/>
                <w:szCs w:val="20"/>
              </w:rPr>
              <w:br/>
              <w:t>(80/100*300*495)</w:t>
            </w:r>
          </w:p>
        </w:tc>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乙3</w:t>
            </w:r>
            <w:r>
              <w:rPr>
                <w:rFonts w:ascii="楷体_GB2312" w:eastAsia="楷体_GB2312" w:hAnsi="宋体" w:cs="楷体_GB2312" w:hint="eastAsia"/>
                <w:color w:val="000000"/>
                <w:kern w:val="0"/>
                <w:sz w:val="20"/>
                <w:szCs w:val="20"/>
              </w:rPr>
              <w:br/>
              <w:t>(100*200*495)</w:t>
            </w:r>
          </w:p>
        </w:tc>
        <w:tc>
          <w:tcPr>
            <w:tcW w:w="1543" w:type="dxa"/>
            <w:tcBorders>
              <w:top w:val="single" w:sz="4" w:space="0" w:color="auto"/>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平缘石</w:t>
            </w:r>
            <w:r>
              <w:rPr>
                <w:rFonts w:ascii="楷体_GB2312" w:eastAsia="楷体_GB2312" w:hAnsi="宋体" w:cs="楷体_GB2312" w:hint="eastAsia"/>
                <w:color w:val="000000"/>
                <w:kern w:val="0"/>
                <w:sz w:val="20"/>
                <w:szCs w:val="20"/>
              </w:rPr>
              <w:br/>
              <w:t>(100*150*495)</w:t>
            </w:r>
          </w:p>
        </w:tc>
      </w:tr>
      <w:tr w:rsidR="00FC5850">
        <w:trPr>
          <w:trHeight w:val="600"/>
        </w:trPr>
        <w:tc>
          <w:tcPr>
            <w:tcW w:w="454" w:type="dxa"/>
            <w:vMerge/>
            <w:tcBorders>
              <w:top w:val="single" w:sz="4" w:space="0" w:color="000000"/>
              <w:left w:val="nil"/>
              <w:bottom w:val="single" w:sz="4" w:space="0" w:color="000000"/>
              <w:right w:val="single" w:sz="4" w:space="0" w:color="auto"/>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96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0.099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0.089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0.078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0.059 </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0.047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0.033 </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0.020 </w:t>
            </w:r>
          </w:p>
        </w:tc>
      </w:tr>
      <w:tr w:rsidR="00FC5850">
        <w:trPr>
          <w:trHeight w:val="495"/>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0"/>
                <w:szCs w:val="20"/>
              </w:rPr>
            </w:pPr>
            <w:r>
              <w:rPr>
                <w:rFonts w:ascii="楷体_GB2312" w:eastAsia="楷体_GB2312" w:hAnsi="宋体" w:cs="楷体_GB2312" w:hint="eastAsia"/>
                <w:color w:val="000000"/>
                <w:kern w:val="0"/>
                <w:sz w:val="20"/>
                <w:szCs w:val="20"/>
              </w:rPr>
              <w:t>甲1L75</w:t>
            </w:r>
          </w:p>
          <w:p w:rsidR="00FC5850" w:rsidRDefault="009A4381">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（120*350*745）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C016</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495"/>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0"/>
                <w:szCs w:val="20"/>
              </w:rPr>
            </w:pPr>
            <w:r>
              <w:rPr>
                <w:rFonts w:ascii="楷体_GB2312" w:eastAsia="楷体_GB2312" w:hAnsi="宋体" w:cs="楷体_GB2312" w:hint="eastAsia"/>
                <w:color w:val="000000"/>
                <w:kern w:val="0"/>
                <w:sz w:val="20"/>
                <w:szCs w:val="20"/>
              </w:rPr>
              <w:t>甲2L50</w:t>
            </w:r>
          </w:p>
          <w:p w:rsidR="00FC5850" w:rsidRDefault="009A4381">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（120*300*495）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C017</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495"/>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0"/>
                <w:szCs w:val="20"/>
              </w:rPr>
            </w:pPr>
            <w:r>
              <w:rPr>
                <w:rFonts w:ascii="楷体_GB2312" w:eastAsia="楷体_GB2312" w:hAnsi="宋体" w:cs="楷体_GB2312" w:hint="eastAsia"/>
                <w:color w:val="000000"/>
                <w:kern w:val="0"/>
                <w:sz w:val="20"/>
                <w:szCs w:val="20"/>
              </w:rPr>
              <w:t>甲3L50</w:t>
            </w:r>
          </w:p>
          <w:p w:rsidR="00FC5850" w:rsidRDefault="009A4381">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（120*250*495）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C018</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495"/>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乙1</w:t>
            </w:r>
            <w:r>
              <w:rPr>
                <w:rFonts w:ascii="楷体_GB2312" w:eastAsia="楷体_GB2312" w:hAnsi="宋体" w:cs="楷体_GB2312" w:hint="eastAsia"/>
                <w:color w:val="000000"/>
                <w:kern w:val="0"/>
                <w:sz w:val="20"/>
                <w:szCs w:val="20"/>
              </w:rPr>
              <w:br/>
              <w:t>（120*300*495）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C019</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(1.010)</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495"/>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0"/>
                <w:szCs w:val="20"/>
              </w:rPr>
            </w:pPr>
            <w:r>
              <w:rPr>
                <w:rFonts w:ascii="楷体_GB2312" w:eastAsia="楷体_GB2312" w:hAnsi="宋体" w:cs="楷体_GB2312" w:hint="eastAsia"/>
                <w:color w:val="000000"/>
                <w:kern w:val="0"/>
                <w:sz w:val="20"/>
                <w:szCs w:val="20"/>
              </w:rPr>
              <w:t>乙2</w:t>
            </w:r>
          </w:p>
          <w:p w:rsidR="00FC5850" w:rsidRDefault="009A4381">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（80/100*300*495）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C020</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495"/>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乙3</w:t>
            </w:r>
            <w:r>
              <w:rPr>
                <w:rFonts w:ascii="楷体_GB2312" w:eastAsia="楷体_GB2312" w:hAnsi="宋体" w:cs="楷体_GB2312" w:hint="eastAsia"/>
                <w:color w:val="000000"/>
                <w:kern w:val="0"/>
                <w:sz w:val="20"/>
                <w:szCs w:val="20"/>
              </w:rPr>
              <w:br/>
              <w:t>（100*200*495）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C021</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(1.010)</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495"/>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0"/>
                <w:szCs w:val="20"/>
              </w:rPr>
            </w:pPr>
            <w:r>
              <w:rPr>
                <w:rFonts w:ascii="楷体_GB2312" w:eastAsia="楷体_GB2312" w:hAnsi="宋体" w:cs="楷体_GB2312" w:hint="eastAsia"/>
                <w:color w:val="000000"/>
                <w:kern w:val="0"/>
                <w:sz w:val="20"/>
                <w:szCs w:val="20"/>
              </w:rPr>
              <w:t>平缘石</w:t>
            </w:r>
          </w:p>
          <w:p w:rsidR="00FC5850" w:rsidRDefault="009A4381">
            <w:pPr>
              <w:widowControl/>
              <w:jc w:val="left"/>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（100*150*495）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C022</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(1.010)</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lastRenderedPageBreak/>
              <w:t>9</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1：1勾缝水泥砂浆</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color w:val="000000"/>
                <w:sz w:val="24"/>
                <w:szCs w:val="24"/>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(0.0012)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(0.0009)</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(0.0007)</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(0.0006)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(0.0004)</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(0.0003)</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M7.5水泥砂浆</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66</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(0.0071)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(0.0061)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(0.0054)</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(0.0024)</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(0.0020)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(0.0020)</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(0.0020)</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11</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32.5级水泥</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832</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0.0058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0.0051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0.0045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0.0021 </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0.0017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0.0017 </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0.0016 </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12</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中（粗）砂</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899</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0.0058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0.0054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0.0046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0.0024 </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0.0020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0.0018 </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0.0017 </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13</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水</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kg</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866</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2.0660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1.8500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1.6020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0.7780 </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0.6520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0.6080 </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0.5860 </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14</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0.07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0.06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 </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0.04 </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0.04 </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0.03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0.02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0.01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0.01 </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0.01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0.01 </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0.01 </w:t>
            </w:r>
          </w:p>
        </w:tc>
      </w:tr>
      <w:tr w:rsidR="00FC5850">
        <w:trPr>
          <w:trHeight w:val="600"/>
        </w:trPr>
        <w:tc>
          <w:tcPr>
            <w:tcW w:w="454"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16</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9.39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8.39</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7.33</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5.18</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3.06</w:t>
            </w:r>
          </w:p>
        </w:tc>
        <w:tc>
          <w:tcPr>
            <w:tcW w:w="1543"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2.05</w:t>
            </w:r>
          </w:p>
        </w:tc>
      </w:tr>
    </w:tbl>
    <w:p w:rsidR="00FC5850" w:rsidRDefault="00FC5850">
      <w:pPr>
        <w:autoSpaceDE w:val="0"/>
        <w:autoSpaceDN w:val="0"/>
        <w:adjustRightInd w:val="0"/>
        <w:rPr>
          <w:rFonts w:ascii="仿宋_GB2312" w:eastAsia="仿宋_GB2312" w:hAnsi="仿宋" w:cs="宋体"/>
          <w:b/>
          <w:kern w:val="0"/>
          <w:sz w:val="44"/>
          <w:szCs w:val="44"/>
        </w:rPr>
        <w:sectPr w:rsidR="00FC5850">
          <w:pgSz w:w="16838" w:h="11906" w:orient="landscape"/>
          <w:pgMar w:top="1179" w:right="873" w:bottom="896" w:left="1440" w:header="851" w:footer="992" w:gutter="0"/>
          <w:cols w:space="0"/>
          <w:docGrid w:type="lines" w:linePitch="312"/>
        </w:sectPr>
      </w:pPr>
    </w:p>
    <w:p w:rsidR="00FC5850" w:rsidRDefault="009A4381">
      <w:pPr>
        <w:autoSpaceDE w:val="0"/>
        <w:autoSpaceDN w:val="0"/>
        <w:adjustRightInd w:val="0"/>
        <w:jc w:val="center"/>
        <w:rPr>
          <w:rFonts w:ascii="仿宋_GB2312" w:eastAsia="仿宋_GB2312" w:hAnsi="仿宋" w:cs="宋体"/>
          <w:b/>
          <w:kern w:val="0"/>
          <w:sz w:val="44"/>
          <w:szCs w:val="44"/>
        </w:rPr>
      </w:pPr>
      <w:r>
        <w:rPr>
          <w:rFonts w:ascii="仿宋_GB2312" w:eastAsia="仿宋_GB2312" w:hAnsi="仿宋" w:cs="宋体" w:hint="eastAsia"/>
          <w:b/>
          <w:kern w:val="0"/>
          <w:sz w:val="44"/>
          <w:szCs w:val="44"/>
        </w:rPr>
        <w:lastRenderedPageBreak/>
        <w:t>第3章 桥梁工程</w:t>
      </w:r>
    </w:p>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9A4381">
      <w:pPr>
        <w:autoSpaceDE w:val="0"/>
        <w:autoSpaceDN w:val="0"/>
        <w:adjustRightInd w:val="0"/>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说  明</w:t>
      </w:r>
    </w:p>
    <w:p w:rsidR="00FC5850" w:rsidRDefault="00FC5850">
      <w:pPr>
        <w:autoSpaceDE w:val="0"/>
        <w:autoSpaceDN w:val="0"/>
        <w:adjustRightInd w:val="0"/>
        <w:jc w:val="center"/>
        <w:rPr>
          <w:rFonts w:ascii="仿宋_GB2312" w:eastAsia="仿宋_GB2312" w:hAnsi="仿宋" w:cs="仿宋"/>
          <w:kern w:val="0"/>
          <w:sz w:val="32"/>
          <w:szCs w:val="32"/>
        </w:rPr>
      </w:pPr>
    </w:p>
    <w:p w:rsidR="00FC5850" w:rsidRDefault="009A4381">
      <w:pPr>
        <w:autoSpaceDE w:val="0"/>
        <w:autoSpaceDN w:val="0"/>
        <w:adjustRightInd w:val="0"/>
        <w:ind w:firstLineChars="200" w:firstLine="643"/>
        <w:jc w:val="left"/>
        <w:outlineLvl w:val="0"/>
        <w:rPr>
          <w:rFonts w:ascii="仿宋_GB2312" w:eastAsia="仿宋_GB2312" w:hAnsi="仿宋" w:cs="宋体"/>
          <w:b/>
          <w:kern w:val="0"/>
          <w:sz w:val="32"/>
          <w:szCs w:val="32"/>
        </w:rPr>
      </w:pPr>
      <w:r>
        <w:rPr>
          <w:rFonts w:ascii="仿宋_GB2312" w:eastAsia="仿宋_GB2312" w:hAnsi="仿宋" w:cs="宋体" w:hint="eastAsia"/>
          <w:b/>
          <w:kern w:val="0"/>
          <w:sz w:val="32"/>
          <w:szCs w:val="32"/>
        </w:rPr>
        <w:t>一、定额项目</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本章定额包括凿除桥面钢筋砼、桥面钢筋网铺装项目。</w:t>
      </w:r>
    </w:p>
    <w:p w:rsidR="00FC5850" w:rsidRDefault="009A4381">
      <w:pPr>
        <w:autoSpaceDE w:val="0"/>
        <w:autoSpaceDN w:val="0"/>
        <w:adjustRightInd w:val="0"/>
        <w:ind w:firstLineChars="200" w:firstLine="643"/>
        <w:jc w:val="left"/>
        <w:outlineLvl w:val="0"/>
        <w:rPr>
          <w:rFonts w:ascii="仿宋_GB2312" w:eastAsia="仿宋_GB2312" w:hAnsi="仿宋" w:cs="宋体"/>
          <w:b/>
          <w:kern w:val="0"/>
          <w:sz w:val="32"/>
          <w:szCs w:val="32"/>
        </w:rPr>
      </w:pPr>
      <w:r>
        <w:rPr>
          <w:rFonts w:ascii="仿宋_GB2312" w:eastAsia="仿宋_GB2312" w:hAnsi="仿宋" w:cs="宋体" w:hint="eastAsia"/>
          <w:b/>
          <w:kern w:val="0"/>
          <w:sz w:val="32"/>
          <w:szCs w:val="32"/>
        </w:rPr>
        <w:t>二、定额使用说明</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1、凿除桥面钢筋砼</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本定额不包括凿除的桥面钢筋混凝土旧料装运工作内容，实际使用时需再套取装载机装石方和自卸汽车运输石方定额。</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2、桥面钢筋网铺装</w:t>
      </w:r>
    </w:p>
    <w:p w:rsidR="00FC5850" w:rsidRDefault="009A4381">
      <w:pPr>
        <w:autoSpaceDE w:val="0"/>
        <w:autoSpaceDN w:val="0"/>
        <w:adjustRightInd w:val="0"/>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本定额中已包含对钢筋进行除锈等工序。</w:t>
      </w:r>
    </w:p>
    <w:p w:rsidR="00FC5850" w:rsidRDefault="009A4381">
      <w:pPr>
        <w:autoSpaceDE w:val="0"/>
        <w:autoSpaceDN w:val="0"/>
        <w:adjustRightInd w:val="0"/>
        <w:ind w:firstLineChars="150" w:firstLine="480"/>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桥面钢筋网铺装定额中钢筋网为成品，使用时钢筋网消耗量不得调整。</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3、凿除桥面钢筋混凝土的定额单位为10</w:t>
      </w:r>
      <w:r w:rsidR="000D08A9">
        <w:rPr>
          <w:rFonts w:ascii="楷体_GB2312" w:eastAsia="楷体_GB2312" w:hAnsi="宋体" w:cs="楷体_GB2312" w:hint="eastAsia"/>
          <w:color w:val="000000"/>
          <w:kern w:val="0"/>
          <w:sz w:val="24"/>
          <w:szCs w:val="24"/>
        </w:rPr>
        <w:t>m</w:t>
      </w:r>
      <w:r w:rsidR="000D08A9">
        <w:rPr>
          <w:rFonts w:ascii="宋体" w:hAnsi="宋体" w:cs="宋体" w:hint="eastAsia"/>
          <w:color w:val="000000"/>
          <w:kern w:val="0"/>
          <w:sz w:val="24"/>
          <w:szCs w:val="24"/>
        </w:rPr>
        <w:t>³</w:t>
      </w:r>
      <w:r>
        <w:rPr>
          <w:rFonts w:ascii="仿宋_GB2312" w:eastAsia="仿宋_GB2312" w:hAnsi="仿宋" w:cs="宋体" w:hint="eastAsia"/>
          <w:kern w:val="0"/>
          <w:sz w:val="32"/>
          <w:szCs w:val="32"/>
        </w:rPr>
        <w:t>，桥面钢筋网铺装的定额单位为1t钢筋网。</w:t>
      </w:r>
    </w:p>
    <w:p w:rsidR="00FC5850" w:rsidRDefault="009A4381">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r>
        <w:rPr>
          <w:rFonts w:ascii="仿宋" w:eastAsia="仿宋" w:hAnsi="仿宋" w:cs="宋体" w:hint="eastAsia"/>
          <w:kern w:val="0"/>
          <w:sz w:val="32"/>
          <w:szCs w:val="32"/>
        </w:rPr>
        <w:t xml:space="preserve">  </w:t>
      </w:r>
    </w:p>
    <w:tbl>
      <w:tblPr>
        <w:tblW w:w="8594" w:type="dxa"/>
        <w:tblLayout w:type="fixed"/>
        <w:tblCellMar>
          <w:top w:w="15" w:type="dxa"/>
          <w:left w:w="15" w:type="dxa"/>
          <w:bottom w:w="15" w:type="dxa"/>
          <w:right w:w="15" w:type="dxa"/>
        </w:tblCellMar>
        <w:tblLook w:val="04A0"/>
      </w:tblPr>
      <w:tblGrid>
        <w:gridCol w:w="495"/>
        <w:gridCol w:w="3360"/>
        <w:gridCol w:w="1514"/>
        <w:gridCol w:w="1365"/>
        <w:gridCol w:w="1860"/>
      </w:tblGrid>
      <w:tr w:rsidR="00FC5850">
        <w:trPr>
          <w:trHeight w:val="600"/>
        </w:trPr>
        <w:tc>
          <w:tcPr>
            <w:tcW w:w="8594"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3-1 凿除桥面钢筋砼(修订）</w:t>
            </w:r>
          </w:p>
        </w:tc>
      </w:tr>
      <w:tr w:rsidR="00FC5850">
        <w:trPr>
          <w:trHeight w:val="600"/>
        </w:trPr>
        <w:tc>
          <w:tcPr>
            <w:tcW w:w="8594"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工作内容：1）凿除桥面钢筋砼；2)旧料清理成堆等。</w:t>
            </w:r>
          </w:p>
        </w:tc>
      </w:tr>
      <w:tr w:rsidR="00FC5850">
        <w:trPr>
          <w:trHeight w:val="600"/>
        </w:trPr>
        <w:tc>
          <w:tcPr>
            <w:tcW w:w="8594" w:type="dxa"/>
            <w:gridSpan w:val="5"/>
            <w:tcBorders>
              <w:bottom w:val="single" w:sz="4" w:space="0" w:color="000000"/>
            </w:tcBorders>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单位：10m</w:t>
            </w:r>
            <w:r>
              <w:rPr>
                <w:rFonts w:ascii="宋体" w:hAnsi="宋体" w:cs="宋体" w:hint="eastAsia"/>
                <w:color w:val="000000"/>
                <w:kern w:val="0"/>
                <w:sz w:val="24"/>
                <w:szCs w:val="24"/>
              </w:rPr>
              <w:t>³</w:t>
            </w:r>
          </w:p>
        </w:tc>
      </w:tr>
      <w:tr w:rsidR="00FC5850">
        <w:trPr>
          <w:trHeight w:val="600"/>
        </w:trPr>
        <w:tc>
          <w:tcPr>
            <w:tcW w:w="495" w:type="dxa"/>
            <w:vMerge w:val="restart"/>
            <w:tcBorders>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顺序号</w:t>
            </w:r>
          </w:p>
        </w:tc>
        <w:tc>
          <w:tcPr>
            <w:tcW w:w="3360" w:type="dxa"/>
            <w:vMerge w:val="restart"/>
            <w:tcBorders>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1514" w:type="dxa"/>
            <w:vMerge w:val="restart"/>
            <w:tcBorders>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365" w:type="dxa"/>
            <w:vMerge w:val="restart"/>
            <w:tcBorders>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186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凿除桥面</w:t>
            </w:r>
          </w:p>
        </w:tc>
      </w:tr>
      <w:tr w:rsidR="00FC5850">
        <w:trPr>
          <w:trHeight w:val="600"/>
        </w:trPr>
        <w:tc>
          <w:tcPr>
            <w:tcW w:w="495" w:type="dxa"/>
            <w:vMerge/>
            <w:tcBorders>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360" w:type="dxa"/>
            <w:vMerge/>
            <w:tcBorders>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14" w:type="dxa"/>
            <w:vMerge/>
            <w:tcBorders>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65" w:type="dxa"/>
            <w:vMerge/>
            <w:tcBorders>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6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钢筋砼</w:t>
            </w:r>
          </w:p>
        </w:tc>
      </w:tr>
      <w:tr w:rsidR="00FC5850">
        <w:trPr>
          <w:trHeight w:val="600"/>
        </w:trPr>
        <w:tc>
          <w:tcPr>
            <w:tcW w:w="495" w:type="dxa"/>
            <w:vMerge/>
            <w:tcBorders>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360" w:type="dxa"/>
            <w:vMerge/>
            <w:tcBorders>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14" w:type="dxa"/>
            <w:vMerge/>
            <w:tcBorders>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65" w:type="dxa"/>
            <w:vMerge/>
            <w:tcBorders>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6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r>
      <w:tr w:rsidR="00FC5850">
        <w:trPr>
          <w:trHeight w:val="600"/>
        </w:trPr>
        <w:tc>
          <w:tcPr>
            <w:tcW w:w="495"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86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17.86</w:t>
            </w:r>
          </w:p>
        </w:tc>
      </w:tr>
      <w:tr w:rsidR="00FC5850">
        <w:trPr>
          <w:trHeight w:val="600"/>
        </w:trPr>
        <w:tc>
          <w:tcPr>
            <w:tcW w:w="495"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36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其它材料费</w:t>
            </w:r>
          </w:p>
        </w:tc>
        <w:tc>
          <w:tcPr>
            <w:tcW w:w="1514"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6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86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23.4</w:t>
            </w:r>
          </w:p>
        </w:tc>
      </w:tr>
      <w:tr w:rsidR="00FC5850">
        <w:trPr>
          <w:trHeight w:val="600"/>
        </w:trPr>
        <w:tc>
          <w:tcPr>
            <w:tcW w:w="495"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36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/min以内机动空气压缩机</w:t>
            </w:r>
          </w:p>
        </w:tc>
        <w:tc>
          <w:tcPr>
            <w:tcW w:w="1514"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6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J056</w:t>
            </w:r>
          </w:p>
        </w:tc>
        <w:tc>
          <w:tcPr>
            <w:tcW w:w="186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3.19</w:t>
            </w:r>
          </w:p>
        </w:tc>
      </w:tr>
      <w:tr w:rsidR="00FC5850">
        <w:trPr>
          <w:trHeight w:val="600"/>
        </w:trPr>
        <w:tc>
          <w:tcPr>
            <w:tcW w:w="495"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36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514"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6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86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74.0 </w:t>
            </w:r>
          </w:p>
        </w:tc>
      </w:tr>
      <w:tr w:rsidR="00FC5850">
        <w:trPr>
          <w:trHeight w:val="600"/>
        </w:trPr>
        <w:tc>
          <w:tcPr>
            <w:tcW w:w="495"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360"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514"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6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86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2160</w:t>
            </w:r>
          </w:p>
        </w:tc>
      </w:tr>
    </w:tbl>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594" w:type="dxa"/>
        <w:tblLayout w:type="fixed"/>
        <w:tblCellMar>
          <w:top w:w="15" w:type="dxa"/>
          <w:left w:w="15" w:type="dxa"/>
          <w:bottom w:w="15" w:type="dxa"/>
          <w:right w:w="15" w:type="dxa"/>
        </w:tblCellMar>
        <w:tblLook w:val="04A0"/>
      </w:tblPr>
      <w:tblGrid>
        <w:gridCol w:w="525"/>
        <w:gridCol w:w="3194"/>
        <w:gridCol w:w="1380"/>
        <w:gridCol w:w="1320"/>
        <w:gridCol w:w="2175"/>
      </w:tblGrid>
      <w:tr w:rsidR="00FC5850">
        <w:trPr>
          <w:trHeight w:val="600"/>
        </w:trPr>
        <w:tc>
          <w:tcPr>
            <w:tcW w:w="8594"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3-2 桥面钢筋网铺装(修订）</w:t>
            </w:r>
          </w:p>
        </w:tc>
      </w:tr>
      <w:tr w:rsidR="00FC5850">
        <w:trPr>
          <w:trHeight w:val="600"/>
        </w:trPr>
        <w:tc>
          <w:tcPr>
            <w:tcW w:w="8594"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w:t>
            </w:r>
            <w:r>
              <w:rPr>
                <w:rFonts w:ascii="宋体" w:hAnsi="宋体" w:cs="宋体" w:hint="eastAsia"/>
                <w:color w:val="000000"/>
                <w:kern w:val="0"/>
                <w:sz w:val="24"/>
                <w:szCs w:val="24"/>
              </w:rPr>
              <w:t>1）</w:t>
            </w:r>
            <w:r>
              <w:rPr>
                <w:rFonts w:ascii="楷体_GB2312" w:eastAsia="楷体_GB2312" w:hAnsi="宋体" w:cs="楷体_GB2312" w:hint="eastAsia"/>
                <w:color w:val="000000"/>
                <w:kern w:val="0"/>
                <w:sz w:val="24"/>
                <w:szCs w:val="24"/>
              </w:rPr>
              <w:t>清理场地；</w:t>
            </w:r>
            <w:r>
              <w:rPr>
                <w:rFonts w:ascii="宋体" w:hAnsi="宋体" w:cs="宋体" w:hint="eastAsia"/>
                <w:color w:val="000000"/>
                <w:kern w:val="0"/>
                <w:sz w:val="24"/>
                <w:szCs w:val="24"/>
              </w:rPr>
              <w:t>2）</w:t>
            </w:r>
            <w:r>
              <w:rPr>
                <w:rFonts w:ascii="楷体_GB2312" w:eastAsia="楷体_GB2312" w:hAnsi="宋体" w:cs="楷体_GB2312" w:hint="eastAsia"/>
                <w:color w:val="000000"/>
                <w:kern w:val="0"/>
                <w:sz w:val="24"/>
                <w:szCs w:val="24"/>
              </w:rPr>
              <w:t>清扫桥面；</w:t>
            </w:r>
            <w:r>
              <w:rPr>
                <w:rFonts w:ascii="宋体" w:hAnsi="宋体" w:cs="宋体" w:hint="eastAsia"/>
                <w:color w:val="000000"/>
                <w:kern w:val="0"/>
                <w:sz w:val="24"/>
                <w:szCs w:val="24"/>
              </w:rPr>
              <w:t>3）</w:t>
            </w:r>
            <w:r>
              <w:rPr>
                <w:rFonts w:ascii="楷体_GB2312" w:eastAsia="楷体_GB2312" w:hAnsi="宋体" w:cs="楷体_GB2312" w:hint="eastAsia"/>
                <w:color w:val="000000"/>
                <w:kern w:val="0"/>
                <w:sz w:val="24"/>
                <w:szCs w:val="24"/>
              </w:rPr>
              <w:t>钢筋网安置、电焊、绑扎；</w:t>
            </w:r>
            <w:r>
              <w:rPr>
                <w:rFonts w:ascii="宋体" w:hAnsi="宋体" w:cs="宋体" w:hint="eastAsia"/>
                <w:color w:val="000000"/>
                <w:kern w:val="0"/>
                <w:sz w:val="24"/>
                <w:szCs w:val="24"/>
              </w:rPr>
              <w:t>4）</w:t>
            </w:r>
            <w:r>
              <w:rPr>
                <w:rFonts w:ascii="楷体_GB2312" w:eastAsia="楷体_GB2312" w:hAnsi="宋体" w:cs="楷体_GB2312" w:hint="eastAsia"/>
                <w:color w:val="000000"/>
                <w:kern w:val="0"/>
                <w:sz w:val="24"/>
                <w:szCs w:val="24"/>
              </w:rPr>
              <w:t>材料场内运输。</w:t>
            </w:r>
            <w:r>
              <w:rPr>
                <w:rFonts w:ascii="宋体" w:hAnsi="宋体" w:cs="宋体" w:hint="eastAsia"/>
                <w:color w:val="000000"/>
                <w:kern w:val="0"/>
                <w:sz w:val="24"/>
                <w:szCs w:val="24"/>
              </w:rPr>
              <w:t xml:space="preserve"> </w:t>
            </w:r>
          </w:p>
        </w:tc>
      </w:tr>
      <w:tr w:rsidR="00FC5850">
        <w:trPr>
          <w:trHeight w:val="600"/>
        </w:trPr>
        <w:tc>
          <w:tcPr>
            <w:tcW w:w="8594" w:type="dxa"/>
            <w:gridSpan w:val="5"/>
            <w:tcBorders>
              <w:bottom w:val="single" w:sz="4" w:space="0" w:color="000000"/>
            </w:tcBorders>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单位：1t钢筋网</w:t>
            </w:r>
          </w:p>
        </w:tc>
      </w:tr>
      <w:tr w:rsidR="00FC5850">
        <w:trPr>
          <w:trHeight w:val="600"/>
        </w:trPr>
        <w:tc>
          <w:tcPr>
            <w:tcW w:w="525" w:type="dxa"/>
            <w:vMerge w:val="restart"/>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3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175" w:type="dxa"/>
            <w:vMerge w:val="restart"/>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桥面钢筋网铺装</w:t>
            </w:r>
          </w:p>
        </w:tc>
      </w:tr>
      <w:tr w:rsidR="00FC5850">
        <w:trPr>
          <w:trHeight w:val="600"/>
        </w:trPr>
        <w:tc>
          <w:tcPr>
            <w:tcW w:w="525" w:type="dxa"/>
            <w:vMerge/>
            <w:tcBorders>
              <w:top w:val="single" w:sz="4" w:space="0" w:color="000000"/>
              <w:left w:val="nil"/>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175" w:type="dxa"/>
            <w:vMerge/>
            <w:tcBorders>
              <w:bottom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r>
      <w:tr w:rsidR="00FC5850">
        <w:trPr>
          <w:trHeight w:val="600"/>
        </w:trPr>
        <w:tc>
          <w:tcPr>
            <w:tcW w:w="525" w:type="dxa"/>
            <w:vMerge/>
            <w:tcBorders>
              <w:top w:val="single" w:sz="4" w:space="0" w:color="000000"/>
              <w:left w:val="nil"/>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1.81</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带肋钢筋</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112</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0.04</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冷轧带肋钢筋网</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113</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电焊条</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kg</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231</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1.4</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8-12号铁丝</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kg</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655</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其它材料费</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35.0 </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10.8 </w:t>
            </w:r>
          </w:p>
        </w:tc>
      </w:tr>
      <w:tr w:rsidR="00FC5850">
        <w:trPr>
          <w:trHeight w:val="600"/>
        </w:trPr>
        <w:tc>
          <w:tcPr>
            <w:tcW w:w="52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1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38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2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175"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3282</w:t>
            </w:r>
          </w:p>
        </w:tc>
      </w:tr>
    </w:tbl>
    <w:p w:rsidR="00FC5850" w:rsidRDefault="00FC5850">
      <w:pPr>
        <w:autoSpaceDE w:val="0"/>
        <w:autoSpaceDN w:val="0"/>
        <w:adjustRightInd w:val="0"/>
        <w:ind w:firstLineChars="200" w:firstLine="640"/>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p w:rsidR="00FC5850" w:rsidRDefault="009A4381">
      <w:pPr>
        <w:autoSpaceDE w:val="0"/>
        <w:autoSpaceDN w:val="0"/>
        <w:adjustRightInd w:val="0"/>
        <w:jc w:val="center"/>
        <w:rPr>
          <w:rFonts w:ascii="仿宋_GB2312" w:eastAsia="仿宋_GB2312" w:hAnsi="仿宋" w:cs="华文仿宋"/>
          <w:b/>
          <w:kern w:val="0"/>
          <w:sz w:val="44"/>
          <w:szCs w:val="44"/>
        </w:rPr>
      </w:pPr>
      <w:r>
        <w:rPr>
          <w:rFonts w:ascii="仿宋_GB2312" w:eastAsia="仿宋_GB2312" w:hAnsi="仿宋" w:cs="华文仿宋" w:hint="eastAsia"/>
          <w:b/>
          <w:kern w:val="0"/>
          <w:sz w:val="44"/>
          <w:szCs w:val="44"/>
        </w:rPr>
        <w:lastRenderedPageBreak/>
        <w:t>第二部分 养护类工程</w:t>
      </w: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9A4381">
      <w:pPr>
        <w:autoSpaceDE w:val="0"/>
        <w:autoSpaceDN w:val="0"/>
        <w:adjustRightInd w:val="0"/>
        <w:jc w:val="center"/>
        <w:rPr>
          <w:rFonts w:ascii="仿宋_GB2312" w:eastAsia="仿宋_GB2312" w:hAnsi="仿宋" w:cs="宋体"/>
          <w:b/>
          <w:kern w:val="0"/>
          <w:sz w:val="44"/>
          <w:szCs w:val="44"/>
        </w:rPr>
      </w:pPr>
      <w:r>
        <w:rPr>
          <w:rFonts w:ascii="仿宋_GB2312" w:eastAsia="仿宋_GB2312" w:hAnsi="仿宋" w:cs="宋体" w:hint="eastAsia"/>
          <w:b/>
          <w:kern w:val="0"/>
          <w:sz w:val="44"/>
          <w:szCs w:val="44"/>
        </w:rPr>
        <w:t>第1章 路面工程</w:t>
      </w:r>
    </w:p>
    <w:p w:rsidR="00FC5850" w:rsidRDefault="00FC5850">
      <w:pPr>
        <w:autoSpaceDE w:val="0"/>
        <w:autoSpaceDN w:val="0"/>
        <w:adjustRightInd w:val="0"/>
        <w:jc w:val="center"/>
        <w:rPr>
          <w:rFonts w:ascii="仿宋_GB2312" w:eastAsia="仿宋_GB2312" w:hAnsi="仿宋" w:cs="仿宋"/>
          <w:kern w:val="0"/>
          <w:sz w:val="32"/>
          <w:szCs w:val="32"/>
        </w:rPr>
      </w:pPr>
    </w:p>
    <w:p w:rsidR="00FC5850" w:rsidRDefault="009A4381">
      <w:pPr>
        <w:autoSpaceDE w:val="0"/>
        <w:autoSpaceDN w:val="0"/>
        <w:adjustRightInd w:val="0"/>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说  明</w:t>
      </w:r>
    </w:p>
    <w:p w:rsidR="00FC5850" w:rsidRDefault="00FC5850">
      <w:pPr>
        <w:autoSpaceDE w:val="0"/>
        <w:autoSpaceDN w:val="0"/>
        <w:adjustRightInd w:val="0"/>
        <w:jc w:val="center"/>
        <w:rPr>
          <w:rFonts w:ascii="仿宋_GB2312" w:eastAsia="仿宋_GB2312" w:hAnsi="仿宋" w:cs="仿宋"/>
          <w:kern w:val="0"/>
          <w:sz w:val="32"/>
          <w:szCs w:val="32"/>
        </w:rPr>
      </w:pPr>
    </w:p>
    <w:p w:rsidR="00FC5850" w:rsidRDefault="009A4381">
      <w:pPr>
        <w:autoSpaceDE w:val="0"/>
        <w:autoSpaceDN w:val="0"/>
        <w:adjustRightInd w:val="0"/>
        <w:ind w:firstLineChars="200" w:firstLine="64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一、定额项目</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章定额包括铣刨18cm二灰碎石基层、铣刨沥青路面2-8cm、铣刨沥青路面9-13cm、沥青混凝土路面拉毛、基层平地机摊铺、底基层平地机摊铺、MS-2型微表处、1.0cm同步碎石封层、橡胶沥青超薄磨耗层（ARAC-10）、沥青路面贴缝、水泥混凝土路面贴缝项目。</w:t>
      </w:r>
    </w:p>
    <w:p w:rsidR="00FC5850" w:rsidRDefault="009A4381">
      <w:pPr>
        <w:autoSpaceDE w:val="0"/>
        <w:autoSpaceDN w:val="0"/>
        <w:adjustRightInd w:val="0"/>
        <w:ind w:firstLineChars="200" w:firstLine="643"/>
        <w:jc w:val="left"/>
        <w:rPr>
          <w:rFonts w:ascii="仿宋_GB2312" w:eastAsia="仿宋_GB2312" w:hAnsi="仿宋" w:cs="宋体"/>
          <w:b/>
          <w:color w:val="000000"/>
          <w:kern w:val="0"/>
          <w:sz w:val="32"/>
          <w:szCs w:val="32"/>
        </w:rPr>
      </w:pPr>
      <w:r>
        <w:rPr>
          <w:rFonts w:ascii="仿宋_GB2312" w:eastAsia="仿宋_GB2312" w:hAnsi="仿宋" w:cs="宋体" w:hint="eastAsia"/>
          <w:b/>
          <w:color w:val="000000"/>
          <w:kern w:val="0"/>
          <w:sz w:val="32"/>
          <w:szCs w:val="32"/>
        </w:rPr>
        <w:t>二、定额使用说明</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1、本定额中各种机械的消耗量已经综合考虑了本市常规使用的各种摊铺碾压机械的性能，使用时可以根据实际使用的各种机械对定额的消耗量进行调减，不允许进行调增。</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2、本定额基价中不包含购买各种路面基层混合料、路面面层混合料的费用，摊铺定额及主材的费率选择按照现行《公路养护预算编制导则》执行。</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3、各种铣刨、拉毛定额，基层和底基层摊铺定额，MS-2型微表处、1.0cm同步碎石封层的定额单位为1000㎡，橡胶沥青超薄磨耗层（ARAC-10）的定额单位为</w:t>
      </w:r>
      <w:r>
        <w:rPr>
          <w:rFonts w:ascii="仿宋_GB2312" w:eastAsia="仿宋_GB2312" w:hAnsi="仿宋" w:cs="宋体"/>
          <w:kern w:val="0"/>
          <w:sz w:val="32"/>
          <w:szCs w:val="32"/>
        </w:rPr>
        <w:t>1000</w:t>
      </w:r>
      <w:r w:rsidR="00E46FD5" w:rsidRPr="00E46FD5">
        <w:rPr>
          <w:rFonts w:ascii="楷体_GB2312" w:eastAsia="楷体_GB2312" w:hAnsi="宋体" w:cs="楷体_GB2312" w:hint="eastAsia"/>
          <w:color w:val="000000"/>
          <w:kern w:val="0"/>
          <w:sz w:val="24"/>
          <w:szCs w:val="24"/>
        </w:rPr>
        <w:t xml:space="preserve"> </w:t>
      </w:r>
      <w:r w:rsidR="00E46FD5">
        <w:rPr>
          <w:rFonts w:ascii="楷体_GB2312" w:eastAsia="楷体_GB2312" w:hAnsi="宋体" w:cs="楷体_GB2312" w:hint="eastAsia"/>
          <w:color w:val="000000"/>
          <w:kern w:val="0"/>
          <w:sz w:val="24"/>
          <w:szCs w:val="24"/>
        </w:rPr>
        <w:t>m</w:t>
      </w:r>
      <w:r w:rsidR="00E46FD5">
        <w:rPr>
          <w:rFonts w:ascii="宋体" w:hAnsi="宋体" w:cs="宋体" w:hint="eastAsia"/>
          <w:color w:val="000000"/>
          <w:kern w:val="0"/>
          <w:sz w:val="24"/>
          <w:szCs w:val="24"/>
        </w:rPr>
        <w:t>³</w:t>
      </w:r>
      <w:r>
        <w:rPr>
          <w:rFonts w:ascii="仿宋_GB2312" w:eastAsia="仿宋_GB2312" w:hAnsi="仿宋" w:cs="宋体" w:hint="eastAsia"/>
          <w:kern w:val="0"/>
          <w:sz w:val="32"/>
          <w:szCs w:val="32"/>
        </w:rPr>
        <w:t>路面实体，</w:t>
      </w:r>
      <w:r>
        <w:rPr>
          <w:rFonts w:ascii="仿宋_GB2312" w:eastAsia="仿宋_GB2312" w:hAnsi="仿宋" w:cs="宋体" w:hint="eastAsia"/>
          <w:kern w:val="0"/>
          <w:sz w:val="32"/>
          <w:szCs w:val="32"/>
        </w:rPr>
        <w:lastRenderedPageBreak/>
        <w:t>贴缝定额的定额单位为m。路面实体按路面设计面积乘以压实厚度计算。</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4、铣刨18cm二灰碎石基层、铣刨沥青路面2-8cm、铣刨沥青路面9-13cm、沥青混凝土路面拉毛</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定额中未计入自卸汽车自动回收及运输费用，此部分费用按照现行《公路工程基本建设项目概算预算编制办法》的规定进行计算，同时套取现行交通部《公路工程预算定额》中土方运输定额。</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5、基层平地机摊铺、底基层平地机摊铺</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定额适用于基层、底基层压实厚度在16cm以内，压实厚度为18cm、20cm时，平地机、摊铺机、压路机的台班消耗按照本定额的数量分别乘以1.1、1.2的调整系数。</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6、MS-2型微表处（修订）、1.0cm同步碎石封层（修订）</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定额使用时需要根据设计图纸规定进行微表处和同步碎石封层的配合比调整，其它人工、材料、机械不允许进行调整。</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微表处摊铺厚度为分2次摊铺作业完成，如为一次摊铺成型则定额中的人工、微表处摊铺机等机械的定额消耗量需要乘以0.6的调整系数。</w:t>
      </w:r>
    </w:p>
    <w:p w:rsidR="00FC5850" w:rsidRDefault="009A4381">
      <w:pPr>
        <w:autoSpaceDE w:val="0"/>
        <w:autoSpaceDN w:val="0"/>
        <w:adjustRightInd w:val="0"/>
        <w:ind w:firstLineChars="195" w:firstLine="624"/>
        <w:jc w:val="left"/>
        <w:outlineLvl w:val="0"/>
        <w:rPr>
          <w:rFonts w:ascii="仿宋_GB2312" w:eastAsia="仿宋_GB2312" w:hAnsi="仿宋" w:cs="宋体"/>
          <w:kern w:val="0"/>
          <w:sz w:val="32"/>
          <w:szCs w:val="32"/>
        </w:rPr>
      </w:pPr>
      <w:r>
        <w:rPr>
          <w:rFonts w:ascii="仿宋_GB2312" w:eastAsia="仿宋_GB2312" w:hAnsi="仿宋" w:cs="宋体" w:hint="eastAsia"/>
          <w:kern w:val="0"/>
          <w:sz w:val="32"/>
          <w:szCs w:val="32"/>
        </w:rPr>
        <w:t>7、橡胶沥青超薄磨耗层（ARAC-10）</w:t>
      </w:r>
    </w:p>
    <w:p w:rsidR="00FC5850" w:rsidRDefault="009A4381">
      <w:pPr>
        <w:spacing w:line="48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如为同步摊铺粘层和橡胶沥青超薄磨耗层，编制概算、预算、工程量清单控制价及投标时，《公路工程概算定额》、</w:t>
      </w:r>
      <w:r>
        <w:rPr>
          <w:rFonts w:ascii="仿宋" w:eastAsia="仿宋" w:hAnsi="仿宋" w:cs="宋体" w:hint="eastAsia"/>
          <w:kern w:val="0"/>
          <w:sz w:val="32"/>
          <w:szCs w:val="32"/>
        </w:rPr>
        <w:lastRenderedPageBreak/>
        <w:t>《公路工程预算定额》中的粘层定额要删除人工、沥青洒布车的消耗量。</w:t>
      </w:r>
    </w:p>
    <w:p w:rsidR="00FC5850" w:rsidRDefault="009A4381">
      <w:pPr>
        <w:spacing w:line="480" w:lineRule="auto"/>
        <w:ind w:firstLineChars="200" w:firstLine="640"/>
        <w:rPr>
          <w:rFonts w:ascii="仿宋_GB2312" w:eastAsia="仿宋_GB2312" w:hAnsi="仿宋" w:cs="宋体"/>
          <w:kern w:val="0"/>
          <w:sz w:val="32"/>
          <w:szCs w:val="32"/>
        </w:rPr>
      </w:pPr>
      <w:r>
        <w:rPr>
          <w:rFonts w:ascii="仿宋" w:eastAsia="仿宋" w:hAnsi="仿宋" w:cs="宋体" w:hint="eastAsia"/>
          <w:kern w:val="0"/>
          <w:sz w:val="32"/>
          <w:szCs w:val="32"/>
        </w:rPr>
        <w:t>8、</w:t>
      </w:r>
      <w:r>
        <w:rPr>
          <w:rFonts w:ascii="仿宋_GB2312" w:eastAsia="仿宋_GB2312" w:hAnsi="仿宋" w:cs="宋体" w:hint="eastAsia"/>
          <w:kern w:val="0"/>
          <w:sz w:val="32"/>
          <w:szCs w:val="32"/>
        </w:rPr>
        <w:t>沥青路面贴缝、水泥混凝土路面贴缝</w:t>
      </w:r>
    </w:p>
    <w:p w:rsidR="00FC5850" w:rsidRDefault="009A4381">
      <w:pPr>
        <w:spacing w:line="48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沥青路面贴缝工艺适用于缝宽≤5mm，贴缝工程量为设计图纸提供或现场测定的裂缝长度，因裂缝宽度变化引起的贴缝带工程量增加已经在贴缝带定额消耗量中综合考虑。</w:t>
      </w:r>
    </w:p>
    <w:p w:rsidR="00FC5850" w:rsidRDefault="009A4381">
      <w:pPr>
        <w:spacing w:line="480" w:lineRule="auto"/>
        <w:ind w:firstLineChars="200" w:firstLine="640"/>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r>
        <w:rPr>
          <w:rFonts w:ascii="仿宋_GB2312" w:eastAsia="仿宋_GB2312" w:hAnsi="仿宋" w:cs="宋体" w:hint="eastAsia"/>
          <w:kern w:val="0"/>
          <w:sz w:val="32"/>
          <w:szCs w:val="32"/>
        </w:rPr>
        <w:t>水泥路面贴缝工艺适用于缝宽≤1cm，贴缝工程量为设计图纸提供或现场测定的裂缝长度，因裂缝宽度变化引起的贴缝带工程量增加已经在贴缝带定额消耗量中综合考虑。</w:t>
      </w:r>
    </w:p>
    <w:tbl>
      <w:tblPr>
        <w:tblW w:w="8685" w:type="dxa"/>
        <w:tblInd w:w="-91" w:type="dxa"/>
        <w:tblLayout w:type="fixed"/>
        <w:tblCellMar>
          <w:top w:w="15" w:type="dxa"/>
          <w:left w:w="15" w:type="dxa"/>
          <w:bottom w:w="15" w:type="dxa"/>
          <w:right w:w="15" w:type="dxa"/>
        </w:tblCellMar>
        <w:tblLook w:val="04A0"/>
      </w:tblPr>
      <w:tblGrid>
        <w:gridCol w:w="591"/>
        <w:gridCol w:w="3215"/>
        <w:gridCol w:w="1030"/>
        <w:gridCol w:w="1029"/>
        <w:gridCol w:w="1410"/>
        <w:gridCol w:w="1410"/>
      </w:tblGrid>
      <w:tr w:rsidR="00FC5850">
        <w:trPr>
          <w:trHeight w:val="600"/>
        </w:trPr>
        <w:tc>
          <w:tcPr>
            <w:tcW w:w="8685" w:type="dxa"/>
            <w:gridSpan w:val="6"/>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1-1铣刨18cm二灰碎石基层（修订）</w:t>
            </w:r>
          </w:p>
        </w:tc>
      </w:tr>
      <w:tr w:rsidR="00FC5850">
        <w:trPr>
          <w:trHeight w:val="600"/>
        </w:trPr>
        <w:tc>
          <w:tcPr>
            <w:tcW w:w="8685"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工作内容：1）施工准备；2）机械铣刨，自动回收；3） 人工清理少量废渣，清理现场。     </w:t>
            </w:r>
          </w:p>
        </w:tc>
      </w:tr>
      <w:tr w:rsidR="00FC5850">
        <w:trPr>
          <w:trHeight w:val="600"/>
        </w:trPr>
        <w:tc>
          <w:tcPr>
            <w:tcW w:w="8685" w:type="dxa"/>
            <w:gridSpan w:val="6"/>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91"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3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820" w:type="dxa"/>
            <w:gridSpan w:val="2"/>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铣刨二灰碎石基层</w:t>
            </w:r>
          </w:p>
        </w:tc>
      </w:tr>
      <w:tr w:rsidR="00FC5850">
        <w:trPr>
          <w:trHeight w:val="600"/>
        </w:trPr>
        <w:tc>
          <w:tcPr>
            <w:tcW w:w="591"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厚度18cm</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每增减1cm</w:t>
            </w:r>
          </w:p>
        </w:tc>
      </w:tr>
      <w:tr w:rsidR="00FC5850">
        <w:trPr>
          <w:trHeight w:val="600"/>
        </w:trPr>
        <w:tc>
          <w:tcPr>
            <w:tcW w:w="591"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2.37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0.13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43.7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2.4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铣刨宽度2m以内铣刨机</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0.56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0.03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肩负式机动吹风机风量20 m</w:t>
            </w:r>
            <w:r>
              <w:rPr>
                <w:rStyle w:val="font61"/>
                <w:rFonts w:hint="default"/>
              </w:rPr>
              <w:t>³/min</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J057</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0.56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0.03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滑移装载机（额定载重0.9-1t）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0.56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0.03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0.56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0.03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2t以内载货汽车  </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6"/>
                <w:szCs w:val="26"/>
              </w:rPr>
            </w:pPr>
            <w:r>
              <w:rPr>
                <w:rFonts w:ascii="楷体_GB2312" w:eastAsia="楷体_GB2312" w:hAnsi="宋体" w:cs="楷体_GB2312" w:hint="eastAsia"/>
                <w:color w:val="000000"/>
                <w:kern w:val="0"/>
                <w:sz w:val="24"/>
                <w:szCs w:val="24"/>
              </w:rPr>
              <w:t>J043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0.28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0.02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17.8</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0.9 </w:t>
            </w:r>
          </w:p>
        </w:tc>
      </w:tr>
      <w:tr w:rsidR="00FC5850">
        <w:trPr>
          <w:trHeight w:val="600"/>
        </w:trPr>
        <w:tc>
          <w:tcPr>
            <w:tcW w:w="591"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4774</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265</w:t>
            </w:r>
          </w:p>
        </w:tc>
      </w:tr>
      <w:tr w:rsidR="00FC5850">
        <w:trPr>
          <w:trHeight w:val="600"/>
        </w:trPr>
        <w:tc>
          <w:tcPr>
            <w:tcW w:w="8685" w:type="dxa"/>
            <w:gridSpan w:val="6"/>
            <w:tcBorders>
              <w:top w:val="single" w:sz="4" w:space="0" w:color="000000"/>
            </w:tcBorders>
            <w:shd w:val="clear" w:color="auto" w:fill="auto"/>
            <w:vAlign w:val="center"/>
          </w:tcPr>
          <w:p w:rsidR="00FC5850" w:rsidRDefault="009A4381">
            <w:pPr>
              <w:autoSpaceDE w:val="0"/>
              <w:autoSpaceDN w:val="0"/>
              <w:adjustRightInd w:val="0"/>
              <w:ind w:firstLineChars="195" w:firstLine="468"/>
              <w:jc w:val="left"/>
              <w:outlineLvl w:val="0"/>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注：定额中未计入自卸汽车自动回收及运输费用，此部分费用按照现行《公路工程基本建设项目概算预算编制办法》的规定进行计算，同时套取现行交通部《公路工程预算定额》中土方运输定额。</w:t>
            </w:r>
          </w:p>
          <w:p w:rsidR="00FC5850" w:rsidRDefault="00FC5850">
            <w:pPr>
              <w:widowControl/>
              <w:jc w:val="left"/>
              <w:textAlignment w:val="center"/>
              <w:rPr>
                <w:rFonts w:ascii="楷体_GB2312" w:eastAsia="楷体_GB2312" w:hAnsi="宋体" w:cs="楷体_GB2312"/>
                <w:color w:val="000000"/>
                <w:sz w:val="24"/>
                <w:szCs w:val="24"/>
              </w:rPr>
            </w:pPr>
          </w:p>
        </w:tc>
      </w:tr>
    </w:tbl>
    <w:p w:rsidR="00FC5850" w:rsidRDefault="00FC5850">
      <w:pPr>
        <w:spacing w:line="480" w:lineRule="auto"/>
        <w:ind w:firstLineChars="200" w:firstLine="640"/>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715" w:type="dxa"/>
        <w:tblInd w:w="-121" w:type="dxa"/>
        <w:tblLayout w:type="fixed"/>
        <w:tblCellMar>
          <w:top w:w="15" w:type="dxa"/>
          <w:left w:w="15" w:type="dxa"/>
          <w:bottom w:w="15" w:type="dxa"/>
          <w:right w:w="15" w:type="dxa"/>
        </w:tblCellMar>
        <w:tblLook w:val="04A0"/>
      </w:tblPr>
      <w:tblGrid>
        <w:gridCol w:w="600"/>
        <w:gridCol w:w="3240"/>
        <w:gridCol w:w="1005"/>
        <w:gridCol w:w="1035"/>
        <w:gridCol w:w="1425"/>
        <w:gridCol w:w="1410"/>
      </w:tblGrid>
      <w:tr w:rsidR="00FC5850">
        <w:trPr>
          <w:trHeight w:val="750"/>
        </w:trPr>
        <w:tc>
          <w:tcPr>
            <w:tcW w:w="8715" w:type="dxa"/>
            <w:gridSpan w:val="6"/>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1-2铣刨沥青路面2-8cm（修订）</w:t>
            </w:r>
          </w:p>
        </w:tc>
      </w:tr>
      <w:tr w:rsidR="00FC5850">
        <w:trPr>
          <w:trHeight w:val="600"/>
        </w:trPr>
        <w:tc>
          <w:tcPr>
            <w:tcW w:w="8715"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工作内容：1）施工准备；2）机械铣刨，自动回收；3） 人工清理少量废渣，清理现场。         </w:t>
            </w:r>
          </w:p>
        </w:tc>
      </w:tr>
      <w:tr w:rsidR="00FC5850">
        <w:trPr>
          <w:trHeight w:val="600"/>
        </w:trPr>
        <w:tc>
          <w:tcPr>
            <w:tcW w:w="8715" w:type="dxa"/>
            <w:gridSpan w:val="6"/>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单位：1000㎡ </w:t>
            </w:r>
          </w:p>
        </w:tc>
      </w:tr>
      <w:tr w:rsidR="00FC5850">
        <w:trPr>
          <w:trHeight w:val="600"/>
        </w:trPr>
        <w:tc>
          <w:tcPr>
            <w:tcW w:w="600"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铣刨厚度5cm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每增减1cm </w:t>
            </w:r>
          </w:p>
        </w:tc>
      </w:tr>
      <w:tr w:rsidR="00FC5850">
        <w:trPr>
          <w:trHeight w:val="600"/>
        </w:trPr>
        <w:tc>
          <w:tcPr>
            <w:tcW w:w="60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1.02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0.20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14.6</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2.8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铣刨宽度2m以内铣刨机</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J038</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0.24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肩负式机动吹风机风量20 m</w:t>
            </w:r>
            <w:r>
              <w:rPr>
                <w:rStyle w:val="font61"/>
                <w:rFonts w:hint="default"/>
              </w:rPr>
              <w:t>³/min</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J057</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0.24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滑移装载机（额定载重0.9-1t）</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0.24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0.24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0.05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2t以内载货汽车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0.12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0.02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小型机械使用费</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26.7 </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4.8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2064</w:t>
            </w:r>
          </w:p>
        </w:tc>
        <w:tc>
          <w:tcPr>
            <w:tcW w:w="14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412</w:t>
            </w:r>
          </w:p>
        </w:tc>
      </w:tr>
    </w:tbl>
    <w:p w:rsidR="00FC5850" w:rsidRDefault="009A4381">
      <w:pPr>
        <w:autoSpaceDE w:val="0"/>
        <w:autoSpaceDN w:val="0"/>
        <w:adjustRightInd w:val="0"/>
        <w:ind w:firstLineChars="195" w:firstLine="468"/>
        <w:jc w:val="left"/>
        <w:outlineLvl w:val="0"/>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注：定额中未计入自卸汽车自动回收及运输费用，此部分费用按照现行《公路工程基本建设项目概算预算编制办法》的规定进行计算，同时套取现行交通部《公路工程预算定额》中土方运输定额。</w:t>
      </w:r>
    </w:p>
    <w:p w:rsidR="00FC5850" w:rsidRDefault="00FC5850">
      <w:pPr>
        <w:autoSpaceDE w:val="0"/>
        <w:autoSpaceDN w:val="0"/>
        <w:adjustRightInd w:val="0"/>
        <w:ind w:firstLineChars="195" w:firstLine="468"/>
        <w:jc w:val="left"/>
        <w:outlineLvl w:val="0"/>
        <w:rPr>
          <w:rFonts w:ascii="楷体_GB2312" w:eastAsia="楷体_GB2312" w:hAnsi="宋体" w:cs="楷体_GB2312"/>
          <w:color w:val="000000"/>
          <w:kern w:val="0"/>
          <w:sz w:val="24"/>
          <w:szCs w:val="24"/>
        </w:rPr>
        <w:sectPr w:rsidR="00FC5850">
          <w:pgSz w:w="11906" w:h="16838"/>
          <w:pgMar w:top="1440" w:right="1800" w:bottom="1440" w:left="1800" w:header="851" w:footer="992" w:gutter="0"/>
          <w:cols w:space="425"/>
          <w:docGrid w:type="lines" w:linePitch="312"/>
        </w:sectPr>
      </w:pPr>
    </w:p>
    <w:tbl>
      <w:tblPr>
        <w:tblW w:w="8624" w:type="dxa"/>
        <w:tblLayout w:type="fixed"/>
        <w:tblCellMar>
          <w:top w:w="15" w:type="dxa"/>
          <w:left w:w="15" w:type="dxa"/>
          <w:bottom w:w="15" w:type="dxa"/>
          <w:right w:w="15" w:type="dxa"/>
        </w:tblCellMar>
        <w:tblLook w:val="04A0"/>
      </w:tblPr>
      <w:tblGrid>
        <w:gridCol w:w="600"/>
        <w:gridCol w:w="2789"/>
        <w:gridCol w:w="990"/>
        <w:gridCol w:w="1065"/>
        <w:gridCol w:w="1680"/>
        <w:gridCol w:w="1500"/>
      </w:tblGrid>
      <w:tr w:rsidR="00FC5850">
        <w:trPr>
          <w:trHeight w:val="600"/>
        </w:trPr>
        <w:tc>
          <w:tcPr>
            <w:tcW w:w="8624" w:type="dxa"/>
            <w:gridSpan w:val="6"/>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1-3铣刨沥青路面9-13cm（修订）</w:t>
            </w:r>
          </w:p>
        </w:tc>
      </w:tr>
      <w:tr w:rsidR="00FC5850">
        <w:trPr>
          <w:trHeight w:val="600"/>
        </w:trPr>
        <w:tc>
          <w:tcPr>
            <w:tcW w:w="8624"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工作内容：1）施工准备；2）机械铣刨，自动回收；3） 人工清理少量废渣，清理现场。</w:t>
            </w:r>
          </w:p>
        </w:tc>
      </w:tr>
      <w:tr w:rsidR="00FC5850">
        <w:trPr>
          <w:trHeight w:val="600"/>
        </w:trPr>
        <w:tc>
          <w:tcPr>
            <w:tcW w:w="8624" w:type="dxa"/>
            <w:gridSpan w:val="6"/>
            <w:tcBorders>
              <w:bottom w:val="single" w:sz="4" w:space="0" w:color="000000"/>
            </w:tcBorders>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单位：1000㎡  </w:t>
            </w:r>
          </w:p>
        </w:tc>
      </w:tr>
      <w:tr w:rsidR="00FC5850">
        <w:trPr>
          <w:trHeight w:val="600"/>
        </w:trPr>
        <w:tc>
          <w:tcPr>
            <w:tcW w:w="600"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2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铣刨厚度11cm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每增减1cm </w:t>
            </w:r>
          </w:p>
        </w:tc>
      </w:tr>
      <w:tr w:rsidR="00FC5850">
        <w:trPr>
          <w:trHeight w:val="600"/>
        </w:trPr>
        <w:tc>
          <w:tcPr>
            <w:tcW w:w="60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1.993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0.181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29.1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2.6</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铣刨宽度2m以内铣刨机</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0.47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0.043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肩负式机动吹风机风量20 m</w:t>
            </w:r>
            <w:r>
              <w:rPr>
                <w:rStyle w:val="font61"/>
                <w:rFonts w:hint="default"/>
              </w:rPr>
              <w:t>³/min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J057</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0.47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0.043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滑移装载机（额定载重0.9-1t）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0.47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0.043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0.47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0.043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2t以内载货汽车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0.24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0.021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小型机械使用费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53.4 </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4.3 </w:t>
            </w:r>
          </w:p>
        </w:tc>
      </w:tr>
      <w:tr w:rsidR="00FC5850">
        <w:trPr>
          <w:trHeight w:val="600"/>
        </w:trPr>
        <w:tc>
          <w:tcPr>
            <w:tcW w:w="60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4045</w:t>
            </w:r>
          </w:p>
        </w:tc>
        <w:tc>
          <w:tcPr>
            <w:tcW w:w="15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369</w:t>
            </w:r>
          </w:p>
        </w:tc>
      </w:tr>
      <w:tr w:rsidR="00FC5850">
        <w:trPr>
          <w:trHeight w:val="600"/>
        </w:trPr>
        <w:tc>
          <w:tcPr>
            <w:tcW w:w="8624"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注：1、本定额最多增减不超过2cm。</w:t>
            </w:r>
          </w:p>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    2、定额中未计入自卸汽车自动回收及运输费用，此部分费用按照现行《公路工程基本建设项目概算预算编制办法》的规定进行计算，同时套取现行交通部《公路工程预算定额》中土方运输定额。</w:t>
            </w:r>
          </w:p>
        </w:tc>
      </w:tr>
    </w:tbl>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 xml:space="preserve">    </w:t>
      </w:r>
    </w:p>
    <w:p w:rsidR="00FC5850" w:rsidRDefault="00FC5850">
      <w:pPr>
        <w:spacing w:line="480" w:lineRule="auto"/>
        <w:ind w:firstLineChars="200" w:firstLine="640"/>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560" w:type="dxa"/>
        <w:tblInd w:w="93" w:type="dxa"/>
        <w:tblLayout w:type="fixed"/>
        <w:tblLook w:val="04A0"/>
      </w:tblPr>
      <w:tblGrid>
        <w:gridCol w:w="460"/>
        <w:gridCol w:w="3460"/>
        <w:gridCol w:w="1080"/>
        <w:gridCol w:w="1080"/>
        <w:gridCol w:w="1240"/>
        <w:gridCol w:w="1240"/>
      </w:tblGrid>
      <w:tr w:rsidR="00FC5850">
        <w:trPr>
          <w:trHeight w:val="600"/>
        </w:trPr>
        <w:tc>
          <w:tcPr>
            <w:tcW w:w="8560" w:type="dxa"/>
            <w:gridSpan w:val="6"/>
            <w:tcBorders>
              <w:top w:val="nil"/>
              <w:left w:val="nil"/>
              <w:bottom w:val="nil"/>
              <w:right w:val="nil"/>
            </w:tcBorders>
            <w:shd w:val="clear" w:color="auto" w:fill="auto"/>
            <w:vAlign w:val="center"/>
          </w:tcPr>
          <w:p w:rsidR="00FC5850" w:rsidRDefault="009A4381">
            <w:pPr>
              <w:widowControl/>
              <w:jc w:val="center"/>
              <w:rPr>
                <w:rFonts w:ascii="黑体" w:eastAsia="黑体" w:hAnsi="宋体" w:cs="宋体"/>
                <w:b/>
                <w:bCs/>
                <w:kern w:val="0"/>
                <w:sz w:val="32"/>
                <w:szCs w:val="32"/>
              </w:rPr>
            </w:pPr>
            <w:r>
              <w:rPr>
                <w:rFonts w:ascii="黑体" w:eastAsia="黑体" w:hAnsi="宋体" w:cs="宋体" w:hint="eastAsia"/>
                <w:b/>
                <w:bCs/>
                <w:kern w:val="0"/>
                <w:sz w:val="32"/>
                <w:szCs w:val="32"/>
              </w:rPr>
              <w:lastRenderedPageBreak/>
              <w:t>1-4 沥青混凝土路面拉毛（修订）</w:t>
            </w:r>
          </w:p>
        </w:tc>
      </w:tr>
      <w:tr w:rsidR="00FC5850">
        <w:trPr>
          <w:trHeight w:val="600"/>
        </w:trPr>
        <w:tc>
          <w:tcPr>
            <w:tcW w:w="8560" w:type="dxa"/>
            <w:gridSpan w:val="6"/>
            <w:tcBorders>
              <w:top w:val="nil"/>
              <w:left w:val="nil"/>
              <w:bottom w:val="nil"/>
              <w:right w:val="nil"/>
            </w:tcBorders>
            <w:shd w:val="clear" w:color="auto" w:fill="auto"/>
            <w:vAlign w:val="center"/>
          </w:tcPr>
          <w:p w:rsidR="00FC5850" w:rsidRDefault="009A4381">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工作内容：1）施工准备；2）机械铣刨，自动回收；3） 人工清理少量废渣，清理现场。</w:t>
            </w:r>
          </w:p>
        </w:tc>
      </w:tr>
      <w:tr w:rsidR="00FC5850">
        <w:trPr>
          <w:trHeight w:val="480"/>
        </w:trPr>
        <w:tc>
          <w:tcPr>
            <w:tcW w:w="8560" w:type="dxa"/>
            <w:gridSpan w:val="6"/>
            <w:tcBorders>
              <w:top w:val="nil"/>
              <w:left w:val="nil"/>
              <w:bottom w:val="nil"/>
              <w:right w:val="nil"/>
            </w:tcBorders>
            <w:shd w:val="clear" w:color="auto" w:fill="auto"/>
            <w:vAlign w:val="center"/>
          </w:tcPr>
          <w:p w:rsidR="00FC5850" w:rsidRDefault="009A4381">
            <w:pPr>
              <w:widowControl/>
              <w:jc w:val="right"/>
              <w:rPr>
                <w:rFonts w:ascii="楷体_GB2312" w:eastAsia="楷体_GB2312" w:hAnsi="宋体" w:cs="宋体"/>
                <w:kern w:val="0"/>
                <w:sz w:val="24"/>
                <w:szCs w:val="24"/>
              </w:rPr>
            </w:pPr>
            <w:r>
              <w:rPr>
                <w:rFonts w:ascii="楷体_GB2312" w:eastAsia="楷体_GB2312" w:hAnsi="宋体" w:cs="宋体" w:hint="eastAsia"/>
                <w:kern w:val="0"/>
                <w:sz w:val="24"/>
                <w:szCs w:val="24"/>
              </w:rPr>
              <w:t>单位：1000</w:t>
            </w:r>
            <w:r>
              <w:rPr>
                <w:rFonts w:ascii="楷体_GB2312" w:eastAsia="楷体_GB2312" w:hAnsi="宋体" w:cs="楷体_GB2312" w:hint="eastAsia"/>
                <w:color w:val="000000"/>
                <w:kern w:val="0"/>
                <w:sz w:val="24"/>
                <w:szCs w:val="24"/>
              </w:rPr>
              <w:t>㎡</w:t>
            </w:r>
          </w:p>
        </w:tc>
      </w:tr>
      <w:tr w:rsidR="00FC5850">
        <w:trPr>
          <w:trHeight w:val="600"/>
        </w:trPr>
        <w:tc>
          <w:tcPr>
            <w:tcW w:w="460" w:type="dxa"/>
            <w:vMerge w:val="restart"/>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顺序号</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项    目</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单位</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代号</w:t>
            </w:r>
          </w:p>
        </w:tc>
        <w:tc>
          <w:tcPr>
            <w:tcW w:w="2480" w:type="dxa"/>
            <w:gridSpan w:val="2"/>
            <w:tcBorders>
              <w:top w:val="single" w:sz="4" w:space="0" w:color="auto"/>
              <w:left w:val="nil"/>
              <w:bottom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沥青混凝土路面拉毛</w:t>
            </w:r>
          </w:p>
        </w:tc>
      </w:tr>
      <w:tr w:rsidR="00FC5850">
        <w:trPr>
          <w:trHeight w:val="600"/>
        </w:trPr>
        <w:tc>
          <w:tcPr>
            <w:tcW w:w="460" w:type="dxa"/>
            <w:vMerge/>
            <w:tcBorders>
              <w:top w:val="single" w:sz="4" w:space="0" w:color="auto"/>
              <w:left w:val="nil"/>
              <w:bottom w:val="single" w:sz="4" w:space="0" w:color="auto"/>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山区</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平原</w:t>
            </w:r>
          </w:p>
        </w:tc>
      </w:tr>
      <w:tr w:rsidR="00FC5850">
        <w:trPr>
          <w:trHeight w:val="600"/>
        </w:trPr>
        <w:tc>
          <w:tcPr>
            <w:tcW w:w="460" w:type="dxa"/>
            <w:vMerge/>
            <w:tcBorders>
              <w:top w:val="single" w:sz="4" w:space="0" w:color="auto"/>
              <w:left w:val="nil"/>
              <w:bottom w:val="single" w:sz="4" w:space="0" w:color="auto"/>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FC5850" w:rsidRDefault="00FC5850">
            <w:pPr>
              <w:widowControl/>
              <w:jc w:val="left"/>
              <w:rPr>
                <w:rFonts w:ascii="楷体_GB2312" w:eastAsia="楷体_GB2312" w:hAnsi="宋体" w:cs="宋体"/>
                <w:kern w:val="0"/>
                <w:sz w:val="24"/>
                <w:szCs w:val="24"/>
              </w:rPr>
            </w:pP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1</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2</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1</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人工</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工日</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0.68</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0.59</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2</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sz w:val="24"/>
                <w:szCs w:val="24"/>
              </w:rPr>
              <w:t>铣刨宽度2m以内铣刨机</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台班</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J038</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0.08</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0.07</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4</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肩负式机动吹风机风量20 m</w:t>
            </w:r>
            <w:r>
              <w:rPr>
                <w:rStyle w:val="font61"/>
                <w:rFonts w:hint="default"/>
              </w:rPr>
              <w:t>³/min</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台班</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J057</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0.08</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0.07</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5</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滑移装载机（额定载重0.9-1t）</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台班</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J013</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0.08</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0.07</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4</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6000L洒水汽车</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台班</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J048</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0.08</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0.07</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5</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2t以内载货汽车</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台班</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J043</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0.04</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0.035</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7</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其他材料费</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元</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996</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2.9</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2.9</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8</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小型机械使用费</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元</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1998</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4.5</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4.5</w:t>
            </w:r>
          </w:p>
        </w:tc>
      </w:tr>
      <w:tr w:rsidR="00FC5850">
        <w:trPr>
          <w:trHeight w:val="600"/>
        </w:trPr>
        <w:tc>
          <w:tcPr>
            <w:tcW w:w="46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9</w:t>
            </w:r>
          </w:p>
        </w:tc>
        <w:tc>
          <w:tcPr>
            <w:tcW w:w="3460" w:type="dxa"/>
            <w:tcBorders>
              <w:top w:val="nil"/>
              <w:left w:val="nil"/>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基价</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元</w:t>
            </w:r>
          </w:p>
        </w:tc>
        <w:tc>
          <w:tcPr>
            <w:tcW w:w="108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1999</w:t>
            </w:r>
          </w:p>
        </w:tc>
        <w:tc>
          <w:tcPr>
            <w:tcW w:w="124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703</w:t>
            </w:r>
          </w:p>
        </w:tc>
        <w:tc>
          <w:tcPr>
            <w:tcW w:w="1240" w:type="dxa"/>
            <w:tcBorders>
              <w:top w:val="nil"/>
              <w:left w:val="nil"/>
              <w:bottom w:val="single" w:sz="4" w:space="0" w:color="auto"/>
              <w:right w:val="nil"/>
            </w:tcBorders>
            <w:shd w:val="clear" w:color="auto" w:fill="auto"/>
            <w:vAlign w:val="center"/>
          </w:tcPr>
          <w:p w:rsidR="00FC5850" w:rsidRDefault="009A4381">
            <w:pPr>
              <w:widowControl/>
              <w:jc w:val="center"/>
              <w:textAlignment w:val="center"/>
              <w:rPr>
                <w:rFonts w:ascii="楷体_GB2312" w:eastAsia="楷体_GB2312" w:hAnsi="宋体" w:cs="宋体"/>
                <w:kern w:val="0"/>
                <w:sz w:val="24"/>
                <w:szCs w:val="24"/>
              </w:rPr>
            </w:pPr>
            <w:r>
              <w:rPr>
                <w:rFonts w:ascii="楷体_GB2312" w:eastAsia="楷体_GB2312" w:hAnsi="宋体" w:cs="楷体_GB2312" w:hint="eastAsia"/>
                <w:color w:val="000000"/>
                <w:kern w:val="0"/>
                <w:sz w:val="24"/>
                <w:szCs w:val="24"/>
              </w:rPr>
              <w:t>613</w:t>
            </w:r>
          </w:p>
        </w:tc>
      </w:tr>
      <w:tr w:rsidR="00FC5850">
        <w:trPr>
          <w:trHeight w:val="1245"/>
        </w:trPr>
        <w:tc>
          <w:tcPr>
            <w:tcW w:w="8560" w:type="dxa"/>
            <w:gridSpan w:val="6"/>
            <w:tcBorders>
              <w:top w:val="single" w:sz="4" w:space="0" w:color="auto"/>
              <w:left w:val="nil"/>
              <w:bottom w:val="nil"/>
              <w:right w:val="nil"/>
            </w:tcBorders>
            <w:shd w:val="clear" w:color="auto" w:fill="auto"/>
            <w:vAlign w:val="center"/>
          </w:tcPr>
          <w:p w:rsidR="00FC5850" w:rsidRDefault="009A4381">
            <w:pPr>
              <w:autoSpaceDE w:val="0"/>
              <w:autoSpaceDN w:val="0"/>
              <w:adjustRightInd w:val="0"/>
              <w:jc w:val="left"/>
              <w:outlineLvl w:val="0"/>
              <w:rPr>
                <w:rFonts w:ascii="楷体_GB2312" w:eastAsia="楷体_GB2312" w:hAnsi="宋体" w:cs="宋体"/>
                <w:kern w:val="0"/>
                <w:sz w:val="24"/>
                <w:szCs w:val="24"/>
              </w:rPr>
            </w:pPr>
            <w:r>
              <w:rPr>
                <w:rFonts w:ascii="楷体_GB2312" w:eastAsia="楷体_GB2312" w:hAnsi="宋体" w:cs="宋体" w:hint="eastAsia"/>
                <w:kern w:val="0"/>
                <w:sz w:val="24"/>
                <w:szCs w:val="24"/>
              </w:rPr>
              <w:t xml:space="preserve">    注：定额中未计入自卸汽车自动回收及运输费用，此部分费用按照现行《公路工程基本建设项目概算预算编制办法》的规定进行计算，同时套取现行交通部《公路工程预算定额》中土方运输定额。</w:t>
            </w:r>
          </w:p>
        </w:tc>
      </w:tr>
    </w:tbl>
    <w:p w:rsidR="00FC5850" w:rsidRDefault="009A4381">
      <w:r>
        <w:rPr>
          <w:rFonts w:hint="eastAsia"/>
        </w:rPr>
        <w:br w:type="page"/>
      </w:r>
    </w:p>
    <w:tbl>
      <w:tblPr>
        <w:tblW w:w="8594" w:type="dxa"/>
        <w:tblLayout w:type="fixed"/>
        <w:tblCellMar>
          <w:top w:w="15" w:type="dxa"/>
          <w:left w:w="15" w:type="dxa"/>
          <w:bottom w:w="15" w:type="dxa"/>
          <w:right w:w="15" w:type="dxa"/>
        </w:tblCellMar>
        <w:tblLook w:val="04A0"/>
      </w:tblPr>
      <w:tblGrid>
        <w:gridCol w:w="599"/>
        <w:gridCol w:w="2910"/>
        <w:gridCol w:w="750"/>
        <w:gridCol w:w="840"/>
        <w:gridCol w:w="1065"/>
        <w:gridCol w:w="1230"/>
        <w:gridCol w:w="1200"/>
      </w:tblGrid>
      <w:tr w:rsidR="00FC5850">
        <w:trPr>
          <w:trHeight w:val="600"/>
        </w:trPr>
        <w:tc>
          <w:tcPr>
            <w:tcW w:w="8594" w:type="dxa"/>
            <w:gridSpan w:val="7"/>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1-5基层平地机摊铺（修订）</w:t>
            </w:r>
          </w:p>
        </w:tc>
      </w:tr>
      <w:tr w:rsidR="00FC5850">
        <w:trPr>
          <w:trHeight w:val="600"/>
        </w:trPr>
        <w:tc>
          <w:tcPr>
            <w:tcW w:w="8594" w:type="dxa"/>
            <w:gridSpan w:val="7"/>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工作内容：1）准备工作；2）工人辅助；3）机械摊铺；4）整型、碾压；5)初期养护。        </w:t>
            </w:r>
          </w:p>
        </w:tc>
      </w:tr>
      <w:tr w:rsidR="00FC5850">
        <w:trPr>
          <w:trHeight w:val="600"/>
        </w:trPr>
        <w:tc>
          <w:tcPr>
            <w:tcW w:w="8594" w:type="dxa"/>
            <w:gridSpan w:val="7"/>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99"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910"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495" w:type="dxa"/>
            <w:gridSpan w:val="3"/>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基层（预养）</w:t>
            </w:r>
          </w:p>
        </w:tc>
      </w:tr>
      <w:tr w:rsidR="00FC5850">
        <w:trPr>
          <w:trHeight w:val="600"/>
        </w:trPr>
        <w:tc>
          <w:tcPr>
            <w:tcW w:w="59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91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w:t>
            </w:r>
          </w:p>
        </w:tc>
      </w:tr>
      <w:tr w:rsidR="00FC5850">
        <w:trPr>
          <w:trHeight w:val="600"/>
        </w:trPr>
        <w:tc>
          <w:tcPr>
            <w:tcW w:w="59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91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3.598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3.398</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3.198 </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61.2</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61.2</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90KW以内平地机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0.731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120KW以内平地机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0.581</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150KW以内平地机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20t单钢轮振动压路机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71.2</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71.2</w:t>
            </w:r>
          </w:p>
        </w:tc>
      </w:tr>
      <w:tr w:rsidR="00FC5850">
        <w:trPr>
          <w:trHeight w:val="600"/>
        </w:trPr>
        <w:tc>
          <w:tcPr>
            <w:tcW w:w="59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3099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3050</w:t>
            </w:r>
          </w:p>
        </w:tc>
        <w:tc>
          <w:tcPr>
            <w:tcW w:w="120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2960</w:t>
            </w:r>
          </w:p>
        </w:tc>
      </w:tr>
    </w:tbl>
    <w:p w:rsidR="00FC5850" w:rsidRDefault="00FC5850">
      <w:pPr>
        <w:widowControl/>
        <w:jc w:val="left"/>
      </w:pPr>
    </w:p>
    <w:p w:rsidR="00FC5850" w:rsidRDefault="00FC5850">
      <w:pPr>
        <w:widowControl/>
        <w:jc w:val="left"/>
      </w:pPr>
    </w:p>
    <w:p w:rsidR="00FC5850" w:rsidRDefault="00FC5850"/>
    <w:p w:rsidR="00FC5850" w:rsidRDefault="009A4381">
      <w:pPr>
        <w:widowControl/>
        <w:jc w:val="left"/>
      </w:pPr>
      <w:r>
        <w:rPr>
          <w:rFonts w:hint="eastAsia"/>
        </w:rPr>
        <w:br w:type="page"/>
      </w:r>
    </w:p>
    <w:tbl>
      <w:tblPr>
        <w:tblW w:w="8609" w:type="dxa"/>
        <w:tblLayout w:type="fixed"/>
        <w:tblCellMar>
          <w:top w:w="15" w:type="dxa"/>
          <w:left w:w="15" w:type="dxa"/>
          <w:bottom w:w="15" w:type="dxa"/>
          <w:right w:w="15" w:type="dxa"/>
        </w:tblCellMar>
        <w:tblLook w:val="04A0"/>
      </w:tblPr>
      <w:tblGrid>
        <w:gridCol w:w="510"/>
        <w:gridCol w:w="3014"/>
        <w:gridCol w:w="735"/>
        <w:gridCol w:w="856"/>
        <w:gridCol w:w="1049"/>
        <w:gridCol w:w="1230"/>
        <w:gridCol w:w="1215"/>
      </w:tblGrid>
      <w:tr w:rsidR="00FC5850">
        <w:trPr>
          <w:trHeight w:val="600"/>
        </w:trPr>
        <w:tc>
          <w:tcPr>
            <w:tcW w:w="8609" w:type="dxa"/>
            <w:gridSpan w:val="7"/>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1-6底基层平地机摊铺（修订）</w:t>
            </w:r>
          </w:p>
        </w:tc>
      </w:tr>
      <w:tr w:rsidR="00FC5850">
        <w:trPr>
          <w:trHeight w:val="600"/>
        </w:trPr>
        <w:tc>
          <w:tcPr>
            <w:tcW w:w="8609" w:type="dxa"/>
            <w:gridSpan w:val="7"/>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工作内容：1）准备工作；2）工人辅助；3）机械摊铺；4）整型、碾压；5)初期养护。        </w:t>
            </w:r>
          </w:p>
        </w:tc>
      </w:tr>
      <w:tr w:rsidR="00FC5850">
        <w:trPr>
          <w:trHeight w:val="600"/>
        </w:trPr>
        <w:tc>
          <w:tcPr>
            <w:tcW w:w="8609" w:type="dxa"/>
            <w:gridSpan w:val="7"/>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10"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3014"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494" w:type="dxa"/>
            <w:gridSpan w:val="3"/>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底基层（预养）</w:t>
            </w:r>
          </w:p>
        </w:tc>
      </w:tr>
      <w:tr w:rsidR="00FC5850">
        <w:trPr>
          <w:trHeight w:val="600"/>
        </w:trPr>
        <w:tc>
          <w:tcPr>
            <w:tcW w:w="51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014"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w:t>
            </w:r>
          </w:p>
        </w:tc>
      </w:tr>
      <w:tr w:rsidR="00FC5850">
        <w:trPr>
          <w:trHeight w:val="600"/>
        </w:trPr>
        <w:tc>
          <w:tcPr>
            <w:tcW w:w="51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014"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3.598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3.398</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3.198 </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61.2 </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90KW以内平地机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J015</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0.731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120KW以内平地机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0.581</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150KW以内平地机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20t单钢轮振动压路机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0.391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0.391</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0.391</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13t双钢轮振动压路机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0.431</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71.2</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71.2</w:t>
            </w:r>
          </w:p>
        </w:tc>
      </w:tr>
      <w:tr w:rsidR="00FC5850">
        <w:trPr>
          <w:trHeight w:val="600"/>
        </w:trPr>
        <w:tc>
          <w:tcPr>
            <w:tcW w:w="51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3055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3006</w:t>
            </w:r>
          </w:p>
        </w:tc>
        <w:tc>
          <w:tcPr>
            <w:tcW w:w="121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2916</w:t>
            </w:r>
          </w:p>
        </w:tc>
      </w:tr>
    </w:tbl>
    <w:p w:rsidR="00FC5850" w:rsidRDefault="00FC5850">
      <w:pPr>
        <w:widowControl/>
        <w:jc w:val="left"/>
      </w:pPr>
    </w:p>
    <w:p w:rsidR="00FC5850" w:rsidRDefault="00FC5850">
      <w:pPr>
        <w:widowControl/>
        <w:jc w:val="left"/>
      </w:pPr>
    </w:p>
    <w:p w:rsidR="00FC5850" w:rsidRDefault="00FC5850"/>
    <w:tbl>
      <w:tblPr>
        <w:tblW w:w="8609" w:type="dxa"/>
        <w:tblLayout w:type="fixed"/>
        <w:tblCellMar>
          <w:top w:w="15" w:type="dxa"/>
          <w:left w:w="15" w:type="dxa"/>
          <w:bottom w:w="15" w:type="dxa"/>
          <w:right w:w="15" w:type="dxa"/>
        </w:tblCellMar>
        <w:tblLook w:val="04A0"/>
      </w:tblPr>
      <w:tblGrid>
        <w:gridCol w:w="547"/>
        <w:gridCol w:w="2861"/>
        <w:gridCol w:w="1018"/>
        <w:gridCol w:w="1175"/>
        <w:gridCol w:w="1538"/>
        <w:gridCol w:w="1470"/>
      </w:tblGrid>
      <w:tr w:rsidR="00FC5850">
        <w:trPr>
          <w:trHeight w:val="600"/>
        </w:trPr>
        <w:tc>
          <w:tcPr>
            <w:tcW w:w="8609" w:type="dxa"/>
            <w:gridSpan w:val="6"/>
            <w:shd w:val="clear" w:color="auto" w:fill="auto"/>
            <w:vAlign w:val="center"/>
          </w:tcPr>
          <w:p w:rsidR="00FC5850" w:rsidRDefault="00FC5850">
            <w:pPr>
              <w:spacing w:line="480" w:lineRule="auto"/>
              <w:ind w:firstLineChars="100" w:firstLine="240"/>
              <w:rPr>
                <w:rFonts w:ascii="楷体_GB2312" w:eastAsia="楷体_GB2312" w:hAnsi="宋体" w:cs="楷体_GB2312"/>
                <w:color w:val="000000"/>
                <w:kern w:val="0"/>
                <w:sz w:val="24"/>
                <w:szCs w:val="24"/>
                <w:highlight w:val="green"/>
              </w:rPr>
            </w:pPr>
          </w:p>
          <w:p w:rsidR="00FC5850" w:rsidRDefault="00FC5850">
            <w:pPr>
              <w:spacing w:line="480" w:lineRule="auto"/>
              <w:ind w:firstLineChars="100" w:firstLine="240"/>
              <w:rPr>
                <w:rFonts w:ascii="楷体_GB2312" w:eastAsia="楷体_GB2312" w:hAnsi="宋体" w:cs="楷体_GB2312"/>
                <w:color w:val="000000"/>
                <w:kern w:val="0"/>
                <w:sz w:val="24"/>
                <w:szCs w:val="24"/>
                <w:highlight w:val="green"/>
              </w:rPr>
            </w:pPr>
          </w:p>
          <w:p w:rsidR="00FC5850" w:rsidRDefault="00FC5850">
            <w:pPr>
              <w:spacing w:line="480" w:lineRule="auto"/>
              <w:ind w:firstLineChars="100" w:firstLine="240"/>
              <w:rPr>
                <w:rFonts w:ascii="楷体_GB2312" w:eastAsia="楷体_GB2312" w:hAnsi="宋体" w:cs="楷体_GB2312"/>
                <w:color w:val="000000"/>
                <w:kern w:val="0"/>
                <w:sz w:val="24"/>
                <w:szCs w:val="24"/>
                <w:highlight w:val="green"/>
              </w:rPr>
            </w:pPr>
          </w:p>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1-7 MS-2型微表处（修订）</w:t>
            </w:r>
          </w:p>
        </w:tc>
      </w:tr>
      <w:tr w:rsidR="00FC5850">
        <w:trPr>
          <w:trHeight w:val="600"/>
        </w:trPr>
        <w:tc>
          <w:tcPr>
            <w:tcW w:w="8609"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lastRenderedPageBreak/>
              <w:t xml:space="preserve">工作内容：1）清扫路面；2）封层料筛分及料场内配运料；3）拌合料运输：等待装车、装车、运、空回；4）微表处摊铺机摊铺；5）手工修复局部施工缺陷；6）初期养护。                        </w:t>
            </w:r>
          </w:p>
        </w:tc>
      </w:tr>
      <w:tr w:rsidR="00FC5850">
        <w:trPr>
          <w:trHeight w:val="600"/>
        </w:trPr>
        <w:tc>
          <w:tcPr>
            <w:tcW w:w="8609" w:type="dxa"/>
            <w:gridSpan w:val="6"/>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547"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w:t>
            </w:r>
            <w:r>
              <w:rPr>
                <w:rFonts w:ascii="楷体_GB2312" w:eastAsia="楷体_GB2312" w:hAnsi="宋体" w:cs="楷体_GB2312" w:hint="eastAsia"/>
                <w:color w:val="000000"/>
                <w:kern w:val="0"/>
                <w:sz w:val="24"/>
                <w:szCs w:val="24"/>
              </w:rPr>
              <w:br/>
              <w:t>序</w:t>
            </w:r>
            <w:r>
              <w:rPr>
                <w:rFonts w:ascii="楷体_GB2312" w:eastAsia="楷体_GB2312" w:hAnsi="宋体" w:cs="楷体_GB2312" w:hint="eastAsia"/>
                <w:color w:val="000000"/>
                <w:kern w:val="0"/>
                <w:sz w:val="24"/>
                <w:szCs w:val="24"/>
              </w:rPr>
              <w:br/>
              <w:t>号</w:t>
            </w:r>
          </w:p>
        </w:tc>
        <w:tc>
          <w:tcPr>
            <w:tcW w:w="2861"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008" w:type="dxa"/>
            <w:gridSpan w:val="2"/>
            <w:tcBorders>
              <w:top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MS-2型微表处</w:t>
            </w:r>
          </w:p>
        </w:tc>
      </w:tr>
      <w:tr w:rsidR="00FC5850">
        <w:trPr>
          <w:trHeight w:val="600"/>
        </w:trPr>
        <w:tc>
          <w:tcPr>
            <w:tcW w:w="547"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61"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1cm</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1.2cm</w:t>
            </w:r>
          </w:p>
        </w:tc>
      </w:tr>
      <w:tr w:rsidR="00FC5850">
        <w:trPr>
          <w:trHeight w:val="600"/>
        </w:trPr>
        <w:tc>
          <w:tcPr>
            <w:tcW w:w="547"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61"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6.05</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6.66</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32.5级水泥</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832</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0.23</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0.33</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微表处专用改性乳化沥青</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C010</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2.53</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2.74</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水</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866</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1.11</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1.31</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玄武岩石屑</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C011</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22.49</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26.72</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441.9 </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0.17</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0.21</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摊铺宽度2.4-4.3m稀浆封层车</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J027</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0.34</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0.42</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出水口100mm以内单级离心清水泵（机动）</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J051</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0.33</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30KW以内柴油发电机组</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J054</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0.21</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0.25</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肩负式机动吹风机</w:t>
            </w:r>
          </w:p>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风量20 m</w:t>
            </w:r>
            <w:r>
              <w:rPr>
                <w:rStyle w:val="font61"/>
                <w:rFonts w:hint="default"/>
              </w:rPr>
              <w:t>³/min</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J057</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0.41</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0.49</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96.7</w:t>
            </w:r>
          </w:p>
        </w:tc>
        <w:tc>
          <w:tcPr>
            <w:tcW w:w="1470"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136.1</w:t>
            </w:r>
          </w:p>
        </w:tc>
      </w:tr>
      <w:tr w:rsidR="00FC5850">
        <w:trPr>
          <w:trHeight w:val="600"/>
        </w:trPr>
        <w:tc>
          <w:tcPr>
            <w:tcW w:w="547"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w:t>
            </w:r>
          </w:p>
        </w:tc>
        <w:tc>
          <w:tcPr>
            <w:tcW w:w="2861"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01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75"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538"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17460</w:t>
            </w:r>
          </w:p>
        </w:tc>
        <w:tc>
          <w:tcPr>
            <w:tcW w:w="1470" w:type="dxa"/>
            <w:tcBorders>
              <w:top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19733</w:t>
            </w:r>
          </w:p>
        </w:tc>
      </w:tr>
      <w:tr w:rsidR="00FC5850">
        <w:trPr>
          <w:trHeight w:val="600"/>
        </w:trPr>
        <w:tc>
          <w:tcPr>
            <w:tcW w:w="8609" w:type="dxa"/>
            <w:gridSpan w:val="6"/>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注：本定额中微表处摊铺厚度为分2次摊铺作业完成。</w:t>
            </w:r>
          </w:p>
        </w:tc>
      </w:tr>
    </w:tbl>
    <w:p w:rsidR="00FC5850" w:rsidRDefault="00FC5850">
      <w:pPr>
        <w:spacing w:line="480" w:lineRule="auto"/>
        <w:ind w:firstLineChars="200" w:firstLine="640"/>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tbl>
      <w:tblPr>
        <w:tblW w:w="8609" w:type="dxa"/>
        <w:tblLayout w:type="fixed"/>
        <w:tblCellMar>
          <w:top w:w="15" w:type="dxa"/>
          <w:left w:w="15" w:type="dxa"/>
          <w:bottom w:w="15" w:type="dxa"/>
          <w:right w:w="15" w:type="dxa"/>
        </w:tblCellMar>
        <w:tblLook w:val="04A0"/>
      </w:tblPr>
      <w:tblGrid>
        <w:gridCol w:w="569"/>
        <w:gridCol w:w="2850"/>
        <w:gridCol w:w="1351"/>
        <w:gridCol w:w="1229"/>
        <w:gridCol w:w="2610"/>
      </w:tblGrid>
      <w:tr w:rsidR="00FC5850">
        <w:trPr>
          <w:trHeight w:val="810"/>
        </w:trPr>
        <w:tc>
          <w:tcPr>
            <w:tcW w:w="8609"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1-8 1.0cm同步碎石封层（试行）</w:t>
            </w:r>
          </w:p>
        </w:tc>
      </w:tr>
      <w:tr w:rsidR="00FC5850">
        <w:trPr>
          <w:trHeight w:val="600"/>
        </w:trPr>
        <w:tc>
          <w:tcPr>
            <w:tcW w:w="8609"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工作内容：1）清扫下承层；2）加岩料、沥青；3）加热沥青；4）洒布沥青碎石；5）碾压 6）初期养护                                                                     </w:t>
            </w:r>
          </w:p>
        </w:tc>
      </w:tr>
      <w:tr w:rsidR="00FC5850">
        <w:trPr>
          <w:trHeight w:val="600"/>
        </w:trPr>
        <w:tc>
          <w:tcPr>
            <w:tcW w:w="8609" w:type="dxa"/>
            <w:gridSpan w:val="5"/>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单位：1000㎡</w:t>
            </w:r>
          </w:p>
        </w:tc>
      </w:tr>
      <w:tr w:rsidR="00FC5850">
        <w:trPr>
          <w:trHeight w:val="600"/>
        </w:trPr>
        <w:tc>
          <w:tcPr>
            <w:tcW w:w="569"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610" w:type="dxa"/>
            <w:tcBorders>
              <w:top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高粘度改性乳化沥青</w:t>
            </w:r>
          </w:p>
        </w:tc>
      </w:tr>
      <w:tr w:rsidR="00FC5850">
        <w:trPr>
          <w:trHeight w:val="600"/>
        </w:trPr>
        <w:tc>
          <w:tcPr>
            <w:tcW w:w="56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610" w:type="dxa"/>
            <w:tcBorders>
              <w:top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1.9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高粘度改性乳化沥青</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C012</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1.442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307.3</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玄武岩石屑</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C011</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5.237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洒布宽度3.8-4.0m同步碎石封层车</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J029</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0.16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0.18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20-25t轮胎式压路机</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J035</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0.26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出水口100mm以内单级离心清水泵（机动）</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J051</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0.19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15kw以内柴油发电机组</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J052</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0.12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肩负式机动吹风机</w:t>
            </w:r>
          </w:p>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风量20 m</w:t>
            </w:r>
            <w:r>
              <w:rPr>
                <w:rStyle w:val="font61"/>
                <w:rFonts w:hint="default"/>
              </w:rPr>
              <w:t>³/min</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J057</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0.23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0.6 </w:t>
            </w:r>
          </w:p>
        </w:tc>
      </w:tr>
      <w:tr w:rsidR="00FC5850">
        <w:trPr>
          <w:trHeight w:val="600"/>
        </w:trPr>
        <w:tc>
          <w:tcPr>
            <w:tcW w:w="56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610"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10441 </w:t>
            </w:r>
          </w:p>
        </w:tc>
      </w:tr>
    </w:tbl>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FC5850">
      <w:pPr>
        <w:autoSpaceDE w:val="0"/>
        <w:autoSpaceDN w:val="0"/>
        <w:adjustRightInd w:val="0"/>
        <w:jc w:val="center"/>
        <w:rPr>
          <w:rFonts w:ascii="仿宋_GB2312" w:eastAsia="仿宋_GB2312" w:hAnsi="仿宋" w:cs="宋体"/>
          <w:b/>
          <w:kern w:val="0"/>
          <w:sz w:val="44"/>
          <w:szCs w:val="44"/>
        </w:rPr>
      </w:pPr>
    </w:p>
    <w:p w:rsidR="00FC5850" w:rsidRDefault="00FC5850">
      <w:pPr>
        <w:autoSpaceDE w:val="0"/>
        <w:autoSpaceDN w:val="0"/>
        <w:adjustRightInd w:val="0"/>
        <w:jc w:val="center"/>
        <w:rPr>
          <w:rFonts w:ascii="仿宋_GB2312" w:eastAsia="仿宋_GB2312" w:hAnsi="仿宋" w:cs="宋体"/>
          <w:b/>
          <w:kern w:val="0"/>
          <w:sz w:val="44"/>
          <w:szCs w:val="44"/>
        </w:rPr>
        <w:sectPr w:rsidR="00FC5850">
          <w:pgSz w:w="11906" w:h="16838"/>
          <w:pgMar w:top="1440" w:right="1800" w:bottom="1440" w:left="1800" w:header="851" w:footer="992" w:gutter="0"/>
          <w:cols w:space="425"/>
          <w:docGrid w:type="lines" w:linePitch="312"/>
        </w:sectPr>
      </w:pPr>
    </w:p>
    <w:tbl>
      <w:tblPr>
        <w:tblW w:w="8594" w:type="dxa"/>
        <w:tblLayout w:type="fixed"/>
        <w:tblCellMar>
          <w:top w:w="15" w:type="dxa"/>
          <w:left w:w="15" w:type="dxa"/>
          <w:bottom w:w="15" w:type="dxa"/>
          <w:right w:w="15" w:type="dxa"/>
        </w:tblCellMar>
        <w:tblLook w:val="04A0"/>
      </w:tblPr>
      <w:tblGrid>
        <w:gridCol w:w="569"/>
        <w:gridCol w:w="3210"/>
        <w:gridCol w:w="990"/>
        <w:gridCol w:w="1005"/>
        <w:gridCol w:w="1440"/>
        <w:gridCol w:w="1380"/>
      </w:tblGrid>
      <w:tr w:rsidR="00FC5850">
        <w:trPr>
          <w:trHeight w:val="600"/>
        </w:trPr>
        <w:tc>
          <w:tcPr>
            <w:tcW w:w="8594" w:type="dxa"/>
            <w:gridSpan w:val="6"/>
            <w:tcBorders>
              <w:tl2br w:val="nil"/>
              <w:tr2bl w:val="nil"/>
            </w:tcBorders>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1-9橡胶沥青超薄磨耗层（ARAC-10）（修订）</w:t>
            </w:r>
          </w:p>
        </w:tc>
      </w:tr>
      <w:tr w:rsidR="00FC5850">
        <w:trPr>
          <w:trHeight w:val="600"/>
        </w:trPr>
        <w:tc>
          <w:tcPr>
            <w:tcW w:w="8594" w:type="dxa"/>
            <w:gridSpan w:val="6"/>
            <w:tcBorders>
              <w:tl2br w:val="nil"/>
              <w:tr2bl w:val="nil"/>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工作内容：1）施工准备；2）清扫；3）摊铺；4）碾压          </w:t>
            </w:r>
          </w:p>
        </w:tc>
      </w:tr>
      <w:tr w:rsidR="00FC5850">
        <w:trPr>
          <w:trHeight w:val="600"/>
        </w:trPr>
        <w:tc>
          <w:tcPr>
            <w:tcW w:w="8594" w:type="dxa"/>
            <w:gridSpan w:val="6"/>
            <w:tcBorders>
              <w:bottom w:val="single" w:sz="4" w:space="0" w:color="auto"/>
              <w:tl2br w:val="nil"/>
              <w:tr2bl w:val="nil"/>
            </w:tcBorders>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 单位：1000m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路面实体</w:t>
            </w:r>
          </w:p>
        </w:tc>
      </w:tr>
      <w:tr w:rsidR="00FC5850">
        <w:trPr>
          <w:trHeight w:val="600"/>
        </w:trPr>
        <w:tc>
          <w:tcPr>
            <w:tcW w:w="569" w:type="dxa"/>
            <w:vMerge w:val="restart"/>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820" w:type="dxa"/>
            <w:gridSpan w:val="2"/>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数量</w:t>
            </w:r>
          </w:p>
        </w:tc>
      </w:tr>
      <w:tr w:rsidR="00FC5850">
        <w:trPr>
          <w:trHeight w:val="600"/>
        </w:trPr>
        <w:tc>
          <w:tcPr>
            <w:tcW w:w="569" w:type="dxa"/>
            <w:vMerge/>
            <w:tcBorders>
              <w:top w:val="single" w:sz="4" w:space="0" w:color="auto"/>
              <w:bottom w:val="single" w:sz="4" w:space="0" w:color="auto"/>
              <w:right w:val="single" w:sz="4" w:space="0" w:color="auto"/>
            </w:tcBorders>
            <w:shd w:val="clear" w:color="auto" w:fill="FFFFFF"/>
            <w:vAlign w:val="center"/>
          </w:tcPr>
          <w:p w:rsidR="00FC5850" w:rsidRDefault="00FC5850">
            <w:pPr>
              <w:jc w:val="center"/>
              <w:rPr>
                <w:rFonts w:ascii="楷体_GB2312" w:eastAsia="楷体_GB2312" w:hAnsi="宋体" w:cs="楷体_GB2312"/>
                <w:color w:val="000000"/>
                <w:sz w:val="24"/>
                <w:szCs w:val="24"/>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FC5850">
            <w:pPr>
              <w:jc w:val="center"/>
              <w:rPr>
                <w:rFonts w:ascii="楷体_GB2312" w:eastAsia="楷体_GB2312" w:hAnsi="宋体" w:cs="楷体_GB2312"/>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FC5850">
            <w:pPr>
              <w:jc w:val="center"/>
              <w:rPr>
                <w:rFonts w:ascii="楷体_GB2312" w:eastAsia="楷体_GB2312" w:hAnsi="宋体" w:cs="楷体_GB2312"/>
                <w:color w:val="000000"/>
                <w:sz w:val="24"/>
                <w:szCs w:val="24"/>
              </w:rPr>
            </w:pPr>
          </w:p>
        </w:tc>
        <w:tc>
          <w:tcPr>
            <w:tcW w:w="10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FC5850">
            <w:pPr>
              <w:jc w:val="center"/>
              <w:rPr>
                <w:rFonts w:ascii="楷体_GB2312" w:eastAsia="楷体_GB2312" w:hAnsi="宋体" w:cs="楷体_GB2312"/>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同步摊铺</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非同步摊铺</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83.95</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97.52</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乳化沥青</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t</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853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3</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ARAC-10橡胶沥青超薄磨耗层混合料</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C013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(1020.0)</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(1020.0)</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斗容量3m</w:t>
            </w:r>
            <w:r>
              <w:rPr>
                <w:rStyle w:val="font61"/>
                <w:rFonts w:hint="default"/>
              </w:rPr>
              <w:t>³</w:t>
            </w:r>
            <w:r>
              <w:rPr>
                <w:rFonts w:ascii="楷体_GB2312" w:eastAsia="楷体_GB2312" w:hAnsi="宋体" w:cs="楷体_GB2312" w:hint="eastAsia"/>
                <w:color w:val="000000"/>
                <w:kern w:val="0"/>
                <w:sz w:val="24"/>
                <w:szCs w:val="24"/>
              </w:rPr>
              <w:t>轮胎式装载机</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J012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2.57</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2.97</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138.6</w:t>
            </w:r>
          </w:p>
        </w:tc>
        <w:tc>
          <w:tcPr>
            <w:tcW w:w="1380" w:type="dxa"/>
            <w:tcBorders>
              <w:top w:val="single" w:sz="4" w:space="0" w:color="auto"/>
              <w:left w:val="single" w:sz="4" w:space="0" w:color="auto"/>
              <w:bottom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145.7</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沥青混合料同步摊铺机</w:t>
            </w:r>
          </w:p>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(功率130KW）       </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9.90 </w:t>
            </w:r>
          </w:p>
        </w:tc>
        <w:tc>
          <w:tcPr>
            <w:tcW w:w="1380" w:type="dxa"/>
            <w:tcBorders>
              <w:top w:val="single" w:sz="4" w:space="0" w:color="auto"/>
              <w:left w:val="single" w:sz="4" w:space="0" w:color="auto"/>
              <w:bottom w:val="single" w:sz="4" w:space="0" w:color="auto"/>
            </w:tcBorders>
            <w:shd w:val="clear" w:color="auto" w:fill="auto"/>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12.5m以内沥青混合料摊铺机(170KW以上）       </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J021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jc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11.5</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11t双钢轮振动压路机 </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10.28</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11.88</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13t双钢轮振动压路机 </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10.28</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11.88</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2t以内双钢轮振动压路机  </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J030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5.14</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5.94</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11</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2t以内载货汽车</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J043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2.57</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2.97</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12</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8000L洒水汽车</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2.57</w:t>
            </w:r>
          </w:p>
        </w:tc>
        <w:tc>
          <w:tcPr>
            <w:tcW w:w="1380" w:type="dxa"/>
            <w:tcBorders>
              <w:top w:val="single" w:sz="4" w:space="0" w:color="auto"/>
              <w:left w:val="single" w:sz="4" w:space="0" w:color="auto"/>
              <w:bottom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2.97</w:t>
            </w:r>
          </w:p>
        </w:tc>
      </w:tr>
      <w:tr w:rsidR="00FC5850">
        <w:trPr>
          <w:trHeight w:val="600"/>
        </w:trPr>
        <w:tc>
          <w:tcPr>
            <w:tcW w:w="569" w:type="dxa"/>
            <w:tcBorders>
              <w:top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135098 </w:t>
            </w:r>
          </w:p>
        </w:tc>
        <w:tc>
          <w:tcPr>
            <w:tcW w:w="1380" w:type="dxa"/>
            <w:tcBorders>
              <w:top w:val="single" w:sz="4" w:space="0" w:color="auto"/>
              <w:left w:val="single" w:sz="4" w:space="0" w:color="auto"/>
              <w:bottom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104993 </w:t>
            </w:r>
          </w:p>
        </w:tc>
      </w:tr>
    </w:tbl>
    <w:p w:rsidR="00FC5850" w:rsidRDefault="00FC5850">
      <w:pPr>
        <w:autoSpaceDE w:val="0"/>
        <w:autoSpaceDN w:val="0"/>
        <w:adjustRightInd w:val="0"/>
        <w:rPr>
          <w:rFonts w:ascii="仿宋_GB2312" w:eastAsia="仿宋_GB2312" w:hAnsi="仿宋" w:cs="宋体"/>
          <w:b/>
          <w:kern w:val="0"/>
          <w:sz w:val="44"/>
          <w:szCs w:val="44"/>
        </w:rPr>
        <w:sectPr w:rsidR="00FC5850">
          <w:pgSz w:w="11906" w:h="16838"/>
          <w:pgMar w:top="1440" w:right="1800" w:bottom="1440" w:left="1800" w:header="851" w:footer="992" w:gutter="0"/>
          <w:cols w:space="425"/>
          <w:docGrid w:type="lines" w:linePitch="312"/>
        </w:sectPr>
      </w:pPr>
    </w:p>
    <w:tbl>
      <w:tblPr>
        <w:tblW w:w="8624" w:type="dxa"/>
        <w:tblLayout w:type="fixed"/>
        <w:tblCellMar>
          <w:top w:w="15" w:type="dxa"/>
          <w:left w:w="15" w:type="dxa"/>
          <w:bottom w:w="15" w:type="dxa"/>
          <w:right w:w="15" w:type="dxa"/>
        </w:tblCellMar>
        <w:tblLook w:val="04A0"/>
      </w:tblPr>
      <w:tblGrid>
        <w:gridCol w:w="510"/>
        <w:gridCol w:w="2894"/>
        <w:gridCol w:w="1170"/>
        <w:gridCol w:w="1366"/>
        <w:gridCol w:w="2684"/>
      </w:tblGrid>
      <w:tr w:rsidR="00FC5850">
        <w:trPr>
          <w:trHeight w:val="600"/>
        </w:trPr>
        <w:tc>
          <w:tcPr>
            <w:tcW w:w="8624"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1-10 沥青路面贴缝（修订）</w:t>
            </w:r>
          </w:p>
        </w:tc>
      </w:tr>
      <w:tr w:rsidR="00FC5850">
        <w:trPr>
          <w:trHeight w:val="600"/>
        </w:trPr>
        <w:tc>
          <w:tcPr>
            <w:tcW w:w="8624"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工作内容：1）清理裂缝；2）加热、黏贴贴缝带；3）碾压；4）清理现场。</w:t>
            </w:r>
          </w:p>
        </w:tc>
      </w:tr>
      <w:tr w:rsidR="00FC5850">
        <w:trPr>
          <w:trHeight w:val="600"/>
        </w:trPr>
        <w:tc>
          <w:tcPr>
            <w:tcW w:w="8624" w:type="dxa"/>
            <w:gridSpan w:val="5"/>
            <w:tcBorders>
              <w:bottom w:val="single" w:sz="4" w:space="0" w:color="000000"/>
            </w:tcBorders>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单位：100m</w:t>
            </w:r>
          </w:p>
        </w:tc>
      </w:tr>
      <w:tr w:rsidR="00FC5850">
        <w:trPr>
          <w:trHeight w:val="600"/>
        </w:trPr>
        <w:tc>
          <w:tcPr>
            <w:tcW w:w="510" w:type="dxa"/>
            <w:vMerge w:val="restart"/>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    目</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沥青路面创可贴</w:t>
            </w:r>
          </w:p>
        </w:tc>
      </w:tr>
      <w:tr w:rsidR="00FC5850">
        <w:trPr>
          <w:trHeight w:val="600"/>
        </w:trPr>
        <w:tc>
          <w:tcPr>
            <w:tcW w:w="510" w:type="dxa"/>
            <w:vMerge/>
            <w:tcBorders>
              <w:top w:val="single" w:sz="4" w:space="0" w:color="000000"/>
              <w:left w:val="nil"/>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r>
      <w:tr w:rsidR="00FC5850">
        <w:trPr>
          <w:trHeight w:val="600"/>
        </w:trPr>
        <w:tc>
          <w:tcPr>
            <w:tcW w:w="510"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8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366"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2.23</w:t>
            </w:r>
          </w:p>
        </w:tc>
      </w:tr>
      <w:tr w:rsidR="00FC5850">
        <w:trPr>
          <w:trHeight w:val="600"/>
        </w:trPr>
        <w:tc>
          <w:tcPr>
            <w:tcW w:w="510"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8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66"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24.3</w:t>
            </w:r>
          </w:p>
        </w:tc>
      </w:tr>
      <w:tr w:rsidR="00FC5850">
        <w:trPr>
          <w:trHeight w:val="600"/>
        </w:trPr>
        <w:tc>
          <w:tcPr>
            <w:tcW w:w="510"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8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贴缝带</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1366"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C014</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（105.00）</w:t>
            </w:r>
          </w:p>
        </w:tc>
      </w:tr>
      <w:tr w:rsidR="00FC5850">
        <w:trPr>
          <w:trHeight w:val="600"/>
        </w:trPr>
        <w:tc>
          <w:tcPr>
            <w:tcW w:w="510"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8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/min以内鼓风机</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66"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J058</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0.30</w:t>
            </w:r>
          </w:p>
        </w:tc>
      </w:tr>
      <w:tr w:rsidR="00FC5850">
        <w:trPr>
          <w:trHeight w:val="600"/>
        </w:trPr>
        <w:tc>
          <w:tcPr>
            <w:tcW w:w="510"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0.10</w:t>
            </w:r>
          </w:p>
        </w:tc>
      </w:tr>
      <w:tr w:rsidR="00FC5850">
        <w:trPr>
          <w:trHeight w:val="600"/>
        </w:trPr>
        <w:tc>
          <w:tcPr>
            <w:tcW w:w="510"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8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66"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16.0 </w:t>
            </w:r>
          </w:p>
        </w:tc>
      </w:tr>
      <w:tr w:rsidR="00FC5850">
        <w:trPr>
          <w:trHeight w:val="600"/>
        </w:trPr>
        <w:tc>
          <w:tcPr>
            <w:tcW w:w="510" w:type="dxa"/>
            <w:tcBorders>
              <w:top w:val="single" w:sz="4" w:space="0" w:color="000000"/>
              <w:left w:val="nil"/>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894" w:type="dxa"/>
            <w:tcBorders>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170"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366" w:type="dxa"/>
            <w:tcBorders>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684" w:type="dxa"/>
            <w:tcBorders>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255</w:t>
            </w:r>
          </w:p>
        </w:tc>
      </w:tr>
      <w:tr w:rsidR="00FC5850">
        <w:trPr>
          <w:trHeight w:val="600"/>
        </w:trPr>
        <w:tc>
          <w:tcPr>
            <w:tcW w:w="8624"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注：本定额适用于缝宽≤5mm。</w:t>
            </w:r>
          </w:p>
        </w:tc>
      </w:tr>
    </w:tbl>
    <w:p w:rsidR="00FC5850" w:rsidRDefault="00FC5850">
      <w:pPr>
        <w:autoSpaceDE w:val="0"/>
        <w:autoSpaceDN w:val="0"/>
        <w:adjustRightInd w:val="0"/>
        <w:rPr>
          <w:rFonts w:ascii="仿宋_GB2312" w:eastAsia="仿宋_GB2312" w:hAnsi="仿宋" w:cs="宋体"/>
          <w:b/>
          <w:kern w:val="0"/>
          <w:sz w:val="44"/>
          <w:szCs w:val="44"/>
        </w:rPr>
        <w:sectPr w:rsidR="00FC5850">
          <w:pgSz w:w="11906" w:h="16838"/>
          <w:pgMar w:top="1440" w:right="1800" w:bottom="1440" w:left="1800" w:header="851" w:footer="992" w:gutter="0"/>
          <w:cols w:space="425"/>
          <w:docGrid w:type="lines" w:linePitch="312"/>
        </w:sectPr>
      </w:pPr>
    </w:p>
    <w:tbl>
      <w:tblPr>
        <w:tblW w:w="8654" w:type="dxa"/>
        <w:tblLayout w:type="fixed"/>
        <w:tblCellMar>
          <w:top w:w="15" w:type="dxa"/>
          <w:left w:w="15" w:type="dxa"/>
          <w:bottom w:w="15" w:type="dxa"/>
          <w:right w:w="15" w:type="dxa"/>
        </w:tblCellMar>
        <w:tblLook w:val="04A0"/>
      </w:tblPr>
      <w:tblGrid>
        <w:gridCol w:w="589"/>
        <w:gridCol w:w="3265"/>
        <w:gridCol w:w="1230"/>
        <w:gridCol w:w="1125"/>
        <w:gridCol w:w="2445"/>
      </w:tblGrid>
      <w:tr w:rsidR="00FC5850">
        <w:trPr>
          <w:trHeight w:val="600"/>
        </w:trPr>
        <w:tc>
          <w:tcPr>
            <w:tcW w:w="8654" w:type="dxa"/>
            <w:gridSpan w:val="5"/>
            <w:shd w:val="clear" w:color="auto" w:fill="auto"/>
            <w:vAlign w:val="center"/>
          </w:tcPr>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lastRenderedPageBreak/>
              <w:t>1-11水泥混凝土路面贴缝（修订）</w:t>
            </w:r>
          </w:p>
        </w:tc>
      </w:tr>
      <w:tr w:rsidR="00FC5850">
        <w:trPr>
          <w:trHeight w:val="600"/>
        </w:trPr>
        <w:tc>
          <w:tcPr>
            <w:tcW w:w="8654"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工作内容：1）清除缝中杂物及尘土，同时清理干净裂缝两侧20cm范围内的路面；2）粘贴自粘压缝带；3）压实；4）交通放行  　　　　　　　　                                                            　</w:t>
            </w:r>
          </w:p>
        </w:tc>
      </w:tr>
      <w:tr w:rsidR="00FC5850">
        <w:trPr>
          <w:trHeight w:val="600"/>
        </w:trPr>
        <w:tc>
          <w:tcPr>
            <w:tcW w:w="8654" w:type="dxa"/>
            <w:gridSpan w:val="5"/>
            <w:shd w:val="clear" w:color="auto" w:fill="auto"/>
            <w:vAlign w:val="center"/>
          </w:tcPr>
          <w:p w:rsidR="00FC5850" w:rsidRDefault="009A4381">
            <w:pPr>
              <w:widowControl/>
              <w:jc w:val="righ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单位：100m  </w:t>
            </w:r>
          </w:p>
        </w:tc>
      </w:tr>
      <w:tr w:rsidR="00FC5850">
        <w:trPr>
          <w:trHeight w:val="600"/>
        </w:trPr>
        <w:tc>
          <w:tcPr>
            <w:tcW w:w="589"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顺</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序</w:t>
            </w:r>
          </w:p>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号</w:t>
            </w:r>
          </w:p>
        </w:tc>
        <w:tc>
          <w:tcPr>
            <w:tcW w:w="3265"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数量</w:t>
            </w:r>
          </w:p>
        </w:tc>
      </w:tr>
      <w:tr w:rsidR="00FC5850">
        <w:trPr>
          <w:trHeight w:val="600"/>
        </w:trPr>
        <w:tc>
          <w:tcPr>
            <w:tcW w:w="589"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265"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5.67</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79.3</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2t以内载货汽车</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J043</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0.43</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5kw以内柴油发电机组</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J052</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0.40</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小型机具使用费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1998</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sidRPr="00E46FD5">
              <w:rPr>
                <w:rFonts w:ascii="楷体_GB2312" w:eastAsia="楷体_GB2312" w:hAnsi="宋体" w:cs="楷体_GB2312" w:hint="eastAsia"/>
                <w:color w:val="000000"/>
                <w:kern w:val="0"/>
                <w:sz w:val="24"/>
                <w:szCs w:val="24"/>
              </w:rPr>
              <w:t>0.2</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L-ZN自粘压缝带</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b/>
                <w:color w:val="000000"/>
                <w:sz w:val="24"/>
                <w:szCs w:val="24"/>
              </w:rPr>
            </w:pPr>
            <w:r>
              <w:rPr>
                <w:rFonts w:ascii="楷体_GB2312" w:eastAsia="楷体_GB2312" w:hAnsi="宋体" w:cs="楷体_GB2312" w:hint="eastAsia"/>
                <w:color w:val="000000"/>
                <w:kern w:val="0"/>
                <w:sz w:val="24"/>
                <w:szCs w:val="24"/>
              </w:rPr>
              <w:t>C015</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（105.0）</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3kw以内电动混凝土打磨机</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J059</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0.93</w:t>
            </w:r>
          </w:p>
        </w:tc>
      </w:tr>
      <w:tr w:rsidR="00FC5850">
        <w:trPr>
          <w:trHeight w:val="600"/>
        </w:trPr>
        <w:tc>
          <w:tcPr>
            <w:tcW w:w="589"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3265"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2445"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646</w:t>
            </w:r>
          </w:p>
        </w:tc>
      </w:tr>
    </w:tbl>
    <w:p w:rsidR="00FC5850" w:rsidRDefault="00FC5850">
      <w:pPr>
        <w:autoSpaceDE w:val="0"/>
        <w:autoSpaceDN w:val="0"/>
        <w:adjustRightInd w:val="0"/>
        <w:rPr>
          <w:rFonts w:ascii="仿宋_GB2312" w:eastAsia="仿宋_GB2312" w:hAnsi="仿宋" w:cs="宋体"/>
          <w:b/>
          <w:kern w:val="0"/>
          <w:sz w:val="44"/>
          <w:szCs w:val="44"/>
        </w:rPr>
        <w:sectPr w:rsidR="00FC5850">
          <w:pgSz w:w="11906" w:h="16838"/>
          <w:pgMar w:top="1440" w:right="1800" w:bottom="1440" w:left="1800" w:header="851" w:footer="992" w:gutter="0"/>
          <w:cols w:space="425"/>
          <w:docGrid w:type="lines" w:linePitch="312"/>
        </w:sectPr>
      </w:pPr>
    </w:p>
    <w:p w:rsidR="00FC5850" w:rsidRDefault="009A4381">
      <w:pPr>
        <w:autoSpaceDE w:val="0"/>
        <w:autoSpaceDN w:val="0"/>
        <w:adjustRightInd w:val="0"/>
        <w:jc w:val="center"/>
        <w:rPr>
          <w:rFonts w:ascii="仿宋_GB2312" w:eastAsia="仿宋_GB2312" w:hAnsi="仿宋" w:cs="宋体"/>
          <w:b/>
          <w:kern w:val="0"/>
          <w:sz w:val="44"/>
          <w:szCs w:val="44"/>
        </w:rPr>
      </w:pPr>
      <w:r>
        <w:rPr>
          <w:rFonts w:ascii="仿宋_GB2312" w:eastAsia="仿宋_GB2312" w:hAnsi="仿宋" w:cs="宋体" w:hint="eastAsia"/>
          <w:b/>
          <w:kern w:val="0"/>
          <w:sz w:val="44"/>
          <w:szCs w:val="44"/>
        </w:rPr>
        <w:lastRenderedPageBreak/>
        <w:t>第2章 桥梁工程</w:t>
      </w:r>
    </w:p>
    <w:p w:rsidR="00FC5850" w:rsidRDefault="00FC5850">
      <w:pPr>
        <w:autoSpaceDE w:val="0"/>
        <w:autoSpaceDN w:val="0"/>
        <w:adjustRightInd w:val="0"/>
        <w:jc w:val="center"/>
        <w:rPr>
          <w:rFonts w:ascii="仿宋_GB2312" w:eastAsia="仿宋_GB2312" w:hAnsi="仿宋" w:cs="仿宋"/>
          <w:kern w:val="0"/>
          <w:sz w:val="32"/>
          <w:szCs w:val="32"/>
        </w:rPr>
      </w:pPr>
    </w:p>
    <w:p w:rsidR="00FC5850" w:rsidRDefault="009A4381">
      <w:pPr>
        <w:autoSpaceDE w:val="0"/>
        <w:autoSpaceDN w:val="0"/>
        <w:adjustRightInd w:val="0"/>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说  明</w:t>
      </w:r>
    </w:p>
    <w:p w:rsidR="00FC5850" w:rsidRDefault="00FC5850">
      <w:pPr>
        <w:autoSpaceDE w:val="0"/>
        <w:autoSpaceDN w:val="0"/>
        <w:adjustRightInd w:val="0"/>
        <w:jc w:val="center"/>
        <w:rPr>
          <w:rFonts w:ascii="仿宋_GB2312" w:eastAsia="仿宋_GB2312" w:hAnsi="仿宋" w:cs="仿宋"/>
          <w:kern w:val="0"/>
          <w:sz w:val="32"/>
          <w:szCs w:val="32"/>
        </w:rPr>
      </w:pPr>
    </w:p>
    <w:p w:rsidR="00FC5850" w:rsidRDefault="009A4381">
      <w:pPr>
        <w:autoSpaceDE w:val="0"/>
        <w:autoSpaceDN w:val="0"/>
        <w:adjustRightInd w:val="0"/>
        <w:ind w:firstLineChars="200" w:firstLine="64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一、定额项目</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本章定额包括桥面抛丸项目。</w:t>
      </w:r>
    </w:p>
    <w:p w:rsidR="00FC5850" w:rsidRDefault="009A4381">
      <w:pPr>
        <w:autoSpaceDE w:val="0"/>
        <w:autoSpaceDN w:val="0"/>
        <w:adjustRightInd w:val="0"/>
        <w:ind w:firstLineChars="200" w:firstLine="64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二、定额说明</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1、桥面抛丸定额单位为1000㎡。</w:t>
      </w:r>
    </w:p>
    <w:p w:rsidR="00FC5850" w:rsidRDefault="009A4381">
      <w:pPr>
        <w:autoSpaceDE w:val="0"/>
        <w:autoSpaceDN w:val="0"/>
        <w:adjustRightInd w:val="0"/>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2、本定额已经综合考虑了人员、机械的进出场费用，使用时不得再另行增加。</w:t>
      </w:r>
    </w:p>
    <w:tbl>
      <w:tblPr>
        <w:tblW w:w="8594" w:type="dxa"/>
        <w:tblLayout w:type="fixed"/>
        <w:tblCellMar>
          <w:top w:w="15" w:type="dxa"/>
          <w:left w:w="15" w:type="dxa"/>
          <w:bottom w:w="15" w:type="dxa"/>
          <w:right w:w="15" w:type="dxa"/>
        </w:tblCellMar>
        <w:tblLook w:val="04A0"/>
      </w:tblPr>
      <w:tblGrid>
        <w:gridCol w:w="480"/>
        <w:gridCol w:w="2654"/>
        <w:gridCol w:w="780"/>
        <w:gridCol w:w="810"/>
        <w:gridCol w:w="1004"/>
        <w:gridCol w:w="1800"/>
        <w:gridCol w:w="1066"/>
      </w:tblGrid>
      <w:tr w:rsidR="00FC5850">
        <w:trPr>
          <w:trHeight w:val="690"/>
        </w:trPr>
        <w:tc>
          <w:tcPr>
            <w:tcW w:w="8594" w:type="dxa"/>
            <w:gridSpan w:val="7"/>
            <w:shd w:val="clear" w:color="auto" w:fill="auto"/>
            <w:vAlign w:val="center"/>
          </w:tcPr>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FC5850">
            <w:pPr>
              <w:widowControl/>
              <w:jc w:val="center"/>
              <w:textAlignment w:val="center"/>
              <w:rPr>
                <w:rFonts w:ascii="黑体" w:eastAsia="黑体" w:hAnsi="宋体" w:cs="黑体"/>
                <w:b/>
                <w:color w:val="000000"/>
                <w:kern w:val="0"/>
                <w:sz w:val="32"/>
                <w:szCs w:val="32"/>
              </w:rPr>
            </w:pPr>
          </w:p>
          <w:p w:rsidR="00FC5850" w:rsidRDefault="009A4381">
            <w:pPr>
              <w:widowControl/>
              <w:jc w:val="center"/>
              <w:textAlignment w:val="center"/>
              <w:rPr>
                <w:rFonts w:ascii="黑体" w:eastAsia="黑体" w:hAnsi="宋体" w:cs="黑体"/>
                <w:b/>
                <w:color w:val="000000"/>
                <w:sz w:val="32"/>
                <w:szCs w:val="32"/>
              </w:rPr>
            </w:pPr>
            <w:r>
              <w:rPr>
                <w:rFonts w:ascii="黑体" w:eastAsia="黑体" w:hAnsi="宋体" w:cs="黑体" w:hint="eastAsia"/>
                <w:b/>
                <w:color w:val="000000"/>
                <w:kern w:val="0"/>
                <w:sz w:val="32"/>
                <w:szCs w:val="32"/>
              </w:rPr>
              <w:t>3-1桥面抛丸（修订）</w:t>
            </w:r>
          </w:p>
        </w:tc>
      </w:tr>
      <w:tr w:rsidR="00FC5850">
        <w:trPr>
          <w:trHeight w:val="600"/>
        </w:trPr>
        <w:tc>
          <w:tcPr>
            <w:tcW w:w="8594" w:type="dxa"/>
            <w:gridSpan w:val="7"/>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lastRenderedPageBreak/>
              <w:t xml:space="preserve">工作内容：1）施工准备；2）清扫地面；3）桥面抛丸；4）丸料回收；5）清理现场。            </w:t>
            </w:r>
          </w:p>
        </w:tc>
      </w:tr>
      <w:tr w:rsidR="00FC5850">
        <w:trPr>
          <w:trHeight w:val="600"/>
        </w:trPr>
        <w:tc>
          <w:tcPr>
            <w:tcW w:w="8594" w:type="dxa"/>
            <w:gridSpan w:val="7"/>
            <w:shd w:val="clear" w:color="auto" w:fill="auto"/>
            <w:vAlign w:val="bottom"/>
          </w:tcPr>
          <w:p w:rsidR="00FC5850" w:rsidRDefault="009A4381">
            <w:pPr>
              <w:widowControl/>
              <w:jc w:val="right"/>
              <w:textAlignment w:val="bottom"/>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单位：1000㎡</w:t>
            </w:r>
          </w:p>
        </w:tc>
      </w:tr>
      <w:tr w:rsidR="00FC5850">
        <w:trPr>
          <w:trHeight w:val="600"/>
        </w:trPr>
        <w:tc>
          <w:tcPr>
            <w:tcW w:w="480" w:type="dxa"/>
            <w:vMerge w:val="restart"/>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顺序号</w:t>
            </w:r>
          </w:p>
        </w:tc>
        <w:tc>
          <w:tcPr>
            <w:tcW w:w="2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代号</w:t>
            </w:r>
          </w:p>
        </w:tc>
        <w:tc>
          <w:tcPr>
            <w:tcW w:w="3870" w:type="dxa"/>
            <w:gridSpan w:val="3"/>
            <w:tcBorders>
              <w:top w:val="single" w:sz="4" w:space="0" w:color="000000"/>
              <w:left w:val="single" w:sz="4" w:space="0" w:color="000000"/>
              <w:bottom w:val="single" w:sz="4" w:space="0" w:color="000000"/>
              <w:right w:val="nil"/>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数量</w:t>
            </w:r>
          </w:p>
        </w:tc>
      </w:tr>
      <w:tr w:rsidR="00FC5850">
        <w:trPr>
          <w:trHeight w:val="600"/>
        </w:trPr>
        <w:tc>
          <w:tcPr>
            <w:tcW w:w="480" w:type="dxa"/>
            <w:vMerge/>
            <w:tcBorders>
              <w:top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2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Arial" w:hAnsi="Arial" w:cs="Arial"/>
                <w:color w:val="000000"/>
                <w:sz w:val="24"/>
                <w:szCs w:val="24"/>
              </w:rPr>
            </w:pPr>
            <w:r>
              <w:rPr>
                <w:rFonts w:ascii="Arial" w:hAnsi="Arial" w:cs="Arial"/>
                <w:color w:val="000000"/>
                <w:kern w:val="0"/>
                <w:sz w:val="24"/>
                <w:szCs w:val="24"/>
              </w:rPr>
              <w:t>≤</w:t>
            </w:r>
            <w:r>
              <w:rPr>
                <w:rFonts w:ascii="楷体_GB2312" w:eastAsia="楷体_GB2312" w:hAnsi="Arial" w:cs="楷体_GB2312" w:hint="eastAsia"/>
                <w:color w:val="000000"/>
                <w:kern w:val="0"/>
                <w:sz w:val="24"/>
                <w:szCs w:val="24"/>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1000㎡-3000㎡</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Arial" w:hAnsi="Arial" w:cs="Arial"/>
                <w:color w:val="000000"/>
                <w:sz w:val="24"/>
                <w:szCs w:val="24"/>
              </w:rPr>
            </w:pPr>
            <w:r>
              <w:rPr>
                <w:rFonts w:ascii="Arial" w:hAnsi="Arial" w:cs="Arial"/>
                <w:color w:val="000000"/>
                <w:kern w:val="0"/>
                <w:sz w:val="24"/>
                <w:szCs w:val="24"/>
              </w:rPr>
              <w:t>≥</w:t>
            </w:r>
            <w:r>
              <w:rPr>
                <w:rFonts w:ascii="楷体_GB2312" w:eastAsia="楷体_GB2312" w:hAnsi="Arial" w:cs="楷体_GB2312" w:hint="eastAsia"/>
                <w:color w:val="000000"/>
                <w:kern w:val="0"/>
                <w:sz w:val="24"/>
                <w:szCs w:val="24"/>
              </w:rPr>
              <w:t>3000㎡</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人工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工日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21.12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13.86</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7.38</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钢砂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kg</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562</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82.00</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82.00</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其他材料费</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996</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7.9</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5.9</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3.9 </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4</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5t以内载货汽车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1.66</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1.09</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0.58</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5</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75kw以内柴油发电机组</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1.66</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1.09</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0.58</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6</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肩负式机动吹风机</w:t>
            </w:r>
          </w:p>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风量20 m</w:t>
            </w:r>
            <w:r>
              <w:rPr>
                <w:rStyle w:val="font61"/>
                <w:rFonts w:hint="default"/>
              </w:rPr>
              <w:t>³/min</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J057</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1.57</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0.87</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抛丸机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台班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J041</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1.66</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1.09</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0.58</w:t>
            </w:r>
          </w:p>
        </w:tc>
      </w:tr>
      <w:tr w:rsidR="00FC5850">
        <w:trPr>
          <w:trHeight w:val="600"/>
        </w:trPr>
        <w:tc>
          <w:tcPr>
            <w:tcW w:w="480" w:type="dxa"/>
            <w:tcBorders>
              <w:top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8</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基价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1999</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6731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4505 </w:t>
            </w:r>
          </w:p>
        </w:tc>
        <w:tc>
          <w:tcPr>
            <w:tcW w:w="1066" w:type="dxa"/>
            <w:tcBorders>
              <w:top w:val="single" w:sz="4" w:space="0" w:color="000000"/>
              <w:left w:val="single" w:sz="4" w:space="0" w:color="000000"/>
              <w:bottom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 xml:space="preserve">2517 </w:t>
            </w:r>
          </w:p>
        </w:tc>
      </w:tr>
    </w:tbl>
    <w:p w:rsidR="00FC5850" w:rsidRDefault="00FC5850">
      <w:pPr>
        <w:spacing w:line="480" w:lineRule="auto"/>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p>
    <w:p w:rsidR="00FC5850" w:rsidRDefault="00FC5850">
      <w:pPr>
        <w:jc w:val="center"/>
        <w:rPr>
          <w:rFonts w:ascii="方正小标宋简体" w:eastAsia="方正小标宋简体" w:hAnsiTheme="majorEastAsia"/>
          <w:b/>
          <w:sz w:val="44"/>
          <w:szCs w:val="44"/>
        </w:rPr>
      </w:pPr>
    </w:p>
    <w:p w:rsidR="00FC5850" w:rsidRDefault="00FC5850">
      <w:pPr>
        <w:jc w:val="center"/>
        <w:rPr>
          <w:rFonts w:ascii="方正小标宋简体" w:eastAsia="方正小标宋简体" w:hAnsiTheme="majorEastAsia"/>
          <w:b/>
          <w:sz w:val="44"/>
          <w:szCs w:val="44"/>
        </w:rPr>
      </w:pPr>
    </w:p>
    <w:p w:rsidR="00FC5850" w:rsidRDefault="00FC5850">
      <w:pPr>
        <w:jc w:val="center"/>
        <w:rPr>
          <w:rFonts w:ascii="方正小标宋简体" w:eastAsia="方正小标宋简体" w:hAnsiTheme="majorEastAsia"/>
          <w:b/>
          <w:sz w:val="44"/>
          <w:szCs w:val="44"/>
        </w:rPr>
      </w:pPr>
    </w:p>
    <w:p w:rsidR="00FC5850" w:rsidRDefault="00FC5850">
      <w:pPr>
        <w:jc w:val="center"/>
        <w:rPr>
          <w:rFonts w:ascii="方正小标宋简体" w:eastAsia="方正小标宋简体" w:hAnsiTheme="majorEastAsia"/>
          <w:b/>
          <w:sz w:val="44"/>
          <w:szCs w:val="44"/>
        </w:rPr>
      </w:pPr>
    </w:p>
    <w:p w:rsidR="00FC5850" w:rsidRDefault="009A4381">
      <w:pPr>
        <w:autoSpaceDE w:val="0"/>
        <w:autoSpaceDN w:val="0"/>
        <w:adjustRightInd w:val="0"/>
        <w:jc w:val="center"/>
        <w:rPr>
          <w:rFonts w:ascii="仿宋_GB2312" w:eastAsia="仿宋_GB2312" w:hAnsi="仿宋" w:cs="华文仿宋"/>
          <w:b/>
          <w:kern w:val="0"/>
          <w:sz w:val="44"/>
          <w:szCs w:val="44"/>
        </w:rPr>
      </w:pPr>
      <w:r>
        <w:rPr>
          <w:rFonts w:ascii="仿宋_GB2312" w:eastAsia="仿宋_GB2312" w:hAnsi="仿宋" w:cs="华文仿宋" w:hint="eastAsia"/>
          <w:b/>
          <w:kern w:val="0"/>
          <w:sz w:val="44"/>
          <w:szCs w:val="44"/>
        </w:rPr>
        <w:t>第三部分 机械台班费用补充定额</w:t>
      </w: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9A4381">
      <w:pPr>
        <w:autoSpaceDE w:val="0"/>
        <w:autoSpaceDN w:val="0"/>
        <w:adjustRightInd w:val="0"/>
        <w:jc w:val="center"/>
        <w:rPr>
          <w:rFonts w:ascii="仿宋_GB2312" w:eastAsia="仿宋_GB2312" w:hAnsi="仿宋" w:cs="华文仿宋"/>
          <w:b/>
          <w:kern w:val="0"/>
          <w:sz w:val="44"/>
          <w:szCs w:val="44"/>
        </w:rPr>
      </w:pPr>
      <w:r>
        <w:rPr>
          <w:rFonts w:ascii="仿宋_GB2312" w:eastAsia="仿宋_GB2312" w:hAnsi="仿宋" w:cs="华文仿宋" w:hint="eastAsia"/>
          <w:b/>
          <w:kern w:val="0"/>
          <w:sz w:val="44"/>
          <w:szCs w:val="44"/>
        </w:rPr>
        <w:t>《北京市公路工程机械台班费用补充定额》</w:t>
      </w:r>
    </w:p>
    <w:p w:rsidR="00FC5850" w:rsidRDefault="00E46FD5">
      <w:pPr>
        <w:autoSpaceDE w:val="0"/>
        <w:autoSpaceDN w:val="0"/>
        <w:adjustRightInd w:val="0"/>
        <w:jc w:val="center"/>
        <w:rPr>
          <w:rFonts w:ascii="仿宋_GB2312" w:eastAsia="仿宋_GB2312" w:hAnsi="仿宋" w:cs="华文仿宋"/>
          <w:b/>
          <w:kern w:val="0"/>
          <w:sz w:val="44"/>
          <w:szCs w:val="44"/>
        </w:rPr>
      </w:pPr>
      <w:r>
        <w:rPr>
          <w:rFonts w:ascii="仿宋_GB2312" w:eastAsia="仿宋_GB2312" w:hAnsi="仿宋" w:cs="华文仿宋" w:hint="eastAsia"/>
          <w:b/>
          <w:kern w:val="0"/>
          <w:sz w:val="44"/>
          <w:szCs w:val="44"/>
        </w:rPr>
        <w:t>（营改增版）</w:t>
      </w: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FC5850">
      <w:pPr>
        <w:autoSpaceDE w:val="0"/>
        <w:autoSpaceDN w:val="0"/>
        <w:adjustRightInd w:val="0"/>
        <w:jc w:val="center"/>
        <w:rPr>
          <w:rFonts w:ascii="仿宋_GB2312" w:eastAsia="仿宋_GB2312" w:hAnsi="仿宋" w:cs="华文仿宋"/>
          <w:b/>
          <w:kern w:val="0"/>
          <w:sz w:val="44"/>
          <w:szCs w:val="44"/>
        </w:rPr>
      </w:pPr>
    </w:p>
    <w:p w:rsidR="00FC5850" w:rsidRDefault="009A4381">
      <w:pPr>
        <w:jc w:val="center"/>
        <w:rPr>
          <w:rFonts w:ascii="仿宋_GB2312" w:eastAsia="仿宋_GB2312" w:hAnsiTheme="majorEastAsia"/>
          <w:b/>
          <w:sz w:val="44"/>
          <w:szCs w:val="44"/>
        </w:rPr>
      </w:pPr>
      <w:r>
        <w:rPr>
          <w:rFonts w:ascii="仿宋_GB2312" w:eastAsia="仿宋_GB2312" w:hAnsiTheme="majorEastAsia" w:hint="eastAsia"/>
          <w:b/>
          <w:sz w:val="44"/>
          <w:szCs w:val="44"/>
        </w:rPr>
        <w:lastRenderedPageBreak/>
        <w:t>说</w:t>
      </w:r>
      <w:r>
        <w:rPr>
          <w:rFonts w:ascii="仿宋_GB2312" w:eastAsia="仿宋_GB2312" w:hAnsiTheme="majorEastAsia"/>
          <w:b/>
          <w:sz w:val="44"/>
          <w:szCs w:val="44"/>
        </w:rPr>
        <w:t xml:space="preserve">   </w:t>
      </w:r>
      <w:r>
        <w:rPr>
          <w:rFonts w:ascii="仿宋_GB2312" w:eastAsia="仿宋_GB2312" w:hAnsiTheme="majorEastAsia" w:hint="eastAsia"/>
          <w:b/>
          <w:sz w:val="44"/>
          <w:szCs w:val="44"/>
        </w:rPr>
        <w:t>明</w:t>
      </w:r>
    </w:p>
    <w:p w:rsidR="00FC5850" w:rsidRDefault="00FC5850">
      <w:pPr>
        <w:jc w:val="center"/>
        <w:rPr>
          <w:rFonts w:ascii="仿宋_GB2312" w:eastAsia="仿宋_GB2312" w:hAnsiTheme="majorEastAsia"/>
          <w:sz w:val="44"/>
          <w:szCs w:val="44"/>
        </w:rPr>
      </w:pPr>
    </w:p>
    <w:p w:rsidR="00FC5850" w:rsidRDefault="009A4381">
      <w:pPr>
        <w:pStyle w:val="1"/>
        <w:spacing w:line="360" w:lineRule="auto"/>
        <w:ind w:firstLineChars="0"/>
        <w:jc w:val="left"/>
        <w:rPr>
          <w:rFonts w:ascii="仿宋_GB2312" w:eastAsia="仿宋_GB2312" w:hAnsiTheme="majorEastAsia"/>
          <w:sz w:val="32"/>
          <w:szCs w:val="32"/>
        </w:rPr>
      </w:pPr>
      <w:r>
        <w:rPr>
          <w:rFonts w:ascii="仿宋_GB2312" w:eastAsia="仿宋_GB2312" w:hAnsiTheme="majorEastAsia" w:hint="eastAsia"/>
          <w:sz w:val="32"/>
          <w:szCs w:val="32"/>
        </w:rPr>
        <w:t>一、本定额是《北京市公路工程补充预算定额》的配套定额,是编制北京市公路基本建设新建、改建、扩建、大修及预防性养护工程预算的依据,公路养护中修工程</w:t>
      </w:r>
      <w:r w:rsidR="00E46FD5">
        <w:rPr>
          <w:rFonts w:ascii="仿宋_GB2312" w:eastAsia="仿宋_GB2312" w:hAnsiTheme="majorEastAsia" w:hint="eastAsia"/>
          <w:sz w:val="32"/>
          <w:szCs w:val="32"/>
        </w:rPr>
        <w:t>、清单控制价、投标报价、工程费用变更</w:t>
      </w:r>
      <w:r>
        <w:rPr>
          <w:rFonts w:ascii="仿宋_GB2312" w:eastAsia="仿宋_GB2312" w:hAnsiTheme="majorEastAsia" w:hint="eastAsia"/>
          <w:sz w:val="32"/>
          <w:szCs w:val="32"/>
        </w:rPr>
        <w:t>,可参考使用。</w:t>
      </w:r>
    </w:p>
    <w:p w:rsidR="00FC5850" w:rsidRDefault="009A4381">
      <w:pPr>
        <w:pStyle w:val="1"/>
        <w:spacing w:line="360" w:lineRule="auto"/>
        <w:ind w:firstLineChars="0"/>
        <w:jc w:val="left"/>
        <w:rPr>
          <w:rFonts w:ascii="仿宋_GB2312" w:eastAsia="仿宋_GB2312" w:hAnsiTheme="majorEastAsia"/>
          <w:sz w:val="32"/>
          <w:szCs w:val="32"/>
        </w:rPr>
      </w:pPr>
      <w:r>
        <w:rPr>
          <w:rFonts w:ascii="仿宋_GB2312" w:eastAsia="仿宋_GB2312" w:hAnsiTheme="majorEastAsia" w:hint="eastAsia"/>
          <w:sz w:val="32"/>
          <w:szCs w:val="32"/>
        </w:rPr>
        <w:t>二、本定额包括:土石方工程机械,路面工程机械,水平运输机械,其他机械等，共计6类59个子目。</w:t>
      </w:r>
    </w:p>
    <w:p w:rsidR="00FC5850" w:rsidRDefault="009A4381">
      <w:pPr>
        <w:pStyle w:val="1"/>
        <w:spacing w:line="360" w:lineRule="auto"/>
        <w:ind w:firstLineChars="0"/>
        <w:jc w:val="left"/>
        <w:rPr>
          <w:rFonts w:ascii="仿宋_GB2312" w:eastAsia="仿宋_GB2312" w:hAnsiTheme="majorEastAsia"/>
          <w:sz w:val="32"/>
          <w:szCs w:val="32"/>
        </w:rPr>
      </w:pPr>
      <w:r>
        <w:rPr>
          <w:rFonts w:ascii="仿宋_GB2312" w:eastAsia="仿宋_GB2312" w:hAnsiTheme="majorEastAsia" w:hint="eastAsia"/>
          <w:sz w:val="32"/>
          <w:szCs w:val="32"/>
        </w:rPr>
        <w:t>三、本定额中各类机械每台班均按8h计算。</w:t>
      </w:r>
    </w:p>
    <w:p w:rsidR="00FC5850" w:rsidRDefault="009A4381">
      <w:pPr>
        <w:pStyle w:val="1"/>
        <w:spacing w:line="360" w:lineRule="auto"/>
        <w:ind w:firstLineChars="0"/>
        <w:jc w:val="left"/>
        <w:rPr>
          <w:rFonts w:ascii="仿宋_GB2312" w:eastAsia="仿宋_GB2312" w:hAnsiTheme="majorEastAsia"/>
          <w:sz w:val="32"/>
          <w:szCs w:val="32"/>
        </w:rPr>
      </w:pPr>
      <w:r>
        <w:rPr>
          <w:rFonts w:ascii="仿宋_GB2312" w:eastAsia="仿宋_GB2312" w:hAnsiTheme="majorEastAsia" w:hint="eastAsia"/>
          <w:sz w:val="32"/>
          <w:szCs w:val="32"/>
        </w:rPr>
        <w:t>四、本定额由以下6项费用组成：</w:t>
      </w:r>
    </w:p>
    <w:p w:rsidR="00FC5850" w:rsidRDefault="009A4381">
      <w:pPr>
        <w:pStyle w:val="1"/>
        <w:numPr>
          <w:ilvl w:val="0"/>
          <w:numId w:val="2"/>
        </w:numPr>
        <w:spacing w:line="360" w:lineRule="auto"/>
        <w:ind w:left="0" w:firstLineChars="0" w:firstLine="709"/>
        <w:jc w:val="left"/>
        <w:rPr>
          <w:rFonts w:ascii="仿宋_GB2312" w:eastAsia="仿宋_GB2312" w:hAnsiTheme="majorEastAsia"/>
          <w:sz w:val="32"/>
          <w:szCs w:val="32"/>
        </w:rPr>
      </w:pPr>
      <w:r>
        <w:rPr>
          <w:rFonts w:ascii="仿宋_GB2312" w:eastAsia="仿宋_GB2312" w:hAnsiTheme="majorEastAsia" w:hint="eastAsia"/>
          <w:sz w:val="32"/>
          <w:szCs w:val="32"/>
        </w:rPr>
        <w:t>折旧费：指施工机械在规定的耐用总台班内，陆续收回其原值的费用。</w:t>
      </w:r>
    </w:p>
    <w:p w:rsidR="00FC5850" w:rsidRDefault="009A4381">
      <w:pPr>
        <w:pStyle w:val="1"/>
        <w:numPr>
          <w:ilvl w:val="0"/>
          <w:numId w:val="2"/>
        </w:numPr>
        <w:spacing w:line="360" w:lineRule="auto"/>
        <w:ind w:left="0" w:firstLineChars="0" w:firstLine="709"/>
        <w:jc w:val="left"/>
        <w:rPr>
          <w:rFonts w:ascii="仿宋_GB2312" w:eastAsia="仿宋_GB2312" w:hAnsiTheme="majorEastAsia"/>
          <w:sz w:val="32"/>
          <w:szCs w:val="32"/>
        </w:rPr>
      </w:pPr>
      <w:r>
        <w:rPr>
          <w:rFonts w:ascii="仿宋_GB2312" w:eastAsia="仿宋_GB2312" w:hAnsiTheme="majorEastAsia" w:hint="eastAsia"/>
          <w:sz w:val="32"/>
          <w:szCs w:val="32"/>
        </w:rPr>
        <w:t>检修费：指施工机械在规定的耐用总台班内，按规定的检修间隔进行必要的检修，以恢复其正常功能所需的费用。</w:t>
      </w:r>
    </w:p>
    <w:p w:rsidR="00FC5850" w:rsidRDefault="009A4381">
      <w:pPr>
        <w:pStyle w:val="1"/>
        <w:numPr>
          <w:ilvl w:val="0"/>
          <w:numId w:val="2"/>
        </w:numPr>
        <w:spacing w:line="360" w:lineRule="auto"/>
        <w:ind w:left="0" w:firstLineChars="0" w:firstLine="709"/>
        <w:jc w:val="left"/>
        <w:rPr>
          <w:rFonts w:ascii="仿宋_GB2312" w:eastAsia="仿宋_GB2312" w:hAnsiTheme="majorEastAsia"/>
          <w:sz w:val="32"/>
          <w:szCs w:val="32"/>
        </w:rPr>
      </w:pPr>
      <w:r>
        <w:rPr>
          <w:rFonts w:ascii="仿宋_GB2312" w:eastAsia="仿宋_GB2312" w:hAnsiTheme="majorEastAsia" w:hint="eastAsia"/>
          <w:sz w:val="32"/>
          <w:szCs w:val="32"/>
        </w:rPr>
        <w:t>维护费：指施工机械在规定的耐用总台班内，按规定的维护间隔进行各级维护和临时故障排除所需的费用。包括为故障机械正常运转所需替换设备与随机配备工具附具的摊销费用，机械运转及日常维护所需润滑与擦拭的材料费用及机械停滞期间的维护费用等。</w:t>
      </w:r>
    </w:p>
    <w:p w:rsidR="00FC5850" w:rsidRDefault="009A4381">
      <w:pPr>
        <w:pStyle w:val="1"/>
        <w:numPr>
          <w:ilvl w:val="0"/>
          <w:numId w:val="2"/>
        </w:numPr>
        <w:spacing w:line="360" w:lineRule="auto"/>
        <w:ind w:left="0" w:firstLineChars="0" w:firstLine="709"/>
        <w:jc w:val="left"/>
        <w:rPr>
          <w:rFonts w:ascii="仿宋_GB2312" w:eastAsia="仿宋_GB2312" w:hAnsiTheme="majorEastAsia"/>
          <w:sz w:val="32"/>
          <w:szCs w:val="32"/>
        </w:rPr>
      </w:pPr>
      <w:r>
        <w:rPr>
          <w:rFonts w:ascii="仿宋_GB2312" w:eastAsia="仿宋_GB2312" w:hAnsiTheme="majorEastAsia" w:hint="eastAsia"/>
          <w:sz w:val="32"/>
          <w:szCs w:val="32"/>
        </w:rPr>
        <w:t>安拆辅助费：指机械在施工现场进行安装与拆卸所需的人工、材料、机械和试运转费用以及机械辅助设施的折</w:t>
      </w:r>
      <w:r>
        <w:rPr>
          <w:rFonts w:ascii="仿宋_GB2312" w:eastAsia="仿宋_GB2312" w:hAnsiTheme="majorEastAsia" w:hint="eastAsia"/>
          <w:sz w:val="32"/>
          <w:szCs w:val="32"/>
        </w:rPr>
        <w:lastRenderedPageBreak/>
        <w:t>旧、搭设、拆除等费用。</w:t>
      </w:r>
    </w:p>
    <w:p w:rsidR="00FC5850" w:rsidRDefault="009A4381">
      <w:pPr>
        <w:pStyle w:val="1"/>
        <w:numPr>
          <w:ilvl w:val="0"/>
          <w:numId w:val="2"/>
        </w:numPr>
        <w:spacing w:line="360" w:lineRule="auto"/>
        <w:ind w:left="0" w:firstLineChars="0" w:firstLine="709"/>
        <w:jc w:val="left"/>
        <w:rPr>
          <w:rFonts w:ascii="仿宋_GB2312" w:eastAsia="仿宋_GB2312" w:hAnsiTheme="majorEastAsia"/>
          <w:sz w:val="32"/>
          <w:szCs w:val="32"/>
        </w:rPr>
      </w:pPr>
      <w:r>
        <w:rPr>
          <w:rFonts w:ascii="仿宋_GB2312" w:eastAsia="仿宋_GB2312" w:hAnsiTheme="majorEastAsia" w:hint="eastAsia"/>
          <w:sz w:val="32"/>
          <w:szCs w:val="32"/>
        </w:rPr>
        <w:t>人工费：指随机操作人员的工作日工资（包括基本工资、各类津贴、补贴、辅助工资、劳动保护费等）。</w:t>
      </w:r>
    </w:p>
    <w:p w:rsidR="00FC5850" w:rsidRDefault="009A4381">
      <w:pPr>
        <w:pStyle w:val="1"/>
        <w:numPr>
          <w:ilvl w:val="0"/>
          <w:numId w:val="2"/>
        </w:numPr>
        <w:spacing w:line="360" w:lineRule="auto"/>
        <w:ind w:left="0" w:firstLineChars="0" w:firstLine="709"/>
        <w:jc w:val="left"/>
        <w:rPr>
          <w:rFonts w:ascii="仿宋_GB2312" w:eastAsia="仿宋_GB2312" w:hAnsiTheme="majorEastAsia"/>
          <w:sz w:val="32"/>
          <w:szCs w:val="32"/>
        </w:rPr>
      </w:pPr>
      <w:r>
        <w:rPr>
          <w:rFonts w:ascii="仿宋_GB2312" w:eastAsia="仿宋_GB2312" w:hAnsiTheme="majorEastAsia" w:hint="eastAsia"/>
          <w:sz w:val="32"/>
          <w:szCs w:val="32"/>
        </w:rPr>
        <w:t>动力燃料费：指机械在运转施工作业中所耗用的电力、固体燃料（煤、木柴）、液体燃料（汽油、柴油、重油）和水等。</w:t>
      </w:r>
    </w:p>
    <w:p w:rsidR="00FC5850" w:rsidRDefault="009A4381">
      <w:pPr>
        <w:pStyle w:val="1"/>
        <w:numPr>
          <w:ilvl w:val="0"/>
          <w:numId w:val="2"/>
        </w:numPr>
        <w:spacing w:line="360" w:lineRule="auto"/>
        <w:ind w:left="0" w:firstLineChars="0" w:firstLine="709"/>
        <w:jc w:val="left"/>
        <w:rPr>
          <w:rFonts w:ascii="仿宋_GB2312" w:eastAsia="仿宋_GB2312" w:hAnsiTheme="majorEastAsia"/>
          <w:sz w:val="32"/>
          <w:szCs w:val="32"/>
        </w:rPr>
      </w:pPr>
      <w:r>
        <w:rPr>
          <w:rFonts w:ascii="仿宋_GB2312" w:eastAsia="仿宋_GB2312" w:hAnsiTheme="majorEastAsia" w:hint="eastAsia"/>
          <w:sz w:val="32"/>
          <w:szCs w:val="32"/>
        </w:rPr>
        <w:t>其他费用：指施工机械按照国家规定应缴纳的车船税、保险费、标定检测费等费用。</w:t>
      </w:r>
    </w:p>
    <w:p w:rsidR="00FC5850" w:rsidRDefault="009A4381">
      <w:pPr>
        <w:pStyle w:val="1"/>
        <w:spacing w:line="360" w:lineRule="auto"/>
        <w:ind w:firstLine="640"/>
        <w:jc w:val="left"/>
        <w:rPr>
          <w:rFonts w:ascii="仿宋_GB2312" w:eastAsia="仿宋_GB2312" w:hAnsiTheme="majorEastAsia"/>
          <w:sz w:val="32"/>
          <w:szCs w:val="32"/>
          <w:highlight w:val="green"/>
        </w:rPr>
      </w:pPr>
      <w:r>
        <w:rPr>
          <w:rFonts w:ascii="仿宋_GB2312" w:eastAsia="仿宋_GB2312" w:hAnsiTheme="majorEastAsia" w:hint="eastAsia"/>
          <w:sz w:val="32"/>
          <w:szCs w:val="32"/>
        </w:rPr>
        <w:t>五、本定额中第1-4项费用（折旧费、检修费、维护费、安拆辅助费）为不变费用，编制机械台班单价时，应直接采用。</w:t>
      </w:r>
    </w:p>
    <w:p w:rsidR="00FC5850" w:rsidRDefault="009A4381">
      <w:pPr>
        <w:pStyle w:val="1"/>
        <w:spacing w:line="360" w:lineRule="auto"/>
        <w:ind w:firstLineChars="180" w:firstLine="576"/>
        <w:jc w:val="left"/>
        <w:rPr>
          <w:rFonts w:ascii="仿宋_GB2312" w:eastAsia="仿宋_GB2312" w:hAnsiTheme="majorEastAsia"/>
          <w:sz w:val="32"/>
          <w:szCs w:val="32"/>
        </w:rPr>
      </w:pPr>
      <w:r>
        <w:rPr>
          <w:rFonts w:ascii="仿宋_GB2312" w:eastAsia="仿宋_GB2312" w:hAnsiTheme="majorEastAsia" w:hint="eastAsia"/>
          <w:sz w:val="32"/>
          <w:szCs w:val="32"/>
        </w:rPr>
        <w:t>六、本定额中第5、7项费用（人工费、动力燃料费、其他费用）为可变费用，编制机械台班单价时，随机操作人员数量及动力燃料消耗量应以本定额中的数值为准。人工工日单价按照</w:t>
      </w:r>
      <w:r w:rsidR="00612B47">
        <w:rPr>
          <w:rFonts w:ascii="仿宋_GB2312" w:eastAsia="仿宋_GB2312" w:hAnsiTheme="majorEastAsia" w:hint="eastAsia"/>
          <w:sz w:val="32"/>
          <w:szCs w:val="32"/>
        </w:rPr>
        <w:t>100元/工日作为</w:t>
      </w:r>
      <w:r>
        <w:rPr>
          <w:rFonts w:ascii="仿宋_GB2312" w:eastAsia="仿宋_GB2312" w:hAnsiTheme="majorEastAsia" w:hint="eastAsia"/>
          <w:sz w:val="32"/>
          <w:szCs w:val="32"/>
        </w:rPr>
        <w:t>基础单价结合本机械台班定额中表1的人工等级分类乘以表3规定的调整系数进行计算；动力燃料费按北京市当月发布的动力物资的市场价格计算；其他费用，如需缴纳时，应按北京市及国务院有关部门规定的标准，按机械的年工作台班（见下表）计入台班费中。</w:t>
      </w:r>
    </w:p>
    <w:p w:rsidR="00FC5850" w:rsidRDefault="00FC5850">
      <w:pPr>
        <w:pStyle w:val="1"/>
        <w:spacing w:line="360" w:lineRule="auto"/>
        <w:ind w:firstLineChars="0" w:firstLine="0"/>
        <w:jc w:val="center"/>
        <w:rPr>
          <w:rFonts w:asciiTheme="majorEastAsia" w:eastAsiaTheme="majorEastAsia" w:hAnsiTheme="majorEastAsia"/>
          <w:b/>
          <w:bCs/>
          <w:sz w:val="24"/>
          <w:szCs w:val="24"/>
        </w:rPr>
      </w:pPr>
    </w:p>
    <w:p w:rsidR="00FC5850" w:rsidRDefault="00FC5850">
      <w:pPr>
        <w:pStyle w:val="1"/>
        <w:spacing w:line="360" w:lineRule="auto"/>
        <w:ind w:firstLineChars="0" w:firstLine="0"/>
        <w:jc w:val="center"/>
        <w:rPr>
          <w:rFonts w:asciiTheme="majorEastAsia" w:eastAsiaTheme="majorEastAsia" w:hAnsiTheme="majorEastAsia"/>
          <w:b/>
          <w:bCs/>
          <w:sz w:val="24"/>
          <w:szCs w:val="24"/>
        </w:rPr>
      </w:pPr>
    </w:p>
    <w:p w:rsidR="00FC5850" w:rsidRDefault="00FC5850">
      <w:pPr>
        <w:pStyle w:val="1"/>
        <w:spacing w:line="360" w:lineRule="auto"/>
        <w:ind w:firstLineChars="0" w:firstLine="0"/>
        <w:jc w:val="center"/>
        <w:rPr>
          <w:rFonts w:asciiTheme="majorEastAsia" w:eastAsiaTheme="majorEastAsia" w:hAnsiTheme="majorEastAsia"/>
          <w:b/>
          <w:bCs/>
          <w:sz w:val="24"/>
          <w:szCs w:val="24"/>
        </w:rPr>
      </w:pPr>
    </w:p>
    <w:p w:rsidR="00612B47" w:rsidRDefault="00612B47">
      <w:pPr>
        <w:pStyle w:val="1"/>
        <w:spacing w:line="360" w:lineRule="auto"/>
        <w:ind w:firstLineChars="0" w:firstLine="0"/>
        <w:jc w:val="center"/>
        <w:rPr>
          <w:rFonts w:asciiTheme="majorEastAsia" w:eastAsiaTheme="majorEastAsia" w:hAnsiTheme="majorEastAsia"/>
          <w:b/>
          <w:bCs/>
          <w:sz w:val="24"/>
          <w:szCs w:val="24"/>
        </w:rPr>
      </w:pPr>
    </w:p>
    <w:p w:rsidR="00FC5850" w:rsidRDefault="009A4381">
      <w:pPr>
        <w:pStyle w:val="1"/>
        <w:spacing w:line="360" w:lineRule="auto"/>
        <w:ind w:firstLineChars="0"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机械的年工作台班</w:t>
      </w:r>
    </w:p>
    <w:p w:rsidR="00FC5850" w:rsidRDefault="00FC5850">
      <w:pPr>
        <w:pStyle w:val="1"/>
        <w:spacing w:line="360" w:lineRule="auto"/>
        <w:ind w:firstLineChars="0" w:firstLine="0"/>
        <w:jc w:val="center"/>
        <w:rPr>
          <w:rFonts w:asciiTheme="majorEastAsia" w:eastAsiaTheme="majorEastAsia" w:hAnsiTheme="majorEastAsia"/>
          <w:b/>
          <w:sz w:val="24"/>
          <w:szCs w:val="24"/>
        </w:rPr>
      </w:pPr>
    </w:p>
    <w:tbl>
      <w:tblPr>
        <w:tblStyle w:val="ac"/>
        <w:tblW w:w="9573" w:type="dxa"/>
        <w:jc w:val="center"/>
        <w:tblBorders>
          <w:left w:val="none" w:sz="0" w:space="0" w:color="auto"/>
          <w:right w:val="none" w:sz="0" w:space="0" w:color="auto"/>
        </w:tblBorders>
        <w:tblLayout w:type="fixed"/>
        <w:tblLook w:val="04A0"/>
      </w:tblPr>
      <w:tblGrid>
        <w:gridCol w:w="1274"/>
        <w:gridCol w:w="2070"/>
        <w:gridCol w:w="2880"/>
        <w:gridCol w:w="1020"/>
        <w:gridCol w:w="2329"/>
      </w:tblGrid>
      <w:tr w:rsidR="00FC5850">
        <w:trPr>
          <w:trHeight w:val="1295"/>
          <w:jc w:val="center"/>
        </w:trPr>
        <w:tc>
          <w:tcPr>
            <w:tcW w:w="1274"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机械项目</w:t>
            </w:r>
          </w:p>
        </w:tc>
        <w:tc>
          <w:tcPr>
            <w:tcW w:w="207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带除雪功能洒水车</w:t>
            </w:r>
          </w:p>
        </w:tc>
        <w:tc>
          <w:tcPr>
            <w:tcW w:w="288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热熔除线机</w:t>
            </w:r>
          </w:p>
        </w:tc>
        <w:tc>
          <w:tcPr>
            <w:tcW w:w="102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履带式同步摊铺机</w:t>
            </w:r>
          </w:p>
        </w:tc>
        <w:tc>
          <w:tcPr>
            <w:tcW w:w="2329"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轮胎压路机</w:t>
            </w:r>
          </w:p>
        </w:tc>
      </w:tr>
      <w:tr w:rsidR="00FC5850">
        <w:trPr>
          <w:trHeight w:val="560"/>
          <w:jc w:val="center"/>
        </w:trPr>
        <w:tc>
          <w:tcPr>
            <w:tcW w:w="1274"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年工作台班</w:t>
            </w:r>
          </w:p>
        </w:tc>
        <w:tc>
          <w:tcPr>
            <w:tcW w:w="207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70</w:t>
            </w:r>
          </w:p>
        </w:tc>
        <w:tc>
          <w:tcPr>
            <w:tcW w:w="288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80</w:t>
            </w:r>
          </w:p>
        </w:tc>
        <w:tc>
          <w:tcPr>
            <w:tcW w:w="102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2329"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140</w:t>
            </w:r>
          </w:p>
        </w:tc>
      </w:tr>
      <w:tr w:rsidR="00FC5850">
        <w:trPr>
          <w:trHeight w:val="2462"/>
          <w:jc w:val="center"/>
        </w:trPr>
        <w:tc>
          <w:tcPr>
            <w:tcW w:w="1274"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机械项目</w:t>
            </w:r>
          </w:p>
        </w:tc>
        <w:tc>
          <w:tcPr>
            <w:tcW w:w="207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滑移装载机、水泥冷再生机、泡沫沥青冷再生机、同步碎石封层车、路面铣刨机、柴油发电机组、空气压缩机</w:t>
            </w:r>
          </w:p>
        </w:tc>
        <w:tc>
          <w:tcPr>
            <w:tcW w:w="288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稀浆封层车、履带式沥青</w:t>
            </w:r>
          </w:p>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摊铺机（170kw以上）、双钢轮振动压路机（2t）、路面铣刨机（2m以内）、洒水车（10t）</w:t>
            </w:r>
          </w:p>
        </w:tc>
        <w:tc>
          <w:tcPr>
            <w:tcW w:w="102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摊铺机（170kw以内）、载货汽车</w:t>
            </w:r>
          </w:p>
        </w:tc>
        <w:tc>
          <w:tcPr>
            <w:tcW w:w="2329"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推土机、履带式挖掘机</w:t>
            </w:r>
          </w:p>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破碎锤、双钢轮振动压路机（11t、13t）、双缸液压热熔釜、洒水车（8t）</w:t>
            </w:r>
          </w:p>
        </w:tc>
      </w:tr>
      <w:tr w:rsidR="00FC5850">
        <w:trPr>
          <w:trHeight w:val="560"/>
          <w:jc w:val="center"/>
        </w:trPr>
        <w:tc>
          <w:tcPr>
            <w:tcW w:w="1274"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年工作台班</w:t>
            </w:r>
          </w:p>
        </w:tc>
        <w:tc>
          <w:tcPr>
            <w:tcW w:w="207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288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160</w:t>
            </w:r>
          </w:p>
        </w:tc>
        <w:tc>
          <w:tcPr>
            <w:tcW w:w="102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170</w:t>
            </w:r>
          </w:p>
        </w:tc>
        <w:tc>
          <w:tcPr>
            <w:tcW w:w="2329"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180</w:t>
            </w:r>
          </w:p>
        </w:tc>
      </w:tr>
      <w:tr w:rsidR="00FC5850">
        <w:trPr>
          <w:trHeight w:val="560"/>
          <w:jc w:val="center"/>
        </w:trPr>
        <w:tc>
          <w:tcPr>
            <w:tcW w:w="1274"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机械项目</w:t>
            </w:r>
          </w:p>
        </w:tc>
        <w:tc>
          <w:tcPr>
            <w:tcW w:w="207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平地机、单钢轮振动压路机、道路清扫车、双钢轮振动压路机（10t）、轮胎压路机</w:t>
            </w:r>
          </w:p>
        </w:tc>
        <w:tc>
          <w:tcPr>
            <w:tcW w:w="288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履带式挖掘机、轮胎式装载机</w:t>
            </w:r>
          </w:p>
        </w:tc>
        <w:tc>
          <w:tcPr>
            <w:tcW w:w="1020" w:type="dxa"/>
            <w:vAlign w:val="center"/>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单级离心清水泵</w:t>
            </w:r>
          </w:p>
        </w:tc>
        <w:tc>
          <w:tcPr>
            <w:tcW w:w="2329" w:type="dxa"/>
            <w:vAlign w:val="center"/>
          </w:tcPr>
          <w:p w:rsidR="00FC5850" w:rsidRDefault="00FC5850">
            <w:pPr>
              <w:pStyle w:val="1"/>
              <w:spacing w:line="360" w:lineRule="auto"/>
              <w:ind w:firstLineChars="0" w:firstLine="0"/>
              <w:jc w:val="center"/>
              <w:rPr>
                <w:rFonts w:asciiTheme="majorEastAsia" w:eastAsiaTheme="majorEastAsia" w:hAnsiTheme="majorEastAsia"/>
                <w:szCs w:val="21"/>
              </w:rPr>
            </w:pPr>
          </w:p>
        </w:tc>
      </w:tr>
      <w:tr w:rsidR="00FC5850">
        <w:trPr>
          <w:trHeight w:val="560"/>
          <w:jc w:val="center"/>
        </w:trPr>
        <w:tc>
          <w:tcPr>
            <w:tcW w:w="1274"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年工作台班</w:t>
            </w:r>
          </w:p>
        </w:tc>
        <w:tc>
          <w:tcPr>
            <w:tcW w:w="2070"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200</w:t>
            </w:r>
          </w:p>
        </w:tc>
        <w:tc>
          <w:tcPr>
            <w:tcW w:w="2880"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240</w:t>
            </w:r>
          </w:p>
        </w:tc>
        <w:tc>
          <w:tcPr>
            <w:tcW w:w="1020"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96</w:t>
            </w:r>
          </w:p>
        </w:tc>
        <w:tc>
          <w:tcPr>
            <w:tcW w:w="2329" w:type="dxa"/>
          </w:tcPr>
          <w:p w:rsidR="00FC5850" w:rsidRDefault="00FC5850">
            <w:pPr>
              <w:pStyle w:val="1"/>
              <w:spacing w:line="360" w:lineRule="auto"/>
              <w:ind w:firstLineChars="0" w:firstLine="0"/>
              <w:jc w:val="center"/>
              <w:rPr>
                <w:rFonts w:asciiTheme="majorEastAsia" w:eastAsiaTheme="majorEastAsia" w:hAnsiTheme="majorEastAsia"/>
                <w:szCs w:val="21"/>
              </w:rPr>
            </w:pPr>
          </w:p>
        </w:tc>
      </w:tr>
    </w:tbl>
    <w:p w:rsidR="00FC5850" w:rsidRDefault="00FC5850">
      <w:pPr>
        <w:pStyle w:val="1"/>
        <w:spacing w:line="360" w:lineRule="auto"/>
        <w:ind w:firstLineChars="0" w:firstLine="0"/>
        <w:jc w:val="left"/>
        <w:rPr>
          <w:rFonts w:asciiTheme="majorEastAsia" w:eastAsiaTheme="majorEastAsia" w:hAnsiTheme="majorEastAsia"/>
          <w:sz w:val="24"/>
          <w:szCs w:val="24"/>
        </w:rPr>
      </w:pPr>
    </w:p>
    <w:p w:rsidR="00FC5850" w:rsidRDefault="009A4381">
      <w:pPr>
        <w:pStyle w:val="1"/>
        <w:spacing w:line="360" w:lineRule="auto"/>
        <w:ind w:firstLineChars="180" w:firstLine="576"/>
        <w:jc w:val="left"/>
        <w:rPr>
          <w:rFonts w:ascii="仿宋_GB2312" w:eastAsia="仿宋_GB2312" w:hAnsiTheme="majorEastAsia"/>
          <w:sz w:val="32"/>
          <w:szCs w:val="32"/>
        </w:rPr>
      </w:pPr>
      <w:r>
        <w:rPr>
          <w:rFonts w:ascii="仿宋_GB2312" w:eastAsia="仿宋_GB2312" w:hAnsiTheme="majorEastAsia" w:hint="eastAsia"/>
          <w:sz w:val="32"/>
          <w:szCs w:val="32"/>
        </w:rPr>
        <w:t>七、机械自管理部门至工地或自某一工地至另一工地的运杂费，不包含在本定额中。</w:t>
      </w:r>
    </w:p>
    <w:p w:rsidR="00FC5850" w:rsidRDefault="009A4381">
      <w:pPr>
        <w:pStyle w:val="1"/>
        <w:spacing w:line="360" w:lineRule="auto"/>
        <w:ind w:firstLineChars="180" w:firstLine="576"/>
        <w:jc w:val="left"/>
        <w:rPr>
          <w:rFonts w:ascii="仿宋_GB2312" w:eastAsia="仿宋_GB2312" w:hAnsiTheme="majorEastAsia"/>
          <w:sz w:val="32"/>
          <w:szCs w:val="32"/>
        </w:rPr>
      </w:pPr>
      <w:r>
        <w:rPr>
          <w:rFonts w:ascii="仿宋_GB2312" w:eastAsia="仿宋_GB2312" w:hAnsiTheme="majorEastAsia" w:hint="eastAsia"/>
          <w:sz w:val="32"/>
          <w:szCs w:val="32"/>
        </w:rPr>
        <w:t>加油及燃料过滤的损耗和由变电设备至机械之间的输电线路电力损失，均已包含在本定额中。</w:t>
      </w:r>
    </w:p>
    <w:p w:rsidR="00FC5850" w:rsidRDefault="009A4381">
      <w:pPr>
        <w:pStyle w:val="1"/>
        <w:spacing w:line="360" w:lineRule="auto"/>
        <w:ind w:firstLineChars="180" w:firstLine="576"/>
        <w:jc w:val="left"/>
        <w:rPr>
          <w:rFonts w:ascii="仿宋_GB2312" w:eastAsia="仿宋_GB2312" w:hAnsiTheme="majorEastAsia"/>
          <w:sz w:val="32"/>
          <w:szCs w:val="32"/>
        </w:rPr>
      </w:pPr>
      <w:r>
        <w:rPr>
          <w:rFonts w:ascii="仿宋_GB2312" w:eastAsia="仿宋_GB2312" w:hAnsiTheme="majorEastAsia" w:hint="eastAsia"/>
          <w:sz w:val="32"/>
          <w:szCs w:val="32"/>
        </w:rPr>
        <w:t>本定额中凡注明“xx以内”者，均含“xx”数本身。定额子目步距起点均由前项开始，如“30以内”、“60以内”、</w:t>
      </w:r>
      <w:r>
        <w:rPr>
          <w:rFonts w:ascii="仿宋_GB2312" w:eastAsia="仿宋_GB2312" w:hAnsiTheme="majorEastAsia" w:hint="eastAsia"/>
          <w:sz w:val="32"/>
          <w:szCs w:val="32"/>
        </w:rPr>
        <w:lastRenderedPageBreak/>
        <w:t>“80以内”等，其中“60以内”指“30以外至60以内”，“80以内”指“60以外至80以内”。</w:t>
      </w:r>
    </w:p>
    <w:p w:rsidR="00FC5850" w:rsidRDefault="009A4381">
      <w:pPr>
        <w:pStyle w:val="1"/>
        <w:spacing w:line="360" w:lineRule="auto"/>
        <w:ind w:firstLineChars="230" w:firstLine="736"/>
        <w:jc w:val="left"/>
        <w:rPr>
          <w:rFonts w:ascii="仿宋_GB2312" w:eastAsia="仿宋_GB2312" w:hAnsiTheme="majorEastAsia"/>
          <w:sz w:val="32"/>
          <w:szCs w:val="32"/>
        </w:rPr>
      </w:pPr>
      <w:r>
        <w:rPr>
          <w:rFonts w:ascii="仿宋_GB2312" w:eastAsia="仿宋_GB2312" w:hAnsiTheme="majorEastAsia" w:hint="eastAsia"/>
          <w:sz w:val="32"/>
          <w:szCs w:val="32"/>
        </w:rPr>
        <w:t>八、本定额的计量单位均执行国家颁布的“中华人民共和国法定计量单位”。</w:t>
      </w:r>
    </w:p>
    <w:p w:rsidR="00FC5850" w:rsidRDefault="009A4381">
      <w:pPr>
        <w:pStyle w:val="1"/>
        <w:spacing w:line="360" w:lineRule="auto"/>
        <w:ind w:firstLineChars="230" w:firstLine="736"/>
        <w:jc w:val="left"/>
        <w:rPr>
          <w:rFonts w:ascii="仿宋_GB2312" w:eastAsia="仿宋_GB2312" w:hAnsiTheme="majorEastAsia"/>
          <w:sz w:val="32"/>
          <w:szCs w:val="32"/>
        </w:rPr>
      </w:pPr>
      <w:r>
        <w:rPr>
          <w:rFonts w:ascii="仿宋_GB2312" w:eastAsia="仿宋_GB2312" w:hAnsiTheme="majorEastAsia" w:hint="eastAsia"/>
          <w:sz w:val="32"/>
          <w:szCs w:val="32"/>
        </w:rPr>
        <w:t>九、本机械台班定额中的基价是不变费用和可变费用的合计数，仅供参考比较之用，不作为编制公路工程基本建设项目概算、预算的依据。机械台班定额中可变费用中的动力燃油费按表1的预算价格计算，人工费按表1和表3的预算价格计算。</w:t>
      </w:r>
    </w:p>
    <w:p w:rsidR="00FC5850" w:rsidRDefault="009A4381">
      <w:pPr>
        <w:pStyle w:val="1"/>
        <w:spacing w:line="360" w:lineRule="auto"/>
        <w:ind w:firstLineChars="230" w:firstLine="736"/>
        <w:jc w:val="left"/>
        <w:rPr>
          <w:rFonts w:ascii="仿宋_GB2312" w:eastAsia="仿宋_GB2312" w:hAnsiTheme="majorEastAsia"/>
          <w:sz w:val="32"/>
          <w:szCs w:val="32"/>
        </w:rPr>
      </w:pPr>
      <w:r>
        <w:rPr>
          <w:rFonts w:ascii="仿宋_GB2312" w:eastAsia="仿宋_GB2312" w:hAnsiTheme="majorEastAsia" w:hint="eastAsia"/>
          <w:sz w:val="32"/>
          <w:szCs w:val="32"/>
        </w:rPr>
        <w:t>本机械台班定额人工工日单价基数为100元/工日，人工等级按机械类型分为三级四类，人工等级划分见表1；不同等级人工费用按基本人工单价基数乘以调整系数计算（详见表3分级人工费用预算价格）。</w:t>
      </w:r>
    </w:p>
    <w:p w:rsidR="00FC5850" w:rsidRDefault="00FC5850">
      <w:pPr>
        <w:pStyle w:val="1"/>
        <w:spacing w:line="360" w:lineRule="auto"/>
        <w:ind w:firstLineChars="230" w:firstLine="736"/>
        <w:jc w:val="left"/>
        <w:rPr>
          <w:rFonts w:ascii="仿宋_GB2312" w:eastAsia="仿宋_GB2312" w:hAnsiTheme="majorEastAsia"/>
          <w:sz w:val="32"/>
          <w:szCs w:val="32"/>
        </w:rPr>
      </w:pPr>
    </w:p>
    <w:tbl>
      <w:tblPr>
        <w:tblpPr w:leftFromText="180" w:rightFromText="180" w:vertAnchor="text" w:horzAnchor="margin" w:tblpXSpec="center" w:tblpY="592"/>
        <w:tblOverlap w:val="neve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030"/>
        <w:gridCol w:w="2454"/>
        <w:gridCol w:w="1959"/>
        <w:gridCol w:w="2089"/>
      </w:tblGrid>
      <w:tr w:rsidR="00FC5850">
        <w:trPr>
          <w:trHeight w:val="495"/>
        </w:trPr>
        <w:tc>
          <w:tcPr>
            <w:tcW w:w="2030"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b/>
                <w:szCs w:val="21"/>
              </w:rPr>
            </w:pPr>
            <w:r>
              <w:rPr>
                <w:rFonts w:asciiTheme="majorEastAsia" w:eastAsiaTheme="majorEastAsia" w:hAnsiTheme="majorEastAsia" w:hint="eastAsia"/>
                <w:b/>
                <w:szCs w:val="21"/>
              </w:rPr>
              <w:t>人工工日基数</w:t>
            </w: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b/>
                <w:szCs w:val="21"/>
              </w:rPr>
            </w:pPr>
            <w:r>
              <w:rPr>
                <w:rFonts w:asciiTheme="majorEastAsia" w:eastAsiaTheme="majorEastAsia" w:hAnsiTheme="majorEastAsia" w:hint="eastAsia"/>
                <w:b/>
                <w:szCs w:val="21"/>
              </w:rPr>
              <w:t xml:space="preserve">一级人工 </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b/>
                <w:szCs w:val="21"/>
              </w:rPr>
            </w:pPr>
            <w:r>
              <w:rPr>
                <w:rFonts w:asciiTheme="majorEastAsia" w:eastAsiaTheme="majorEastAsia" w:hAnsiTheme="majorEastAsia" w:hint="eastAsia"/>
                <w:b/>
                <w:szCs w:val="21"/>
              </w:rPr>
              <w:t xml:space="preserve">二级人工 </w:t>
            </w:r>
          </w:p>
        </w:tc>
        <w:tc>
          <w:tcPr>
            <w:tcW w:w="2089" w:type="dxa"/>
            <w:tcBorders>
              <w:right w:val="nil"/>
            </w:tcBorders>
            <w:shd w:val="clear" w:color="auto" w:fill="auto"/>
            <w:vAlign w:val="center"/>
          </w:tcPr>
          <w:p w:rsidR="00FC5850" w:rsidRDefault="009A4381">
            <w:pPr>
              <w:widowControl/>
              <w:jc w:val="center"/>
              <w:textAlignment w:val="center"/>
              <w:rPr>
                <w:rFonts w:asciiTheme="majorEastAsia" w:eastAsiaTheme="majorEastAsia" w:hAnsiTheme="majorEastAsia"/>
                <w:b/>
                <w:szCs w:val="21"/>
              </w:rPr>
            </w:pPr>
            <w:r>
              <w:rPr>
                <w:rFonts w:asciiTheme="majorEastAsia" w:eastAsiaTheme="majorEastAsia" w:hAnsiTheme="majorEastAsia" w:hint="eastAsia"/>
                <w:b/>
                <w:szCs w:val="21"/>
              </w:rPr>
              <w:t xml:space="preserve">三级人工  </w:t>
            </w:r>
          </w:p>
        </w:tc>
      </w:tr>
      <w:tr w:rsidR="00FC5850">
        <w:trPr>
          <w:trHeight w:val="390"/>
        </w:trPr>
        <w:tc>
          <w:tcPr>
            <w:tcW w:w="2030"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8t以内载货汽车</w:t>
            </w: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履带式沥青混合料摊铺机</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双钢轮振动压路机</w:t>
            </w:r>
          </w:p>
        </w:tc>
        <w:tc>
          <w:tcPr>
            <w:tcW w:w="2089" w:type="dxa"/>
            <w:tcBorders>
              <w:right w:val="nil"/>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洒水车</w:t>
            </w:r>
          </w:p>
        </w:tc>
      </w:tr>
      <w:tr w:rsidR="00FC5850">
        <w:trPr>
          <w:trHeight w:val="395"/>
        </w:trPr>
        <w:tc>
          <w:tcPr>
            <w:tcW w:w="2030" w:type="dxa"/>
            <w:tcBorders>
              <w:left w:val="nil"/>
              <w:right w:val="single" w:sz="4" w:space="0" w:color="auto"/>
            </w:tcBorders>
            <w:shd w:val="clear" w:color="auto" w:fill="auto"/>
            <w:vAlign w:val="center"/>
          </w:tcPr>
          <w:p w:rsidR="00FC5850" w:rsidRDefault="00FC5850">
            <w:pPr>
              <w:widowControl/>
              <w:jc w:val="center"/>
              <w:textAlignment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履带式同步摊铺机</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单钢轮振动压路机</w:t>
            </w:r>
          </w:p>
        </w:tc>
        <w:tc>
          <w:tcPr>
            <w:tcW w:w="2089" w:type="dxa"/>
            <w:tcBorders>
              <w:right w:val="nil"/>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道路清扫车</w:t>
            </w:r>
          </w:p>
        </w:tc>
      </w:tr>
      <w:tr w:rsidR="00FC5850">
        <w:trPr>
          <w:trHeight w:val="410"/>
        </w:trPr>
        <w:tc>
          <w:tcPr>
            <w:tcW w:w="2030" w:type="dxa"/>
            <w:tcBorders>
              <w:left w:val="nil"/>
              <w:right w:val="single" w:sz="4" w:space="0" w:color="auto"/>
            </w:tcBorders>
            <w:shd w:val="clear" w:color="auto" w:fill="auto"/>
            <w:vAlign w:val="center"/>
          </w:tcPr>
          <w:p w:rsidR="00FC5850" w:rsidRDefault="00FC5850">
            <w:pPr>
              <w:widowControl/>
              <w:jc w:val="center"/>
              <w:textAlignment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路面铣刨机</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轮胎压路机</w:t>
            </w:r>
          </w:p>
        </w:tc>
        <w:tc>
          <w:tcPr>
            <w:tcW w:w="2089" w:type="dxa"/>
            <w:tcBorders>
              <w:right w:val="nil"/>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双缸液压热熔釜</w:t>
            </w:r>
          </w:p>
        </w:tc>
      </w:tr>
      <w:tr w:rsidR="00FC5850">
        <w:trPr>
          <w:trHeight w:val="425"/>
        </w:trPr>
        <w:tc>
          <w:tcPr>
            <w:tcW w:w="2030" w:type="dxa"/>
            <w:tcBorders>
              <w:left w:val="nil"/>
              <w:right w:val="single" w:sz="4" w:space="0" w:color="auto"/>
            </w:tcBorders>
            <w:shd w:val="clear" w:color="auto" w:fill="auto"/>
            <w:vAlign w:val="center"/>
          </w:tcPr>
          <w:p w:rsidR="00FC5850" w:rsidRDefault="00FC5850">
            <w:pPr>
              <w:widowControl/>
              <w:jc w:val="center"/>
              <w:textAlignment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平地机</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轮胎式装载机</w:t>
            </w:r>
          </w:p>
        </w:tc>
        <w:tc>
          <w:tcPr>
            <w:tcW w:w="2089" w:type="dxa"/>
            <w:tcBorders>
              <w:right w:val="nil"/>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热熔除线机</w:t>
            </w:r>
          </w:p>
        </w:tc>
      </w:tr>
      <w:tr w:rsidR="00FC5850">
        <w:trPr>
          <w:trHeight w:val="437"/>
        </w:trPr>
        <w:tc>
          <w:tcPr>
            <w:tcW w:w="2030" w:type="dxa"/>
            <w:tcBorders>
              <w:left w:val="nil"/>
              <w:right w:val="single" w:sz="4" w:space="0" w:color="auto"/>
            </w:tcBorders>
            <w:shd w:val="clear" w:color="auto" w:fill="auto"/>
            <w:vAlign w:val="center"/>
          </w:tcPr>
          <w:p w:rsidR="00FC5850" w:rsidRDefault="00FC5850">
            <w:pPr>
              <w:widowControl/>
              <w:jc w:val="center"/>
              <w:textAlignment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稀浆封层车</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滑移装载机</w:t>
            </w:r>
          </w:p>
        </w:tc>
        <w:tc>
          <w:tcPr>
            <w:tcW w:w="2089" w:type="dxa"/>
            <w:tcBorders>
              <w:right w:val="nil"/>
            </w:tcBorders>
            <w:shd w:val="clear" w:color="auto" w:fill="auto"/>
            <w:vAlign w:val="center"/>
          </w:tcPr>
          <w:p w:rsidR="00FC5850" w:rsidRDefault="00FC5850">
            <w:pPr>
              <w:jc w:val="center"/>
              <w:rPr>
                <w:rFonts w:asciiTheme="majorEastAsia" w:eastAsiaTheme="majorEastAsia" w:hAnsiTheme="majorEastAsia"/>
                <w:szCs w:val="21"/>
              </w:rPr>
            </w:pPr>
          </w:p>
        </w:tc>
      </w:tr>
      <w:tr w:rsidR="00FC5850">
        <w:trPr>
          <w:trHeight w:val="410"/>
        </w:trPr>
        <w:tc>
          <w:tcPr>
            <w:tcW w:w="2030" w:type="dxa"/>
            <w:tcBorders>
              <w:left w:val="nil"/>
              <w:right w:val="single" w:sz="4" w:space="0" w:color="auto"/>
            </w:tcBorders>
            <w:shd w:val="clear" w:color="auto" w:fill="auto"/>
            <w:vAlign w:val="center"/>
          </w:tcPr>
          <w:p w:rsidR="00FC5850" w:rsidRDefault="00FC5850">
            <w:pPr>
              <w:widowControl/>
              <w:jc w:val="center"/>
              <w:textAlignment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同步碎石封层车</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推土机</w:t>
            </w:r>
          </w:p>
        </w:tc>
        <w:tc>
          <w:tcPr>
            <w:tcW w:w="2089" w:type="dxa"/>
            <w:tcBorders>
              <w:right w:val="nil"/>
            </w:tcBorders>
            <w:shd w:val="clear" w:color="auto" w:fill="auto"/>
            <w:vAlign w:val="center"/>
          </w:tcPr>
          <w:p w:rsidR="00FC5850" w:rsidRDefault="00FC5850">
            <w:pPr>
              <w:jc w:val="center"/>
              <w:rPr>
                <w:rFonts w:asciiTheme="majorEastAsia" w:eastAsiaTheme="majorEastAsia" w:hAnsiTheme="majorEastAsia"/>
                <w:szCs w:val="21"/>
              </w:rPr>
            </w:pPr>
          </w:p>
        </w:tc>
      </w:tr>
      <w:tr w:rsidR="00FC5850">
        <w:trPr>
          <w:trHeight w:val="380"/>
        </w:trPr>
        <w:tc>
          <w:tcPr>
            <w:tcW w:w="2030" w:type="dxa"/>
            <w:tcBorders>
              <w:left w:val="nil"/>
              <w:right w:val="single" w:sz="4" w:space="0" w:color="auto"/>
            </w:tcBorders>
            <w:shd w:val="clear" w:color="auto" w:fill="auto"/>
            <w:vAlign w:val="center"/>
          </w:tcPr>
          <w:p w:rsidR="00FC5850" w:rsidRDefault="00FC5850">
            <w:pPr>
              <w:widowControl/>
              <w:jc w:val="center"/>
              <w:textAlignment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水泥冷再生机</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履带式挖掘机破碎锤</w:t>
            </w:r>
          </w:p>
        </w:tc>
        <w:tc>
          <w:tcPr>
            <w:tcW w:w="2089" w:type="dxa"/>
            <w:tcBorders>
              <w:right w:val="nil"/>
            </w:tcBorders>
            <w:shd w:val="clear" w:color="auto" w:fill="auto"/>
            <w:vAlign w:val="center"/>
          </w:tcPr>
          <w:p w:rsidR="00FC5850" w:rsidRDefault="00FC5850">
            <w:pPr>
              <w:jc w:val="center"/>
              <w:rPr>
                <w:rFonts w:asciiTheme="majorEastAsia" w:eastAsiaTheme="majorEastAsia" w:hAnsiTheme="majorEastAsia"/>
                <w:szCs w:val="21"/>
              </w:rPr>
            </w:pPr>
          </w:p>
        </w:tc>
      </w:tr>
      <w:tr w:rsidR="00FC5850">
        <w:trPr>
          <w:trHeight w:val="380"/>
        </w:trPr>
        <w:tc>
          <w:tcPr>
            <w:tcW w:w="2030" w:type="dxa"/>
            <w:tcBorders>
              <w:left w:val="nil"/>
              <w:right w:val="single" w:sz="4" w:space="0" w:color="auto"/>
            </w:tcBorders>
            <w:shd w:val="clear" w:color="auto" w:fill="auto"/>
            <w:vAlign w:val="center"/>
          </w:tcPr>
          <w:p w:rsidR="00FC5850" w:rsidRDefault="00FC5850">
            <w:pPr>
              <w:widowControl/>
              <w:jc w:val="center"/>
              <w:textAlignment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泡沫沥青冷再生机</w:t>
            </w: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履带式挖掘机</w:t>
            </w:r>
          </w:p>
        </w:tc>
        <w:tc>
          <w:tcPr>
            <w:tcW w:w="2089" w:type="dxa"/>
            <w:tcBorders>
              <w:right w:val="nil"/>
            </w:tcBorders>
            <w:shd w:val="clear" w:color="auto" w:fill="auto"/>
            <w:vAlign w:val="center"/>
          </w:tcPr>
          <w:p w:rsidR="00FC5850" w:rsidRDefault="00FC5850">
            <w:pPr>
              <w:jc w:val="center"/>
              <w:rPr>
                <w:rFonts w:asciiTheme="majorEastAsia" w:eastAsiaTheme="majorEastAsia" w:hAnsiTheme="majorEastAsia"/>
                <w:szCs w:val="21"/>
              </w:rPr>
            </w:pPr>
          </w:p>
        </w:tc>
      </w:tr>
      <w:tr w:rsidR="00FC5850">
        <w:trPr>
          <w:trHeight w:val="360"/>
        </w:trPr>
        <w:tc>
          <w:tcPr>
            <w:tcW w:w="2030" w:type="dxa"/>
            <w:tcBorders>
              <w:left w:val="nil"/>
              <w:right w:val="single" w:sz="4" w:space="0" w:color="auto"/>
            </w:tcBorders>
            <w:shd w:val="clear" w:color="auto" w:fill="auto"/>
            <w:vAlign w:val="center"/>
          </w:tcPr>
          <w:p w:rsidR="00FC5850" w:rsidRDefault="00FC5850">
            <w:pPr>
              <w:jc w:val="center"/>
              <w:rPr>
                <w:rFonts w:asciiTheme="majorEastAsia" w:eastAsiaTheme="majorEastAsia" w:hAnsiTheme="majorEastAsia"/>
                <w:szCs w:val="21"/>
              </w:rPr>
            </w:pPr>
          </w:p>
        </w:tc>
        <w:tc>
          <w:tcPr>
            <w:tcW w:w="2454" w:type="dxa"/>
            <w:tcBorders>
              <w:left w:val="nil"/>
              <w:right w:val="single" w:sz="4" w:space="0" w:color="auto"/>
            </w:tcBorders>
            <w:shd w:val="clear" w:color="auto" w:fill="auto"/>
            <w:vAlign w:val="center"/>
          </w:tcPr>
          <w:p w:rsidR="00FC5850" w:rsidRDefault="00FC5850">
            <w:pPr>
              <w:jc w:val="center"/>
              <w:rPr>
                <w:rFonts w:asciiTheme="majorEastAsia" w:eastAsiaTheme="majorEastAsia" w:hAnsiTheme="majorEastAsia"/>
                <w:szCs w:val="21"/>
              </w:rPr>
            </w:pPr>
          </w:p>
        </w:tc>
        <w:tc>
          <w:tcPr>
            <w:tcW w:w="1959" w:type="dxa"/>
            <w:tcBorders>
              <w:left w:val="single" w:sz="4" w:space="0" w:color="auto"/>
            </w:tcBorders>
            <w:shd w:val="clear" w:color="auto" w:fill="auto"/>
            <w:vAlign w:val="center"/>
          </w:tcPr>
          <w:p w:rsidR="00FC5850" w:rsidRDefault="009A4381">
            <w:pPr>
              <w:widowControl/>
              <w:jc w:val="center"/>
              <w:textAlignment w:val="center"/>
              <w:rPr>
                <w:rFonts w:asciiTheme="majorEastAsia" w:eastAsiaTheme="majorEastAsia" w:hAnsiTheme="majorEastAsia"/>
                <w:szCs w:val="21"/>
              </w:rPr>
            </w:pPr>
            <w:r>
              <w:rPr>
                <w:rFonts w:asciiTheme="majorEastAsia" w:eastAsiaTheme="majorEastAsia" w:hAnsiTheme="majorEastAsia" w:hint="eastAsia"/>
                <w:szCs w:val="21"/>
              </w:rPr>
              <w:t>抛丸机</w:t>
            </w:r>
          </w:p>
        </w:tc>
        <w:tc>
          <w:tcPr>
            <w:tcW w:w="2089" w:type="dxa"/>
            <w:tcBorders>
              <w:right w:val="nil"/>
            </w:tcBorders>
            <w:shd w:val="clear" w:color="auto" w:fill="auto"/>
            <w:vAlign w:val="center"/>
          </w:tcPr>
          <w:p w:rsidR="00FC5850" w:rsidRDefault="00FC5850">
            <w:pPr>
              <w:jc w:val="center"/>
              <w:rPr>
                <w:rFonts w:asciiTheme="majorEastAsia" w:eastAsiaTheme="majorEastAsia" w:hAnsiTheme="majorEastAsia"/>
                <w:szCs w:val="21"/>
              </w:rPr>
            </w:pPr>
          </w:p>
        </w:tc>
      </w:tr>
    </w:tbl>
    <w:p w:rsidR="00FC5850" w:rsidRDefault="009A4381">
      <w:pPr>
        <w:pStyle w:val="1"/>
        <w:spacing w:line="360" w:lineRule="auto"/>
        <w:ind w:firstLineChars="0" w:firstLine="0"/>
        <w:jc w:val="center"/>
        <w:rPr>
          <w:rFonts w:asciiTheme="majorEastAsia" w:eastAsiaTheme="majorEastAsia" w:hAnsiTheme="majorEastAsia"/>
          <w:b/>
          <w:sz w:val="24"/>
          <w:szCs w:val="24"/>
        </w:rPr>
      </w:pPr>
      <w:r>
        <w:rPr>
          <w:rFonts w:asciiTheme="majorEastAsia" w:eastAsiaTheme="majorEastAsia" w:hAnsiTheme="majorEastAsia" w:hint="eastAsia"/>
          <w:b/>
          <w:bCs/>
          <w:sz w:val="24"/>
          <w:szCs w:val="24"/>
        </w:rPr>
        <w:t>表1</w:t>
      </w:r>
      <w:r>
        <w:rPr>
          <w:rFonts w:asciiTheme="majorEastAsia" w:eastAsiaTheme="majorEastAsia" w:hAnsiTheme="majorEastAsia" w:hint="eastAsia"/>
          <w:b/>
          <w:sz w:val="24"/>
          <w:szCs w:val="24"/>
        </w:rPr>
        <w:t>人工等级分类</w:t>
      </w:r>
    </w:p>
    <w:p w:rsidR="00FC5850" w:rsidRDefault="009A4381">
      <w:pPr>
        <w:pStyle w:val="1"/>
        <w:spacing w:line="360" w:lineRule="auto"/>
        <w:ind w:firstLineChars="0"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表2可变费用预算价格</w:t>
      </w:r>
    </w:p>
    <w:tbl>
      <w:tblPr>
        <w:tblStyle w:val="ac"/>
        <w:tblW w:w="9087" w:type="dxa"/>
        <w:jc w:val="center"/>
        <w:tblLayout w:type="fixed"/>
        <w:tblLook w:val="04A0"/>
      </w:tblPr>
      <w:tblGrid>
        <w:gridCol w:w="2076"/>
        <w:gridCol w:w="1859"/>
        <w:gridCol w:w="1701"/>
        <w:gridCol w:w="1701"/>
        <w:gridCol w:w="1750"/>
      </w:tblGrid>
      <w:tr w:rsidR="00FC5850">
        <w:trPr>
          <w:trHeight w:val="461"/>
          <w:jc w:val="center"/>
        </w:trPr>
        <w:tc>
          <w:tcPr>
            <w:tcW w:w="2076"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项目</w:t>
            </w:r>
          </w:p>
        </w:tc>
        <w:tc>
          <w:tcPr>
            <w:tcW w:w="1859"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人工基础价格</w:t>
            </w:r>
          </w:p>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（工日）</w:t>
            </w:r>
          </w:p>
        </w:tc>
        <w:tc>
          <w:tcPr>
            <w:tcW w:w="1701"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汽油</w:t>
            </w:r>
          </w:p>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（kg）</w:t>
            </w:r>
          </w:p>
        </w:tc>
        <w:tc>
          <w:tcPr>
            <w:tcW w:w="1701"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柴油</w:t>
            </w:r>
          </w:p>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（kg）</w:t>
            </w:r>
          </w:p>
        </w:tc>
        <w:tc>
          <w:tcPr>
            <w:tcW w:w="1750"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电</w:t>
            </w:r>
          </w:p>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（kw.h）</w:t>
            </w:r>
          </w:p>
        </w:tc>
      </w:tr>
      <w:tr w:rsidR="00FC5850">
        <w:trPr>
          <w:jc w:val="center"/>
        </w:trPr>
        <w:tc>
          <w:tcPr>
            <w:tcW w:w="2076"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预算价格（元）</w:t>
            </w:r>
          </w:p>
        </w:tc>
        <w:tc>
          <w:tcPr>
            <w:tcW w:w="1859"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701" w:type="dxa"/>
          </w:tcPr>
          <w:p w:rsidR="00FC5850" w:rsidRDefault="00612B47">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5.92</w:t>
            </w:r>
          </w:p>
        </w:tc>
        <w:tc>
          <w:tcPr>
            <w:tcW w:w="1701" w:type="dxa"/>
          </w:tcPr>
          <w:p w:rsidR="00FC5850" w:rsidRDefault="00612B47">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5.10</w:t>
            </w:r>
          </w:p>
        </w:tc>
        <w:tc>
          <w:tcPr>
            <w:tcW w:w="1750" w:type="dxa"/>
          </w:tcPr>
          <w:p w:rsidR="00FC5850" w:rsidRDefault="00612B47">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0.87</w:t>
            </w:r>
          </w:p>
        </w:tc>
      </w:tr>
    </w:tbl>
    <w:p w:rsidR="00FC5850" w:rsidRDefault="00FC5850">
      <w:pPr>
        <w:pStyle w:val="1"/>
        <w:spacing w:line="360" w:lineRule="auto"/>
        <w:ind w:left="720" w:firstLineChars="0" w:firstLine="0"/>
        <w:jc w:val="center"/>
        <w:rPr>
          <w:rFonts w:asciiTheme="majorEastAsia" w:eastAsiaTheme="majorEastAsia" w:hAnsiTheme="majorEastAsia"/>
          <w:b/>
          <w:sz w:val="24"/>
          <w:szCs w:val="24"/>
        </w:rPr>
      </w:pPr>
    </w:p>
    <w:p w:rsidR="00FC5850" w:rsidRDefault="009A4381">
      <w:pPr>
        <w:pStyle w:val="1"/>
        <w:spacing w:line="360" w:lineRule="auto"/>
        <w:ind w:firstLineChars="0"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表3分级人工费用预算价格</w:t>
      </w:r>
    </w:p>
    <w:tbl>
      <w:tblPr>
        <w:tblStyle w:val="ac"/>
        <w:tblW w:w="9242" w:type="dxa"/>
        <w:jc w:val="center"/>
        <w:tblLayout w:type="fixed"/>
        <w:tblLook w:val="04A0"/>
      </w:tblPr>
      <w:tblGrid>
        <w:gridCol w:w="2316"/>
        <w:gridCol w:w="2290"/>
        <w:gridCol w:w="2318"/>
        <w:gridCol w:w="2318"/>
      </w:tblGrid>
      <w:tr w:rsidR="00FC5850">
        <w:trPr>
          <w:jc w:val="center"/>
        </w:trPr>
        <w:tc>
          <w:tcPr>
            <w:tcW w:w="2316"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项目</w:t>
            </w:r>
          </w:p>
        </w:tc>
        <w:tc>
          <w:tcPr>
            <w:tcW w:w="2290"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一级人工</w:t>
            </w:r>
          </w:p>
        </w:tc>
        <w:tc>
          <w:tcPr>
            <w:tcW w:w="2318"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二级人工</w:t>
            </w:r>
          </w:p>
        </w:tc>
        <w:tc>
          <w:tcPr>
            <w:tcW w:w="2318"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三级人工</w:t>
            </w:r>
          </w:p>
        </w:tc>
      </w:tr>
      <w:tr w:rsidR="00FC5850">
        <w:trPr>
          <w:jc w:val="center"/>
        </w:trPr>
        <w:tc>
          <w:tcPr>
            <w:tcW w:w="2316"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调整系数</w:t>
            </w:r>
          </w:p>
        </w:tc>
        <w:tc>
          <w:tcPr>
            <w:tcW w:w="2290"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2.6</w:t>
            </w:r>
          </w:p>
        </w:tc>
        <w:tc>
          <w:tcPr>
            <w:tcW w:w="2318"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2318"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1.5</w:t>
            </w:r>
          </w:p>
        </w:tc>
      </w:tr>
      <w:tr w:rsidR="00FC5850">
        <w:trPr>
          <w:jc w:val="center"/>
        </w:trPr>
        <w:tc>
          <w:tcPr>
            <w:tcW w:w="2316"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预算价格（元/工日）</w:t>
            </w:r>
          </w:p>
        </w:tc>
        <w:tc>
          <w:tcPr>
            <w:tcW w:w="2290"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260</w:t>
            </w:r>
          </w:p>
        </w:tc>
        <w:tc>
          <w:tcPr>
            <w:tcW w:w="2318"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200</w:t>
            </w:r>
          </w:p>
        </w:tc>
        <w:tc>
          <w:tcPr>
            <w:tcW w:w="2318" w:type="dxa"/>
          </w:tcPr>
          <w:p w:rsidR="00FC5850" w:rsidRDefault="009A4381">
            <w:pPr>
              <w:pStyle w:val="1"/>
              <w:spacing w:line="360" w:lineRule="auto"/>
              <w:ind w:firstLineChars="0" w:firstLine="0"/>
              <w:jc w:val="center"/>
              <w:rPr>
                <w:rFonts w:asciiTheme="majorEastAsia" w:eastAsiaTheme="majorEastAsia" w:hAnsiTheme="majorEastAsia"/>
                <w:szCs w:val="21"/>
              </w:rPr>
            </w:pPr>
            <w:r>
              <w:rPr>
                <w:rFonts w:asciiTheme="majorEastAsia" w:eastAsiaTheme="majorEastAsia" w:hAnsiTheme="majorEastAsia" w:hint="eastAsia"/>
                <w:szCs w:val="21"/>
              </w:rPr>
              <w:t>150</w:t>
            </w:r>
          </w:p>
        </w:tc>
      </w:tr>
    </w:tbl>
    <w:p w:rsidR="00FC5850" w:rsidRDefault="00FC5850">
      <w:pPr>
        <w:pStyle w:val="1"/>
        <w:spacing w:line="360" w:lineRule="auto"/>
        <w:ind w:firstLineChars="196" w:firstLine="627"/>
        <w:jc w:val="left"/>
        <w:rPr>
          <w:rFonts w:ascii="仿宋_GB2312" w:eastAsia="仿宋_GB2312" w:hAnsiTheme="majorEastAsia"/>
          <w:sz w:val="32"/>
          <w:szCs w:val="32"/>
        </w:rPr>
      </w:pPr>
    </w:p>
    <w:p w:rsidR="00FC5850" w:rsidRDefault="009A4381">
      <w:pPr>
        <w:pStyle w:val="1"/>
        <w:spacing w:line="360" w:lineRule="auto"/>
        <w:ind w:firstLineChars="196" w:firstLine="627"/>
        <w:jc w:val="left"/>
        <w:rPr>
          <w:rFonts w:ascii="仿宋_GB2312" w:eastAsia="仿宋_GB2312" w:hAnsiTheme="majorEastAsia"/>
          <w:sz w:val="32"/>
          <w:szCs w:val="32"/>
        </w:rPr>
      </w:pPr>
      <w:r>
        <w:rPr>
          <w:rFonts w:ascii="仿宋_GB2312" w:eastAsia="仿宋_GB2312" w:hAnsiTheme="majorEastAsia" w:hint="eastAsia"/>
          <w:sz w:val="32"/>
          <w:szCs w:val="32"/>
        </w:rPr>
        <w:t>十、本定额按照《北京市公路工程补充预算定额》中常用的施工机械的规格编制，规格与之相同或相似的，均可直接采用。本定额中未包括的机械项目应采用《公路工程机械台班费用定额》（JTG/T B06-03-2007），</w:t>
      </w:r>
      <w:r w:rsidRPr="00612B47">
        <w:rPr>
          <w:rFonts w:ascii="仿宋_GB2312" w:eastAsia="仿宋_GB2312" w:hAnsiTheme="majorEastAsia" w:hint="eastAsia"/>
          <w:sz w:val="32"/>
          <w:szCs w:val="32"/>
        </w:rPr>
        <w:t>并按该部颁定额</w:t>
      </w:r>
      <w:r w:rsidR="00612B47" w:rsidRPr="00612B47">
        <w:rPr>
          <w:rFonts w:ascii="仿宋_GB2312" w:eastAsia="仿宋_GB2312" w:hAnsiTheme="majorEastAsia" w:hint="eastAsia"/>
          <w:sz w:val="32"/>
          <w:szCs w:val="32"/>
        </w:rPr>
        <w:t>及公路工程营业税改征增值税计价依据调整方案》中的</w:t>
      </w:r>
      <w:r>
        <w:rPr>
          <w:rFonts w:ascii="仿宋_GB2312" w:eastAsia="仿宋_GB2312" w:hAnsiTheme="majorEastAsia" w:hint="eastAsia"/>
          <w:sz w:val="32"/>
          <w:szCs w:val="32"/>
        </w:rPr>
        <w:t>规定计算。</w:t>
      </w:r>
    </w:p>
    <w:p w:rsidR="00FC5850" w:rsidRPr="00612B47" w:rsidRDefault="00FC5850">
      <w:pPr>
        <w:autoSpaceDE w:val="0"/>
        <w:autoSpaceDN w:val="0"/>
        <w:adjustRightInd w:val="0"/>
        <w:jc w:val="left"/>
        <w:rPr>
          <w:rFonts w:ascii="仿宋" w:eastAsia="仿宋" w:hAnsi="仿宋" w:cs="宋体"/>
          <w:b/>
          <w:kern w:val="0"/>
          <w:sz w:val="44"/>
          <w:szCs w:val="44"/>
        </w:rPr>
        <w:sectPr w:rsidR="00FC5850" w:rsidRPr="00612B47">
          <w:pgSz w:w="11906" w:h="16838"/>
          <w:pgMar w:top="1440" w:right="1800" w:bottom="1440" w:left="1800" w:header="851" w:footer="992" w:gutter="0"/>
          <w:cols w:space="425"/>
          <w:docGrid w:type="lines" w:linePitch="312"/>
        </w:sectPr>
      </w:pPr>
    </w:p>
    <w:tbl>
      <w:tblPr>
        <w:tblW w:w="14965" w:type="dxa"/>
        <w:tblLayout w:type="fixed"/>
        <w:tblCellMar>
          <w:top w:w="15" w:type="dxa"/>
          <w:left w:w="15" w:type="dxa"/>
          <w:bottom w:w="15" w:type="dxa"/>
          <w:right w:w="15" w:type="dxa"/>
        </w:tblCellMar>
        <w:tblLook w:val="04A0"/>
      </w:tblPr>
      <w:tblGrid>
        <w:gridCol w:w="359"/>
        <w:gridCol w:w="610"/>
        <w:gridCol w:w="1142"/>
        <w:gridCol w:w="1189"/>
        <w:gridCol w:w="150"/>
        <w:gridCol w:w="1509"/>
        <w:gridCol w:w="27"/>
        <w:gridCol w:w="740"/>
        <w:gridCol w:w="10"/>
        <w:gridCol w:w="774"/>
        <w:gridCol w:w="13"/>
        <w:gridCol w:w="829"/>
        <w:gridCol w:w="836"/>
        <w:gridCol w:w="8"/>
        <w:gridCol w:w="854"/>
        <w:gridCol w:w="579"/>
        <w:gridCol w:w="21"/>
        <w:gridCol w:w="585"/>
        <w:gridCol w:w="36"/>
        <w:gridCol w:w="595"/>
        <w:gridCol w:w="11"/>
        <w:gridCol w:w="568"/>
        <w:gridCol w:w="27"/>
        <w:gridCol w:w="740"/>
        <w:gridCol w:w="27"/>
        <w:gridCol w:w="833"/>
        <w:gridCol w:w="27"/>
        <w:gridCol w:w="1866"/>
      </w:tblGrid>
      <w:tr w:rsidR="00FC5850" w:rsidTr="00612B47">
        <w:trPr>
          <w:trHeight w:val="300"/>
        </w:trPr>
        <w:tc>
          <w:tcPr>
            <w:tcW w:w="3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序</w:t>
            </w:r>
            <w:r>
              <w:rPr>
                <w:rFonts w:ascii="宋体" w:hAnsi="宋体" w:cs="宋体" w:hint="eastAsia"/>
                <w:color w:val="000000"/>
                <w:kern w:val="0"/>
                <w:szCs w:val="21"/>
              </w:rPr>
              <w:br/>
              <w:t>号</w:t>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代号</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机械名称</w:t>
            </w:r>
          </w:p>
        </w:tc>
        <w:tc>
          <w:tcPr>
            <w:tcW w:w="28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规格型号</w:t>
            </w:r>
          </w:p>
        </w:tc>
        <w:tc>
          <w:tcPr>
            <w:tcW w:w="40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不变费用</w:t>
            </w:r>
          </w:p>
        </w:tc>
        <w:tc>
          <w:tcPr>
            <w:tcW w:w="40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可变费用</w:t>
            </w:r>
          </w:p>
        </w:tc>
        <w:tc>
          <w:tcPr>
            <w:tcW w:w="18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定额基价</w:t>
            </w:r>
            <w:r w:rsidR="00612B47">
              <w:rPr>
                <w:rFonts w:ascii="宋体" w:hAnsi="宋体" w:cs="宋体"/>
                <w:color w:val="000000"/>
                <w:kern w:val="0"/>
                <w:szCs w:val="21"/>
              </w:rPr>
              <w:br/>
            </w:r>
            <w:r w:rsidR="00612B47">
              <w:rPr>
                <w:rFonts w:ascii="宋体" w:hAnsi="宋体" w:cs="宋体" w:hint="eastAsia"/>
                <w:color w:val="000000"/>
                <w:kern w:val="0"/>
                <w:szCs w:val="21"/>
              </w:rPr>
              <w:t>（营改增版）</w:t>
            </w:r>
          </w:p>
        </w:tc>
      </w:tr>
      <w:tr w:rsidR="00FC5850" w:rsidTr="00612B47">
        <w:trPr>
          <w:trHeight w:val="540"/>
        </w:trPr>
        <w:tc>
          <w:tcPr>
            <w:tcW w:w="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折旧费</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检修费</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维护费</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安拆辅助费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人工费</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电</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汽油</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柴油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动力</w:t>
            </w:r>
            <w:r>
              <w:rPr>
                <w:rFonts w:ascii="宋体" w:hAnsi="宋体" w:cs="宋体" w:hint="eastAsia"/>
                <w:color w:val="000000"/>
                <w:kern w:val="0"/>
                <w:szCs w:val="21"/>
              </w:rPr>
              <w:br/>
              <w:t>燃料费</w:t>
            </w:r>
          </w:p>
        </w:tc>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r>
      <w:tr w:rsidR="00FC5850" w:rsidTr="00612B47">
        <w:trPr>
          <w:trHeight w:val="360"/>
        </w:trPr>
        <w:tc>
          <w:tcPr>
            <w:tcW w:w="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40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元</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工日</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KW.h</w:t>
            </w:r>
          </w:p>
        </w:tc>
        <w:tc>
          <w:tcPr>
            <w:tcW w:w="13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kg</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r>
      <w:tr w:rsidR="00FC5850">
        <w:trPr>
          <w:trHeight w:val="300"/>
        </w:trPr>
        <w:tc>
          <w:tcPr>
            <w:tcW w:w="14965"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宋体" w:hAnsi="宋体" w:cs="宋体"/>
                <w:color w:val="000000"/>
                <w:szCs w:val="21"/>
              </w:rPr>
            </w:pPr>
            <w:r>
              <w:rPr>
                <w:rFonts w:ascii="宋体" w:hAnsi="宋体" w:cs="宋体" w:hint="eastAsia"/>
                <w:color w:val="000000"/>
                <w:kern w:val="0"/>
                <w:szCs w:val="21"/>
              </w:rPr>
              <w:t>一、土、石方工程机械</w:t>
            </w:r>
          </w:p>
        </w:tc>
      </w:tr>
      <w:tr w:rsidR="00FC5850" w:rsidTr="00612B47">
        <w:trPr>
          <w:trHeight w:val="555"/>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J001</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推土机</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功率115kw以内</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T-140</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174.39</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22.54</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96.16</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293.09</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84.15</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429.17</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922.26</w:t>
            </w:r>
          </w:p>
        </w:tc>
      </w:tr>
      <w:tr w:rsidR="00FC5850" w:rsidTr="00612B47">
        <w:trPr>
          <w:trHeight w:val="57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J002</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履带式</w:t>
            </w:r>
            <w:r>
              <w:rPr>
                <w:rFonts w:ascii="宋体" w:hAnsi="宋体" w:cs="宋体" w:hint="eastAsia"/>
                <w:color w:val="000000"/>
                <w:kern w:val="0"/>
                <w:szCs w:val="21"/>
              </w:rPr>
              <w:br/>
              <w:t>挖掘机</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JCB8056/8061</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功率41kw</w:t>
            </w:r>
            <w:r>
              <w:rPr>
                <w:rFonts w:ascii="宋体" w:hAnsi="宋体" w:cs="宋体" w:hint="eastAsia"/>
                <w:color w:val="000000"/>
                <w:kern w:val="0"/>
                <w:szCs w:val="21"/>
              </w:rPr>
              <w:br/>
              <w:t>斗容量0.23m3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128.52</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17.8</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52.64</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198.96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175.44</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774.4</w:t>
            </w:r>
          </w:p>
        </w:tc>
      </w:tr>
      <w:tr w:rsidR="00FC5850" w:rsidTr="00612B47">
        <w:trPr>
          <w:trHeight w:val="54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詹阳210E</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功率108kw</w:t>
            </w:r>
            <w:r>
              <w:rPr>
                <w:rFonts w:ascii="宋体" w:hAnsi="宋体" w:cs="宋体" w:hint="eastAsia"/>
                <w:color w:val="000000"/>
                <w:kern w:val="0"/>
                <w:szCs w:val="21"/>
              </w:rPr>
              <w:br/>
              <w:t>斗容量0.9m3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283.81</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105.93</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226.84</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616.58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68.8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350.88</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1367.46</w:t>
            </w:r>
          </w:p>
        </w:tc>
      </w:tr>
      <w:tr w:rsidR="00FC5850" w:rsidTr="00612B47">
        <w:trPr>
          <w:trHeight w:val="57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沃尔沃290</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功率153kw</w:t>
            </w:r>
            <w:r>
              <w:rPr>
                <w:rFonts w:ascii="宋体" w:hAnsi="宋体" w:cs="宋体" w:hint="eastAsia"/>
                <w:color w:val="000000"/>
                <w:kern w:val="0"/>
                <w:szCs w:val="21"/>
              </w:rPr>
              <w:br/>
              <w:t>斗容量1.4m3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500.27</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69.31</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204.91</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774.49</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199.52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1017.55</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2192.04</w:t>
            </w:r>
          </w:p>
        </w:tc>
      </w:tr>
      <w:tr w:rsidR="00FC5850" w:rsidTr="00612B47">
        <w:trPr>
          <w:trHeight w:val="555"/>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小松300</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功率180kw</w:t>
            </w:r>
            <w:r>
              <w:rPr>
                <w:rFonts w:ascii="宋体" w:hAnsi="宋体" w:cs="宋体" w:hint="eastAsia"/>
                <w:color w:val="000000"/>
                <w:kern w:val="0"/>
                <w:szCs w:val="21"/>
              </w:rPr>
              <w:br/>
              <w:t>斗容量1.4m3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552.9</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76.6</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226.48</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855.98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196.08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1000.01</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2255.99</w:t>
            </w:r>
          </w:p>
        </w:tc>
      </w:tr>
      <w:tr w:rsidR="00FC5850" w:rsidTr="00612B47">
        <w:trPr>
          <w:trHeight w:val="57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卡特345C</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功率239kw</w:t>
            </w:r>
            <w:r>
              <w:rPr>
                <w:rFonts w:ascii="宋体" w:hAnsi="宋体" w:cs="宋体" w:hint="eastAsia"/>
                <w:color w:val="000000"/>
                <w:kern w:val="0"/>
                <w:szCs w:val="21"/>
              </w:rPr>
              <w:br/>
              <w:t>斗容量2.6m3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998.2</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138.29</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408.88</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1545.37</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357.76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1824.58</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3769.95</w:t>
            </w:r>
          </w:p>
        </w:tc>
      </w:tr>
      <w:tr w:rsidR="00FC5850" w:rsidTr="00612B47">
        <w:trPr>
          <w:trHeight w:val="60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J007</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履带式挖掘机</w:t>
            </w:r>
            <w:r>
              <w:rPr>
                <w:rFonts w:ascii="宋体" w:hAnsi="宋体" w:cs="宋体" w:hint="eastAsia"/>
                <w:color w:val="000000"/>
                <w:kern w:val="0"/>
                <w:szCs w:val="21"/>
              </w:rPr>
              <w:br/>
              <w:t>破碎锤</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卡特320D</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功率110kw</w:t>
            </w:r>
            <w:r>
              <w:rPr>
                <w:rFonts w:ascii="宋体" w:hAnsi="宋体" w:cs="宋体" w:hint="eastAsia"/>
                <w:color w:val="000000"/>
                <w:kern w:val="0"/>
                <w:szCs w:val="21"/>
              </w:rPr>
              <w:br/>
              <w:t>斗容量1.0-1.2m3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649.65</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90.01</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266.1</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1005.76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149.64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763.16</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2168.92</w:t>
            </w:r>
          </w:p>
        </w:tc>
      </w:tr>
      <w:tr w:rsidR="00FC5850" w:rsidTr="00612B47">
        <w:trPr>
          <w:trHeight w:val="45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卡特329DL</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功率152kw</w:t>
            </w:r>
            <w:r>
              <w:rPr>
                <w:rFonts w:ascii="宋体" w:hAnsi="宋体" w:cs="宋体" w:hint="eastAsia"/>
                <w:color w:val="000000"/>
                <w:kern w:val="0"/>
                <w:szCs w:val="21"/>
              </w:rPr>
              <w:br/>
              <w:t>斗容量1.35-1.5m3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894.18</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123.88</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366.27</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1384.33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206.4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1052.64</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2836.97</w:t>
            </w:r>
          </w:p>
        </w:tc>
      </w:tr>
      <w:tr w:rsidR="00FC5850" w:rsidTr="00612B47">
        <w:trPr>
          <w:trHeight w:val="555"/>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J009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卡特330D </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功率200kw </w:t>
            </w:r>
            <w:r>
              <w:rPr>
                <w:rFonts w:ascii="宋体" w:hAnsi="宋体" w:cs="宋体" w:hint="eastAsia"/>
                <w:color w:val="000000"/>
                <w:kern w:val="0"/>
                <w:szCs w:val="21"/>
              </w:rPr>
              <w:br/>
              <w:t>斗容量1.5m3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907.12</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125.68</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371.57</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1404.37</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227.04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1157.9</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2962.27</w:t>
            </w:r>
          </w:p>
        </w:tc>
      </w:tr>
      <w:tr w:rsidR="00FC5850" w:rsidTr="00612B47">
        <w:trPr>
          <w:trHeight w:val="48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卡特345C</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功率239kw</w:t>
            </w:r>
            <w:r>
              <w:rPr>
                <w:rFonts w:ascii="宋体" w:hAnsi="宋体" w:cs="宋体" w:hint="eastAsia"/>
                <w:color w:val="000000"/>
                <w:kern w:val="0"/>
                <w:szCs w:val="21"/>
              </w:rPr>
              <w:br/>
              <w:t>斗容量2.6m3</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1423.07</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197.16</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582.91</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2203.14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1754.4</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4357.54</w:t>
            </w:r>
          </w:p>
        </w:tc>
      </w:tr>
      <w:tr w:rsidR="00FC5850" w:rsidTr="00612B47">
        <w:trPr>
          <w:trHeight w:val="495"/>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卡特345D</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功率283kw</w:t>
            </w:r>
            <w:r>
              <w:rPr>
                <w:rFonts w:ascii="宋体" w:hAnsi="宋体" w:cs="宋体" w:hint="eastAsia"/>
                <w:color w:val="000000"/>
                <w:kern w:val="0"/>
                <w:szCs w:val="21"/>
              </w:rPr>
              <w:br/>
              <w:t xml:space="preserve">斗容量2.6m3 </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1477.53</w:t>
            </w:r>
          </w:p>
        </w:tc>
        <w:tc>
          <w:tcPr>
            <w:tcW w:w="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204.71</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605.22</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2287.46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309.6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1578.96</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4266.42</w:t>
            </w:r>
          </w:p>
        </w:tc>
      </w:tr>
      <w:tr w:rsidR="00FC5850" w:rsidTr="00612B47">
        <w:trPr>
          <w:trHeight w:val="285"/>
        </w:trPr>
        <w:tc>
          <w:tcPr>
            <w:tcW w:w="3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序</w:t>
            </w:r>
            <w:r>
              <w:rPr>
                <w:rFonts w:ascii="宋体" w:hAnsi="宋体" w:cs="宋体" w:hint="eastAsia"/>
                <w:color w:val="000000"/>
                <w:kern w:val="0"/>
                <w:szCs w:val="21"/>
              </w:rPr>
              <w:br/>
              <w:t>号</w:t>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代号</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机械名称</w:t>
            </w:r>
          </w:p>
        </w:tc>
        <w:tc>
          <w:tcPr>
            <w:tcW w:w="28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规格型号</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不变费用</w:t>
            </w:r>
          </w:p>
        </w:tc>
        <w:tc>
          <w:tcPr>
            <w:tcW w:w="40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可变费用</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定额基价</w:t>
            </w:r>
          </w:p>
          <w:p w:rsidR="00612B47" w:rsidRDefault="00612B47">
            <w:pPr>
              <w:widowControl/>
              <w:jc w:val="center"/>
              <w:textAlignment w:val="center"/>
              <w:rPr>
                <w:rFonts w:ascii="宋体" w:hAnsi="宋体" w:cs="宋体"/>
                <w:color w:val="000000"/>
                <w:szCs w:val="21"/>
              </w:rPr>
            </w:pPr>
            <w:r>
              <w:rPr>
                <w:rFonts w:ascii="宋体" w:hAnsi="宋体" w:cs="宋体" w:hint="eastAsia"/>
                <w:color w:val="000000"/>
                <w:kern w:val="0"/>
                <w:szCs w:val="21"/>
              </w:rPr>
              <w:t>（营改增版）</w:t>
            </w:r>
          </w:p>
        </w:tc>
      </w:tr>
      <w:tr w:rsidR="00FC5850" w:rsidTr="00612B47">
        <w:trPr>
          <w:trHeight w:val="570"/>
        </w:trPr>
        <w:tc>
          <w:tcPr>
            <w:tcW w:w="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8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折旧费</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检修费</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维护费</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安拆辅助费</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人工费</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电</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汽油</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柴油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动力</w:t>
            </w:r>
            <w:r>
              <w:rPr>
                <w:rFonts w:ascii="宋体" w:hAnsi="宋体" w:cs="宋体" w:hint="eastAsia"/>
                <w:color w:val="000000"/>
                <w:kern w:val="0"/>
                <w:szCs w:val="21"/>
              </w:rPr>
              <w:br/>
              <w:t>燃料费</w:t>
            </w: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r>
      <w:tr w:rsidR="00FC5850" w:rsidTr="00612B47">
        <w:trPr>
          <w:trHeight w:val="315"/>
        </w:trPr>
        <w:tc>
          <w:tcPr>
            <w:tcW w:w="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8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元</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工日</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KW.h</w:t>
            </w:r>
          </w:p>
        </w:tc>
        <w:tc>
          <w:tcPr>
            <w:tcW w:w="13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kg</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r>
      <w:tr w:rsidR="00FC5850" w:rsidTr="00612B47">
        <w:trPr>
          <w:trHeight w:val="495"/>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J012</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轮胎式装载机</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斗容量</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3m3</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103.77</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37.76</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121.96</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263.49</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85.08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433.91</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1097.4</w:t>
            </w:r>
          </w:p>
        </w:tc>
      </w:tr>
      <w:tr w:rsidR="00FC5850" w:rsidTr="00612B47">
        <w:trPr>
          <w:trHeight w:val="495"/>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J013</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滑移装载机</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国产</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额定载重0.9-1.0t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199.16</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54.57</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77.39</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331.12</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81.74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416.87</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947.99</w:t>
            </w:r>
          </w:p>
        </w:tc>
      </w:tr>
      <w:tr w:rsidR="00FC5850" w:rsidTr="00612B47">
        <w:trPr>
          <w:trHeight w:val="51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进口</w:t>
            </w:r>
            <w:r>
              <w:rPr>
                <w:rFonts w:ascii="宋体" w:hAnsi="宋体" w:cs="宋体" w:hint="eastAsia"/>
                <w:color w:val="000000"/>
                <w:kern w:val="0"/>
                <w:szCs w:val="21"/>
              </w:rPr>
              <w:br/>
              <w:t>山猫</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S770 </w:t>
            </w:r>
            <w:r>
              <w:rPr>
                <w:rFonts w:ascii="宋体" w:hAnsi="宋体" w:cs="宋体" w:hint="eastAsia"/>
                <w:color w:val="000000"/>
                <w:kern w:val="0"/>
                <w:szCs w:val="21"/>
              </w:rPr>
              <w:br/>
              <w:t>额定载重1.5t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381.5</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169.61</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448.77</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999.88</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255</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1454.88</w:t>
            </w:r>
          </w:p>
        </w:tc>
      </w:tr>
      <w:tr w:rsidR="00FC5850" w:rsidTr="00612B47">
        <w:trPr>
          <w:trHeight w:val="51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平地机</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功率90kw以内</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128.27</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44.96</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152.63</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325.86</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28.57</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145.71</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991.57</w:t>
            </w:r>
          </w:p>
        </w:tc>
      </w:tr>
      <w:tr w:rsidR="00FC5850" w:rsidTr="00612B47">
        <w:trPr>
          <w:trHeight w:val="51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功率120kw以内</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169.61</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59.45</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201.83</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430.89</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46.57</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237.51</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1188.4</w:t>
            </w:r>
          </w:p>
        </w:tc>
      </w:tr>
      <w:tr w:rsidR="00612B47" w:rsidTr="00612B47">
        <w:trPr>
          <w:trHeight w:val="495"/>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pPr>
              <w:widowControl/>
              <w:jc w:val="center"/>
              <w:textAlignment w:val="center"/>
              <w:rPr>
                <w:rFonts w:ascii="宋体" w:hAnsi="宋体" w:cs="宋体"/>
                <w:color w:val="000000"/>
                <w:szCs w:val="21"/>
              </w:rPr>
            </w:pPr>
            <w:r>
              <w:rPr>
                <w:rFonts w:ascii="宋体" w:hAnsi="宋体" w:cs="宋体" w:hint="eastAsia"/>
                <w:color w:val="000000"/>
                <w:kern w:val="0"/>
                <w:szCs w:val="21"/>
              </w:rPr>
              <w:t>J017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pPr>
              <w:jc w:val="center"/>
              <w:rPr>
                <w:rFonts w:ascii="宋体" w:hAnsi="宋体" w:cs="宋体"/>
                <w:color w:val="000000"/>
                <w:szCs w:val="21"/>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pPr>
              <w:jc w:val="center"/>
              <w:rPr>
                <w:rFonts w:ascii="宋体" w:hAnsi="宋体" w:cs="宋体"/>
                <w:color w:val="000000"/>
                <w:szCs w:val="21"/>
              </w:rPr>
            </w:pPr>
            <w:r>
              <w:rPr>
                <w:rFonts w:ascii="宋体" w:hAnsi="宋体" w:cs="宋体" w:hint="eastAsia"/>
                <w:color w:val="000000"/>
                <w:kern w:val="0"/>
                <w:szCs w:val="21"/>
              </w:rPr>
              <w:t>功率120kw以内</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pPr>
              <w:widowControl/>
              <w:jc w:val="center"/>
              <w:textAlignment w:val="center"/>
              <w:rPr>
                <w:rFonts w:ascii="宋体" w:hAnsi="宋体" w:cs="宋体"/>
                <w:color w:val="000000"/>
                <w:szCs w:val="21"/>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206.45</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72.36</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245.67</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524.48</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jc w:val="center"/>
              <w:rPr>
                <w:rFonts w:ascii="宋体" w:hAnsi="宋体" w:cs="宋体"/>
                <w:color w:val="000000"/>
                <w:szCs w:val="21"/>
              </w:rPr>
            </w:pP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75.25</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383.78</w:t>
            </w:r>
          </w:p>
        </w:tc>
        <w:tc>
          <w:tcPr>
            <w:tcW w:w="1866" w:type="dxa"/>
            <w:shd w:val="clear" w:color="auto" w:fill="auto"/>
            <w:vAlign w:val="center"/>
          </w:tcPr>
          <w:p w:rsidR="00612B47" w:rsidRDefault="00612B47" w:rsidP="002860F1">
            <w:pPr>
              <w:widowControl/>
              <w:jc w:val="center"/>
              <w:textAlignment w:val="center"/>
              <w:rPr>
                <w:rFonts w:ascii="宋体" w:hAnsi="宋体" w:cs="宋体"/>
                <w:color w:val="000000"/>
                <w:szCs w:val="21"/>
              </w:rPr>
            </w:pPr>
            <w:r>
              <w:rPr>
                <w:rFonts w:ascii="宋体" w:hAnsi="宋体" w:cs="宋体" w:hint="eastAsia"/>
                <w:color w:val="000000"/>
                <w:kern w:val="0"/>
                <w:szCs w:val="21"/>
              </w:rPr>
              <w:t>1428.26</w:t>
            </w:r>
          </w:p>
        </w:tc>
      </w:tr>
      <w:tr w:rsidR="00FC5850" w:rsidTr="00612B47">
        <w:trPr>
          <w:trHeight w:val="36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J018</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单钢轮振动压路机</w:t>
            </w:r>
          </w:p>
        </w:tc>
        <w:tc>
          <w:tcPr>
            <w:tcW w:w="1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压实质量</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153.39</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49.48</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78.62</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281.49</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81.27</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414.48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1095.97</w:t>
            </w:r>
          </w:p>
        </w:tc>
      </w:tr>
      <w:tr w:rsidR="00FC5850" w:rsidTr="00612B47">
        <w:trPr>
          <w:trHeight w:val="39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J019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155</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79.45</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284.45</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90.3</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460.53</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1144.98</w:t>
            </w:r>
          </w:p>
        </w:tc>
      </w:tr>
      <w:tr w:rsidR="00FC5850">
        <w:trPr>
          <w:trHeight w:val="315"/>
        </w:trPr>
        <w:tc>
          <w:tcPr>
            <w:tcW w:w="14965"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宋体" w:hAnsi="宋体" w:cs="宋体"/>
                <w:color w:val="000000"/>
                <w:szCs w:val="21"/>
              </w:rPr>
            </w:pPr>
            <w:r>
              <w:rPr>
                <w:rFonts w:ascii="宋体" w:hAnsi="宋体" w:cs="宋体" w:hint="eastAsia"/>
                <w:color w:val="000000"/>
                <w:kern w:val="0"/>
                <w:szCs w:val="21"/>
              </w:rPr>
              <w:t>二、路面工程机械</w:t>
            </w:r>
          </w:p>
        </w:tc>
      </w:tr>
      <w:tr w:rsidR="00FC5850" w:rsidTr="00612B47">
        <w:trPr>
          <w:trHeight w:val="54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履带式沥青混合料</w:t>
            </w:r>
            <w:r>
              <w:rPr>
                <w:rFonts w:ascii="宋体" w:hAnsi="宋体" w:cs="宋体" w:hint="eastAsia"/>
                <w:color w:val="000000"/>
                <w:kern w:val="0"/>
                <w:szCs w:val="21"/>
              </w:rPr>
              <w:br/>
              <w:t>摊铺机</w:t>
            </w:r>
          </w:p>
        </w:tc>
        <w:tc>
          <w:tcPr>
            <w:tcW w:w="28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摊铺宽度12.5m以内，</w:t>
            </w:r>
            <w:r>
              <w:rPr>
                <w:rFonts w:ascii="宋体" w:hAnsi="宋体" w:cs="宋体" w:hint="eastAsia"/>
                <w:color w:val="000000"/>
                <w:kern w:val="0"/>
                <w:szCs w:val="21"/>
              </w:rPr>
              <w:br/>
              <w:t>功率170kw以内</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1801.4</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251.44</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469.21</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2522.05</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780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171.28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873.53</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4175.58</w:t>
            </w:r>
          </w:p>
        </w:tc>
      </w:tr>
      <w:tr w:rsidR="00FC5850" w:rsidTr="00612B47">
        <w:trPr>
          <w:trHeight w:val="54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8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摊铺宽度12.5m以内，</w:t>
            </w:r>
            <w:r>
              <w:rPr>
                <w:rFonts w:ascii="宋体" w:hAnsi="宋体" w:cs="宋体" w:hint="eastAsia"/>
                <w:color w:val="000000"/>
                <w:kern w:val="0"/>
                <w:szCs w:val="21"/>
              </w:rPr>
              <w:br/>
              <w:t>功率170kw以上</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1938.24</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248.49</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504.86</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2691.59</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780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175.18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893.42</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4365.01</w:t>
            </w:r>
          </w:p>
        </w:tc>
      </w:tr>
      <w:tr w:rsidR="00FC5850" w:rsidTr="00612B47">
        <w:trPr>
          <w:trHeight w:val="54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J022</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履带式同步摊铺机</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进口</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功率130kw，</w:t>
            </w:r>
            <w:r>
              <w:rPr>
                <w:rFonts w:ascii="宋体" w:hAnsi="宋体" w:cs="宋体" w:hint="eastAsia"/>
                <w:color w:val="000000"/>
                <w:kern w:val="0"/>
                <w:szCs w:val="21"/>
              </w:rPr>
              <w:br/>
              <w:t>摊铺能力700t/h</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4976.1</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180.07</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2142.81</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7298.98</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780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152.89</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779.74</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8858.72</w:t>
            </w:r>
          </w:p>
        </w:tc>
      </w:tr>
      <w:tr w:rsidR="00FC5850" w:rsidTr="00612B47">
        <w:trPr>
          <w:trHeight w:val="600"/>
        </w:trPr>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国产</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功率150kw，</w:t>
            </w:r>
            <w:r>
              <w:rPr>
                <w:rFonts w:ascii="宋体" w:hAnsi="宋体" w:cs="宋体" w:hint="eastAsia"/>
                <w:color w:val="000000"/>
                <w:kern w:val="0"/>
                <w:szCs w:val="21"/>
              </w:rPr>
              <w:br/>
              <w:t>摊铺能力500t/h</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2902.73</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387.16</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2304.82</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5594.71</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780</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133.78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682.28</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7056.99</w:t>
            </w:r>
          </w:p>
        </w:tc>
      </w:tr>
    </w:tbl>
    <w:tbl>
      <w:tblPr>
        <w:tblpPr w:leftFromText="180" w:rightFromText="180" w:vertAnchor="text" w:horzAnchor="page" w:tblpX="896" w:tblpY="138"/>
        <w:tblOverlap w:val="never"/>
        <w:tblW w:w="14965" w:type="dxa"/>
        <w:tblLayout w:type="fixed"/>
        <w:tblCellMar>
          <w:top w:w="15" w:type="dxa"/>
          <w:left w:w="15" w:type="dxa"/>
          <w:bottom w:w="15" w:type="dxa"/>
          <w:right w:w="15" w:type="dxa"/>
        </w:tblCellMar>
        <w:tblLook w:val="04A0"/>
      </w:tblPr>
      <w:tblGrid>
        <w:gridCol w:w="400"/>
        <w:gridCol w:w="678"/>
        <w:gridCol w:w="1270"/>
        <w:gridCol w:w="1117"/>
        <w:gridCol w:w="1513"/>
        <w:gridCol w:w="787"/>
        <w:gridCol w:w="750"/>
        <w:gridCol w:w="838"/>
        <w:gridCol w:w="825"/>
        <w:gridCol w:w="862"/>
        <w:gridCol w:w="625"/>
        <w:gridCol w:w="563"/>
        <w:gridCol w:w="662"/>
        <w:gridCol w:w="575"/>
        <w:gridCol w:w="788"/>
        <w:gridCol w:w="850"/>
        <w:gridCol w:w="1862"/>
      </w:tblGrid>
      <w:tr w:rsidR="00FC5850">
        <w:trPr>
          <w:trHeight w:val="285"/>
        </w:trPr>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序</w:t>
            </w:r>
            <w:r>
              <w:rPr>
                <w:rFonts w:ascii="宋体" w:hAnsi="宋体" w:cs="宋体" w:hint="eastAsia"/>
                <w:color w:val="000000"/>
                <w:kern w:val="0"/>
                <w:szCs w:val="21"/>
              </w:rPr>
              <w:br/>
              <w:t>号</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代号</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机械名称</w:t>
            </w:r>
          </w:p>
        </w:tc>
        <w:tc>
          <w:tcPr>
            <w:tcW w:w="2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规格型号</w:t>
            </w:r>
          </w:p>
        </w:tc>
        <w:tc>
          <w:tcPr>
            <w:tcW w:w="40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不变费用</w:t>
            </w:r>
          </w:p>
        </w:tc>
        <w:tc>
          <w:tcPr>
            <w:tcW w:w="40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可变费用</w:t>
            </w:r>
          </w:p>
        </w:tc>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2B47" w:rsidRDefault="009A438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定额基价</w:t>
            </w:r>
          </w:p>
          <w:p w:rsidR="00FC5850" w:rsidRDefault="00612B47">
            <w:pPr>
              <w:widowControl/>
              <w:jc w:val="center"/>
              <w:textAlignment w:val="center"/>
              <w:rPr>
                <w:rFonts w:ascii="宋体" w:hAnsi="宋体" w:cs="宋体"/>
                <w:color w:val="000000"/>
                <w:szCs w:val="21"/>
              </w:rPr>
            </w:pPr>
            <w:r>
              <w:rPr>
                <w:rFonts w:ascii="宋体" w:hAnsi="宋体" w:cs="宋体" w:hint="eastAsia"/>
                <w:color w:val="000000"/>
                <w:kern w:val="0"/>
                <w:szCs w:val="21"/>
              </w:rPr>
              <w:t>（营改增版）</w:t>
            </w:r>
          </w:p>
        </w:tc>
      </w:tr>
      <w:tr w:rsidR="00FC5850">
        <w:trPr>
          <w:trHeight w:val="600"/>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折旧费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检修费</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维护费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安拆辅助费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人工费</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电</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汽油</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柴油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动力</w:t>
            </w:r>
            <w:r>
              <w:rPr>
                <w:rFonts w:ascii="宋体" w:hAnsi="宋体" w:cs="宋体" w:hint="eastAsia"/>
                <w:color w:val="000000"/>
                <w:kern w:val="0"/>
                <w:szCs w:val="21"/>
              </w:rPr>
              <w:br/>
              <w:t>燃料费</w:t>
            </w:r>
          </w:p>
        </w:tc>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r>
      <w:tr w:rsidR="00FC5850">
        <w:trPr>
          <w:trHeight w:val="360"/>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40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元</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工日</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KW.h</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J024</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水泥冷再生机</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WR2500S</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功率500kw</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5647.25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556.92</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1980.09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8184.26</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1907.4</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10611.66</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J025</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WR2000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功率330kw</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3510.91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344.85</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1231.62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5087.38</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344.03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1754.55</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7361.93</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泡沫沥青冷再生机</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KMA220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功率130kw以内</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4091.46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524.55</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1349.33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5965.34</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780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294.86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1503.79</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8249.13</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J027</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稀浆封层车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国产</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摊铺宽度2.4m-4.3m</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742.94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105.23</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317.59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1165.76</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165.12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842.11</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2527.87</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J028</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进口</w:t>
            </w: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1166.27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102.5</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313.58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1582.35</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166.84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850.88</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2953.23</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J029</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同步碎石封层车</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进口</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洒布宽度3.8-4.0m</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815.52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413.16</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1199.15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2427.83</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765.15</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3712.98</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J030</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双钢轮振动压路机</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进口</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2t以内</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125.26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18.26</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63.28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206.8</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117.96</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524.76</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J031</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国产</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10t以内</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154.33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78.44</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245.41</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478.18</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277.44</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1155.62</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J032</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进口</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11t以内</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410.12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102.61</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130.95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643.68</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91.93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468.84</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1512.52</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J033</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13t以内</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427.99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131.42</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181.15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740.56</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111.87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570.54</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1711.1</w:t>
            </w:r>
          </w:p>
        </w:tc>
      </w:tr>
      <w:tr w:rsidR="00FC5850">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J034</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轮胎压路机</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压实质量</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20-25t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125.99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68.56</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277.9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472.45</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257.04</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929.49</w:t>
            </w:r>
          </w:p>
        </w:tc>
      </w:tr>
      <w:tr w:rsidR="00FC5850">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J035</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30t</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221.44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36.63</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183.73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441.8</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372.81</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1014.61</w:t>
            </w:r>
          </w:p>
        </w:tc>
      </w:tr>
      <w:tr w:rsidR="00FC5850">
        <w:trPr>
          <w:trHeight w:val="495"/>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J036</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双缸液压热熔釜</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釜容质量</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430kg*2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22.34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45.97</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84.59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152.9</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85.84</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388.74</w:t>
            </w:r>
          </w:p>
        </w:tc>
      </w:tr>
      <w:tr w:rsidR="00FC5850">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J037</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热熔除线机</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功率10kw以内</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XDCX-210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30.27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34.26</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149.09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213.62</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7.25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42.92</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406.54</w:t>
            </w:r>
          </w:p>
        </w:tc>
      </w:tr>
    </w:tbl>
    <w:p w:rsidR="00FC5850" w:rsidRDefault="00FC5850">
      <w:pPr>
        <w:autoSpaceDE w:val="0"/>
        <w:autoSpaceDN w:val="0"/>
        <w:adjustRightInd w:val="0"/>
        <w:jc w:val="left"/>
        <w:rPr>
          <w:rFonts w:ascii="仿宋" w:eastAsia="仿宋" w:hAnsi="仿宋" w:cs="宋体"/>
          <w:b/>
          <w:kern w:val="0"/>
          <w:sz w:val="44"/>
          <w:szCs w:val="44"/>
        </w:rPr>
      </w:pPr>
    </w:p>
    <w:tbl>
      <w:tblPr>
        <w:tblW w:w="15015" w:type="dxa"/>
        <w:tblLayout w:type="fixed"/>
        <w:tblCellMar>
          <w:top w:w="15" w:type="dxa"/>
          <w:left w:w="15" w:type="dxa"/>
          <w:bottom w:w="15" w:type="dxa"/>
          <w:right w:w="15" w:type="dxa"/>
        </w:tblCellMar>
        <w:tblLook w:val="04A0"/>
      </w:tblPr>
      <w:tblGrid>
        <w:gridCol w:w="360"/>
        <w:gridCol w:w="610"/>
        <w:gridCol w:w="1143"/>
        <w:gridCol w:w="1190"/>
        <w:gridCol w:w="1660"/>
        <w:gridCol w:w="77"/>
        <w:gridCol w:w="690"/>
        <w:gridCol w:w="98"/>
        <w:gridCol w:w="700"/>
        <w:gridCol w:w="900"/>
        <w:gridCol w:w="775"/>
        <w:gridCol w:w="845"/>
        <w:gridCol w:w="579"/>
        <w:gridCol w:w="642"/>
        <w:gridCol w:w="595"/>
        <w:gridCol w:w="579"/>
        <w:gridCol w:w="767"/>
        <w:gridCol w:w="930"/>
        <w:gridCol w:w="1875"/>
      </w:tblGrid>
      <w:tr w:rsidR="00FC5850">
        <w:trPr>
          <w:trHeight w:val="285"/>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序</w:t>
            </w:r>
            <w:r>
              <w:rPr>
                <w:rFonts w:ascii="宋体" w:hAnsi="宋体" w:cs="宋体" w:hint="eastAsia"/>
                <w:color w:val="000000"/>
                <w:kern w:val="0"/>
                <w:szCs w:val="21"/>
              </w:rPr>
              <w:br/>
              <w:t>号</w:t>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代号</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机械名称</w:t>
            </w:r>
          </w:p>
        </w:tc>
        <w:tc>
          <w:tcPr>
            <w:tcW w:w="29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规格型号</w:t>
            </w:r>
          </w:p>
        </w:tc>
        <w:tc>
          <w:tcPr>
            <w:tcW w:w="40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不变费用</w:t>
            </w:r>
          </w:p>
        </w:tc>
        <w:tc>
          <w:tcPr>
            <w:tcW w:w="40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可变费用</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定额基价</w:t>
            </w:r>
          </w:p>
          <w:p w:rsidR="00612B47" w:rsidRDefault="00612B47">
            <w:pPr>
              <w:widowControl/>
              <w:jc w:val="center"/>
              <w:textAlignment w:val="center"/>
              <w:rPr>
                <w:rFonts w:ascii="宋体" w:hAnsi="宋体" w:cs="宋体"/>
                <w:color w:val="000000"/>
                <w:szCs w:val="21"/>
              </w:rPr>
            </w:pPr>
            <w:r>
              <w:rPr>
                <w:rFonts w:ascii="宋体" w:hAnsi="宋体" w:cs="宋体" w:hint="eastAsia"/>
                <w:color w:val="000000"/>
                <w:kern w:val="0"/>
                <w:szCs w:val="21"/>
              </w:rPr>
              <w:t>（营改增版）</w:t>
            </w:r>
          </w:p>
        </w:tc>
      </w:tr>
      <w:tr w:rsidR="00FC5850">
        <w:trPr>
          <w:trHeight w:val="600"/>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92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折旧费</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检修费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维护费</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安拆辅助费</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人工费</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电</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汽油</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柴油</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动力</w:t>
            </w:r>
            <w:r>
              <w:rPr>
                <w:rFonts w:ascii="宋体" w:hAnsi="宋体" w:cs="宋体" w:hint="eastAsia"/>
                <w:color w:val="000000"/>
                <w:kern w:val="0"/>
                <w:szCs w:val="21"/>
              </w:rPr>
              <w:br/>
              <w:t>燃料费</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r>
      <w:tr w:rsidR="00FC5850">
        <w:trPr>
          <w:trHeight w:val="315"/>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92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40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元</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工日</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KW.h</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kg</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J038</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路面铣刨机</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铣刨宽度（mm）</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2000mm以内</w:t>
            </w:r>
            <w:r>
              <w:rPr>
                <w:rFonts w:ascii="宋体" w:hAnsi="宋体" w:cs="宋体" w:hint="eastAsia"/>
                <w:color w:val="000000"/>
                <w:kern w:val="0"/>
                <w:szCs w:val="21"/>
              </w:rPr>
              <w:br/>
              <w:t>W2000/W1900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2084.16</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258.58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1072.6</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3415.34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467.53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2384.4</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6319.74</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J039</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1000mm以内</w:t>
            </w:r>
            <w:r>
              <w:rPr>
                <w:rFonts w:ascii="宋体" w:hAnsi="宋体" w:cs="宋体" w:hint="eastAsia"/>
                <w:color w:val="000000"/>
                <w:kern w:val="0"/>
                <w:szCs w:val="21"/>
              </w:rPr>
              <w:br/>
              <w:t>柳工</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552.9</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177.22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493.6</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1223.72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152.89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779.74</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2263.46</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J040</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500mm以内</w:t>
            </w:r>
            <w:r>
              <w:rPr>
                <w:rFonts w:ascii="宋体" w:hAnsi="宋体" w:cs="宋体" w:hint="eastAsia"/>
                <w:color w:val="000000"/>
                <w:kern w:val="0"/>
                <w:szCs w:val="21"/>
              </w:rPr>
              <w:br/>
              <w:t>W35DC</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428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56.64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236.9</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721.54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57.62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293.86</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1275.4</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抛丸机</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带柴油发电机组</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512.15</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218.79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750.17</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5.17</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1486.28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1886.28</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J042</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道路清扫车</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东风底盘</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289.61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122.17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383.86</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795.64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175.44</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1121.08</w:t>
            </w:r>
          </w:p>
        </w:tc>
      </w:tr>
      <w:tr w:rsidR="00FC5850">
        <w:trPr>
          <w:trHeight w:val="300"/>
        </w:trPr>
        <w:tc>
          <w:tcPr>
            <w:tcW w:w="15015"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宋体" w:hAnsi="宋体" w:cs="宋体"/>
                <w:color w:val="000000"/>
                <w:szCs w:val="21"/>
              </w:rPr>
            </w:pPr>
            <w:r>
              <w:rPr>
                <w:rFonts w:ascii="宋体" w:hAnsi="宋体" w:cs="宋体" w:hint="eastAsia"/>
                <w:color w:val="000000"/>
                <w:kern w:val="0"/>
                <w:szCs w:val="21"/>
              </w:rPr>
              <w:t>三、水平运输机械</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J043</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载货汽车</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装载重量</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2t以内</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35.77</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28.16</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68.87</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20.14</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119.23</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288.1</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J044</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4t以内</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41.31</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5.71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32.54</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79.56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34.29</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203</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382.56</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J045</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5t以内</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43.03</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5.95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33.91</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82.89</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43.54</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257.76</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440.65</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J046</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8t以内</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85.34</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67.21</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164.34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44.95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229.25</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493.59</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47</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J047</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洒水车</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带除雪功能</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容量8000L</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324.99</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340.31</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833.3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55.9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285.09</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1268.39</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J048</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容量6000L</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103.89</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44.04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207.87</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355.8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22.31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113.78</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619.58</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J049</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容量8000L</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117.54</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49.82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235.17</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402.53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27.08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138.11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690.64</w:t>
            </w:r>
          </w:p>
        </w:tc>
      </w:tr>
      <w:tr w:rsidR="00FC5850">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J050</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容量10000L</w:t>
            </w:r>
          </w:p>
        </w:tc>
        <w:tc>
          <w:tcPr>
            <w:tcW w:w="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131.18</w:t>
            </w:r>
          </w:p>
        </w:tc>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262.47</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447.44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32.68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166.67</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764.11</w:t>
            </w:r>
          </w:p>
        </w:tc>
      </w:tr>
    </w:tbl>
    <w:p w:rsidR="00FC5850" w:rsidRDefault="00FC5850">
      <w:pPr>
        <w:autoSpaceDE w:val="0"/>
        <w:autoSpaceDN w:val="0"/>
        <w:adjustRightInd w:val="0"/>
        <w:jc w:val="left"/>
        <w:rPr>
          <w:rFonts w:ascii="仿宋" w:eastAsia="仿宋" w:hAnsi="仿宋" w:cs="宋体"/>
          <w:b/>
          <w:kern w:val="0"/>
          <w:sz w:val="44"/>
          <w:szCs w:val="44"/>
        </w:rPr>
      </w:pPr>
    </w:p>
    <w:p w:rsidR="00FC5850" w:rsidRDefault="00FC5850">
      <w:pPr>
        <w:autoSpaceDE w:val="0"/>
        <w:autoSpaceDN w:val="0"/>
        <w:adjustRightInd w:val="0"/>
        <w:jc w:val="left"/>
        <w:rPr>
          <w:rFonts w:ascii="仿宋" w:eastAsia="仿宋" w:hAnsi="仿宋" w:cs="宋体"/>
          <w:b/>
          <w:kern w:val="0"/>
          <w:sz w:val="44"/>
          <w:szCs w:val="44"/>
        </w:rPr>
      </w:pPr>
    </w:p>
    <w:tbl>
      <w:tblPr>
        <w:tblW w:w="15015" w:type="dxa"/>
        <w:tblLayout w:type="fixed"/>
        <w:tblCellMar>
          <w:top w:w="15" w:type="dxa"/>
          <w:left w:w="15" w:type="dxa"/>
          <w:bottom w:w="15" w:type="dxa"/>
          <w:right w:w="15" w:type="dxa"/>
        </w:tblCellMar>
        <w:tblLook w:val="04A0"/>
      </w:tblPr>
      <w:tblGrid>
        <w:gridCol w:w="360"/>
        <w:gridCol w:w="610"/>
        <w:gridCol w:w="1143"/>
        <w:gridCol w:w="1190"/>
        <w:gridCol w:w="1660"/>
        <w:gridCol w:w="767"/>
        <w:gridCol w:w="798"/>
        <w:gridCol w:w="830"/>
        <w:gridCol w:w="845"/>
        <w:gridCol w:w="845"/>
        <w:gridCol w:w="579"/>
        <w:gridCol w:w="642"/>
        <w:gridCol w:w="595"/>
        <w:gridCol w:w="579"/>
        <w:gridCol w:w="767"/>
        <w:gridCol w:w="861"/>
        <w:gridCol w:w="69"/>
        <w:gridCol w:w="1875"/>
      </w:tblGrid>
      <w:tr w:rsidR="00FC5850">
        <w:trPr>
          <w:trHeight w:val="315"/>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序</w:t>
            </w:r>
            <w:r>
              <w:rPr>
                <w:rFonts w:ascii="宋体" w:hAnsi="宋体" w:cs="宋体" w:hint="eastAsia"/>
                <w:color w:val="000000"/>
                <w:kern w:val="0"/>
                <w:szCs w:val="21"/>
              </w:rPr>
              <w:br/>
              <w:t>号</w:t>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代号</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机械名称</w:t>
            </w:r>
          </w:p>
        </w:tc>
        <w:tc>
          <w:tcPr>
            <w:tcW w:w="2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规格型号</w:t>
            </w:r>
          </w:p>
        </w:tc>
        <w:tc>
          <w:tcPr>
            <w:tcW w:w="4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不变费用</w:t>
            </w:r>
          </w:p>
        </w:tc>
        <w:tc>
          <w:tcPr>
            <w:tcW w:w="40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可变费用</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定额基价</w:t>
            </w:r>
          </w:p>
          <w:p w:rsidR="00612B47" w:rsidRDefault="00612B47">
            <w:pPr>
              <w:widowControl/>
              <w:jc w:val="center"/>
              <w:textAlignment w:val="center"/>
              <w:rPr>
                <w:rFonts w:ascii="宋体" w:hAnsi="宋体" w:cs="宋体"/>
                <w:color w:val="000000"/>
                <w:szCs w:val="21"/>
              </w:rPr>
            </w:pPr>
            <w:r>
              <w:rPr>
                <w:rFonts w:ascii="宋体" w:hAnsi="宋体" w:cs="宋体" w:hint="eastAsia"/>
                <w:color w:val="000000"/>
                <w:kern w:val="0"/>
                <w:szCs w:val="21"/>
              </w:rPr>
              <w:t>（营改增版）</w:t>
            </w:r>
          </w:p>
        </w:tc>
      </w:tr>
      <w:tr w:rsidR="00FC5850">
        <w:trPr>
          <w:trHeight w:val="600"/>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折旧费</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检修费</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维护费</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安拆辅助费</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人工费</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电</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汽油</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柴油</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动力</w:t>
            </w:r>
            <w:r>
              <w:rPr>
                <w:rFonts w:ascii="宋体" w:hAnsi="宋体" w:cs="宋体" w:hint="eastAsia"/>
                <w:color w:val="000000"/>
                <w:kern w:val="0"/>
                <w:szCs w:val="21"/>
              </w:rPr>
              <w:br/>
              <w:t>燃料费</w:t>
            </w: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r>
      <w:tr w:rsidR="00FC5850">
        <w:trPr>
          <w:trHeight w:val="384"/>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2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4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jc w:val="center"/>
              <w:rPr>
                <w:rFonts w:ascii="宋体" w:hAnsi="宋体" w:cs="宋体"/>
                <w:color w:val="000000"/>
                <w:szCs w:val="21"/>
              </w:rPr>
            </w:pPr>
            <w:r>
              <w:rPr>
                <w:rFonts w:ascii="宋体" w:hAnsi="宋体" w:cs="宋体" w:hint="eastAsia"/>
                <w:color w:val="000000"/>
                <w:szCs w:val="21"/>
              </w:rPr>
              <w:t>元</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工日</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KW.h</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kg</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元</w:t>
            </w:r>
          </w:p>
        </w:tc>
      </w:tr>
      <w:tr w:rsidR="00FC5850">
        <w:trPr>
          <w:trHeight w:val="300"/>
        </w:trPr>
        <w:tc>
          <w:tcPr>
            <w:tcW w:w="15015" w:type="dxa"/>
            <w:gridSpan w:val="18"/>
            <w:tcBorders>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宋体" w:hAnsi="宋体" w:cs="宋体"/>
                <w:color w:val="000000"/>
                <w:szCs w:val="21"/>
              </w:rPr>
            </w:pPr>
            <w:r>
              <w:rPr>
                <w:rFonts w:ascii="宋体" w:hAnsi="宋体" w:cs="宋体" w:hint="eastAsia"/>
                <w:color w:val="000000"/>
                <w:kern w:val="0"/>
                <w:szCs w:val="21"/>
              </w:rPr>
              <w:t>四、泵类机械</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单级离心清水泵</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机动</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出水口径100mm以内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6.6</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1.31</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12.33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14.4</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73.44</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85.77</w:t>
            </w:r>
          </w:p>
        </w:tc>
      </w:tr>
      <w:tr w:rsidR="00FC5850">
        <w:trPr>
          <w:trHeight w:val="300"/>
        </w:trPr>
        <w:tc>
          <w:tcPr>
            <w:tcW w:w="1501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宋体" w:hAnsi="宋体" w:cs="宋体"/>
                <w:color w:val="000000"/>
                <w:szCs w:val="21"/>
              </w:rPr>
            </w:pPr>
            <w:r>
              <w:rPr>
                <w:rFonts w:ascii="宋体" w:hAnsi="宋体" w:cs="宋体" w:hint="eastAsia"/>
                <w:color w:val="000000"/>
                <w:kern w:val="0"/>
                <w:szCs w:val="21"/>
              </w:rPr>
              <w:t>五、动力机械</w:t>
            </w:r>
          </w:p>
        </w:tc>
      </w:tr>
      <w:tr w:rsidR="00FC5850">
        <w:trPr>
          <w:trHeight w:val="45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J052</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柴油发电机组</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5kw以内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4.86</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1.88</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6.43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2.11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15.28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7.47</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38.1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53.38</w:t>
            </w:r>
          </w:p>
        </w:tc>
      </w:tr>
      <w:tr w:rsidR="00FC5850">
        <w:trPr>
          <w:trHeight w:val="45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53</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J053</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15kw以内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15.54</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4.99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17.08</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2.82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40.43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81.6</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122.03</w:t>
            </w:r>
          </w:p>
        </w:tc>
      </w:tr>
      <w:tr w:rsidR="00FC5850">
        <w:trPr>
          <w:trHeight w:val="45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J054</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30kw以内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26.9</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10.09</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34.52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3.52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75.03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52.27</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266.58</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341.61</w:t>
            </w:r>
          </w:p>
        </w:tc>
      </w:tr>
      <w:tr w:rsidR="00FC5850">
        <w:trPr>
          <w:trHeight w:val="45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55</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J055</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75kw以内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61.98</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23.24</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79.54</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168.96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88.15</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449.57</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618.53</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56</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空气压缩机</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机动</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排气量3m3/min以内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26.18</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19.64</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71.99</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0.48</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118.29</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122.4</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240.69</w:t>
            </w:r>
          </w:p>
        </w:tc>
      </w:tr>
      <w:tr w:rsidR="00FC5850">
        <w:trPr>
          <w:trHeight w:val="300"/>
        </w:trPr>
        <w:tc>
          <w:tcPr>
            <w:tcW w:w="1501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left"/>
              <w:textAlignment w:val="center"/>
              <w:rPr>
                <w:rFonts w:ascii="宋体" w:hAnsi="宋体" w:cs="宋体"/>
                <w:color w:val="000000"/>
                <w:szCs w:val="21"/>
              </w:rPr>
            </w:pPr>
            <w:r>
              <w:rPr>
                <w:rFonts w:ascii="宋体" w:hAnsi="宋体" w:cs="宋体" w:hint="eastAsia"/>
                <w:color w:val="000000"/>
                <w:kern w:val="0"/>
                <w:szCs w:val="21"/>
              </w:rPr>
              <w:t>六、其他机械</w:t>
            </w:r>
          </w:p>
        </w:tc>
      </w:tr>
      <w:tr w:rsidR="00FC5850">
        <w:trPr>
          <w:trHeight w:val="495"/>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肩负式吹风机</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PB-755</w:t>
            </w:r>
            <w:r>
              <w:rPr>
                <w:rFonts w:ascii="宋体" w:hAnsi="宋体" w:cs="宋体" w:hint="eastAsia"/>
                <w:color w:val="000000"/>
                <w:kern w:val="0"/>
                <w:szCs w:val="21"/>
              </w:rPr>
              <w:br/>
              <w:t>风量20m3/min</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3.75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0.44</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1.16</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5.35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14.62</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19.97</w:t>
            </w:r>
          </w:p>
        </w:tc>
      </w:tr>
      <w:tr w:rsidR="00FC5850">
        <w:trPr>
          <w:trHeight w:val="45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58</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J058</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鼓风机</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风量</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8m3/min以内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2.48</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0.85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2.23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6.59</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85.01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73.96</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80.55</w:t>
            </w:r>
          </w:p>
        </w:tc>
      </w:tr>
      <w:tr w:rsidR="00FC5850">
        <w:trPr>
          <w:trHeight w:val="51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J059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混凝土打磨机</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功率</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3kw以内</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1.15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0.95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4.45</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6.55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宋体" w:hAns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4.35</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宋体" w:hAnsi="宋体" w:cs="宋体"/>
                <w:color w:val="000000"/>
                <w:szCs w:val="21"/>
              </w:rPr>
            </w:pPr>
            <w:r>
              <w:rPr>
                <w:rFonts w:ascii="宋体" w:hAnsi="宋体" w:cs="宋体" w:hint="eastAsia"/>
                <w:color w:val="000000"/>
                <w:kern w:val="0"/>
                <w:szCs w:val="21"/>
              </w:rPr>
              <w:t>10.9</w:t>
            </w:r>
          </w:p>
        </w:tc>
      </w:tr>
    </w:tbl>
    <w:p w:rsidR="00FC5850" w:rsidRDefault="00FC5850">
      <w:pPr>
        <w:autoSpaceDE w:val="0"/>
        <w:autoSpaceDN w:val="0"/>
        <w:adjustRightInd w:val="0"/>
        <w:jc w:val="left"/>
        <w:rPr>
          <w:rFonts w:ascii="仿宋" w:eastAsia="仿宋" w:hAnsi="仿宋" w:cs="宋体"/>
          <w:b/>
          <w:kern w:val="0"/>
          <w:sz w:val="44"/>
          <w:szCs w:val="44"/>
        </w:rPr>
        <w:sectPr w:rsidR="00FC5850">
          <w:pgSz w:w="16838" w:h="11906" w:orient="landscape"/>
          <w:pgMar w:top="850" w:right="0" w:bottom="0" w:left="850" w:header="851" w:footer="992" w:gutter="0"/>
          <w:cols w:space="0"/>
          <w:docGrid w:type="lines" w:linePitch="312"/>
        </w:sectPr>
      </w:pPr>
    </w:p>
    <w:p w:rsidR="00FC5850" w:rsidRDefault="009A4381">
      <w:pPr>
        <w:autoSpaceDE w:val="0"/>
        <w:autoSpaceDN w:val="0"/>
        <w:adjustRightInd w:val="0"/>
        <w:jc w:val="left"/>
        <w:rPr>
          <w:rFonts w:ascii="仿宋" w:eastAsia="仿宋" w:hAnsi="仿宋" w:cs="宋体"/>
          <w:b/>
          <w:kern w:val="0"/>
          <w:sz w:val="44"/>
          <w:szCs w:val="44"/>
        </w:rPr>
      </w:pPr>
      <w:r>
        <w:rPr>
          <w:rFonts w:ascii="仿宋" w:eastAsia="仿宋" w:hAnsi="仿宋" w:cs="宋体" w:hint="eastAsia"/>
          <w:b/>
          <w:kern w:val="0"/>
          <w:sz w:val="44"/>
          <w:szCs w:val="44"/>
        </w:rPr>
        <w:lastRenderedPageBreak/>
        <w:t>附录一</w:t>
      </w:r>
    </w:p>
    <w:p w:rsidR="00FC5850" w:rsidRDefault="009A4381">
      <w:pPr>
        <w:autoSpaceDE w:val="0"/>
        <w:autoSpaceDN w:val="0"/>
        <w:adjustRightInd w:val="0"/>
        <w:jc w:val="center"/>
        <w:rPr>
          <w:rFonts w:ascii="仿宋" w:eastAsia="仿宋" w:hAnsi="仿宋" w:cs="宋体"/>
          <w:b/>
          <w:kern w:val="0"/>
          <w:sz w:val="44"/>
          <w:szCs w:val="44"/>
        </w:rPr>
      </w:pPr>
      <w:r>
        <w:rPr>
          <w:rFonts w:ascii="仿宋" w:eastAsia="仿宋" w:hAnsi="仿宋" w:cs="宋体" w:hint="eastAsia"/>
          <w:b/>
          <w:kern w:val="0"/>
          <w:sz w:val="44"/>
          <w:szCs w:val="44"/>
        </w:rPr>
        <w:t>新增材料定额基价表</w:t>
      </w:r>
      <w:r w:rsidR="00CF2FDD">
        <w:rPr>
          <w:rFonts w:ascii="仿宋" w:eastAsia="仿宋" w:hAnsi="仿宋" w:cs="宋体" w:hint="eastAsia"/>
          <w:b/>
          <w:kern w:val="0"/>
          <w:sz w:val="44"/>
          <w:szCs w:val="44"/>
        </w:rPr>
        <w:t>（营改增版）</w:t>
      </w:r>
    </w:p>
    <w:tbl>
      <w:tblPr>
        <w:tblpPr w:leftFromText="181" w:rightFromText="181" w:vertAnchor="text" w:tblpXSpec="center" w:tblpY="171"/>
        <w:tblOverlap w:val="never"/>
        <w:tblW w:w="9074" w:type="dxa"/>
        <w:tblLayout w:type="fixed"/>
        <w:tblLook w:val="04A0"/>
      </w:tblPr>
      <w:tblGrid>
        <w:gridCol w:w="567"/>
        <w:gridCol w:w="2267"/>
        <w:gridCol w:w="1136"/>
        <w:gridCol w:w="1702"/>
        <w:gridCol w:w="851"/>
        <w:gridCol w:w="851"/>
        <w:gridCol w:w="851"/>
        <w:gridCol w:w="849"/>
      </w:tblGrid>
      <w:tr w:rsidR="00FC5850">
        <w:trPr>
          <w:trHeight w:val="17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序号</w:t>
            </w:r>
          </w:p>
        </w:tc>
        <w:tc>
          <w:tcPr>
            <w:tcW w:w="2267"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材料名称</w:t>
            </w:r>
          </w:p>
        </w:tc>
        <w:tc>
          <w:tcPr>
            <w:tcW w:w="1136"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代号</w:t>
            </w:r>
          </w:p>
        </w:tc>
        <w:tc>
          <w:tcPr>
            <w:tcW w:w="1702"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规格</w:t>
            </w: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r>
              <w:rPr>
                <w:rFonts w:ascii="仿宋_GB2312" w:eastAsia="仿宋_GB2312" w:hAnsi="宋体" w:cs="宋体" w:hint="eastAsia"/>
                <w:b/>
                <w:bCs/>
                <w:kern w:val="0"/>
                <w:sz w:val="24"/>
                <w:szCs w:val="24"/>
              </w:rPr>
              <w:br/>
              <w:t>质量</w:t>
            </w:r>
            <w:r>
              <w:rPr>
                <w:rFonts w:ascii="仿宋_GB2312" w:eastAsia="仿宋_GB2312" w:hAnsi="宋体" w:cs="宋体" w:hint="eastAsia"/>
                <w:b/>
                <w:bCs/>
                <w:kern w:val="0"/>
                <w:sz w:val="24"/>
                <w:szCs w:val="24"/>
              </w:rPr>
              <w:br/>
              <w:t>（KG）</w:t>
            </w: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场内运输及操作损耗（%）</w:t>
            </w:r>
          </w:p>
        </w:tc>
        <w:tc>
          <w:tcPr>
            <w:tcW w:w="849" w:type="dxa"/>
            <w:tcBorders>
              <w:top w:val="single" w:sz="4" w:space="0" w:color="auto"/>
              <w:left w:val="nil"/>
              <w:bottom w:val="single" w:sz="4" w:space="0" w:color="auto"/>
              <w:right w:val="single" w:sz="4" w:space="0" w:color="auto"/>
            </w:tcBorders>
            <w:shd w:val="clear" w:color="auto" w:fill="auto"/>
            <w:vAlign w:val="center"/>
          </w:tcPr>
          <w:p w:rsidR="00CF2FDD"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基价</w:t>
            </w:r>
          </w:p>
          <w:p w:rsidR="00FC5850" w:rsidRDefault="00CF2FDD">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营改增版</w:t>
            </w:r>
            <w:r w:rsidR="009A4381">
              <w:rPr>
                <w:rFonts w:ascii="仿宋_GB2312" w:eastAsia="仿宋_GB2312" w:hAnsi="宋体" w:cs="宋体" w:hint="eastAsia"/>
                <w:b/>
                <w:bCs/>
                <w:kern w:val="0"/>
                <w:sz w:val="24"/>
                <w:szCs w:val="24"/>
              </w:rPr>
              <w:br/>
              <w:t>（元）</w:t>
            </w: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海母冷再生胶结料</w:t>
            </w:r>
          </w:p>
        </w:tc>
        <w:tc>
          <w:tcPr>
            <w:tcW w:w="1136" w:type="dxa"/>
            <w:tcBorders>
              <w:top w:val="nil"/>
              <w:left w:val="nil"/>
              <w:bottom w:val="single" w:sz="4" w:space="0" w:color="auto"/>
              <w:right w:val="single" w:sz="4" w:space="0" w:color="auto"/>
            </w:tcBorders>
            <w:shd w:val="clear" w:color="auto" w:fill="FFFFFF"/>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C001</w:t>
            </w:r>
          </w:p>
        </w:tc>
        <w:tc>
          <w:tcPr>
            <w:tcW w:w="1702" w:type="dxa"/>
            <w:tcBorders>
              <w:top w:val="nil"/>
              <w:left w:val="nil"/>
              <w:bottom w:val="single" w:sz="4" w:space="0" w:color="auto"/>
              <w:right w:val="single" w:sz="4" w:space="0" w:color="auto"/>
            </w:tcBorders>
            <w:shd w:val="clear" w:color="auto" w:fill="FFFFFF"/>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乳化沥青冷再生</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混合料</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C002</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厂拌冷再生沥青</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混合料</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C003</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温拌及普通沥青</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混合料</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C004</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温拌及普通</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沥青碎石混合料</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C005</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橡胶沥青混凝土</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C006</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大粒径沥青混合料</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C007</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热再生沥青</w:t>
            </w:r>
          </w:p>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混合料</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C008</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热再生沥青碎石</w:t>
            </w:r>
          </w:p>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混合料</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C009</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微表处专用改性</w:t>
            </w:r>
          </w:p>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乳化沥青</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C010</w:t>
            </w:r>
          </w:p>
        </w:tc>
        <w:tc>
          <w:tcPr>
            <w:tcW w:w="1702" w:type="dxa"/>
            <w:tcBorders>
              <w:top w:val="nil"/>
              <w:left w:val="nil"/>
              <w:bottom w:val="single" w:sz="4" w:space="0" w:color="auto"/>
              <w:right w:val="single" w:sz="4" w:space="0" w:color="auto"/>
            </w:tcBorders>
            <w:shd w:val="clear" w:color="auto" w:fill="auto"/>
            <w:vAlign w:val="center"/>
          </w:tcPr>
          <w:p w:rsidR="00FC5850" w:rsidRDefault="009A438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微表处专用</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1000　</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3　</w:t>
            </w:r>
          </w:p>
        </w:tc>
        <w:tc>
          <w:tcPr>
            <w:tcW w:w="849"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4750</w:t>
            </w: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玄武岩石屑</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C011</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left"/>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1000　</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2　</w:t>
            </w:r>
          </w:p>
        </w:tc>
        <w:tc>
          <w:tcPr>
            <w:tcW w:w="849"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155</w:t>
            </w: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高粘度改性</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乳化沥青</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C012</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3　</w:t>
            </w:r>
          </w:p>
        </w:tc>
        <w:tc>
          <w:tcPr>
            <w:tcW w:w="849" w:type="dxa"/>
            <w:tcBorders>
              <w:top w:val="nil"/>
              <w:left w:val="nil"/>
              <w:bottom w:val="single" w:sz="4" w:space="0" w:color="auto"/>
              <w:right w:val="single" w:sz="4" w:space="0" w:color="auto"/>
            </w:tcBorders>
            <w:shd w:val="clear" w:color="auto" w:fill="auto"/>
            <w:vAlign w:val="center"/>
          </w:tcPr>
          <w:p w:rsidR="00FC5850" w:rsidRDefault="009A4381">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4600</w:t>
            </w:r>
          </w:p>
        </w:tc>
      </w:tr>
      <w:tr w:rsidR="00FC5850">
        <w:trPr>
          <w:trHeight w:val="567"/>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2267" w:type="dxa"/>
            <w:tcBorders>
              <w:top w:val="nil"/>
              <w:left w:val="nil"/>
              <w:bottom w:val="single" w:sz="4" w:space="0" w:color="auto"/>
              <w:right w:val="single" w:sz="4" w:space="0" w:color="auto"/>
            </w:tcBorders>
            <w:shd w:val="clear" w:color="auto" w:fill="FFFFFF"/>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ARAC-10橡胶沥青超薄磨耗层混合料</w:t>
            </w:r>
          </w:p>
        </w:tc>
        <w:tc>
          <w:tcPr>
            <w:tcW w:w="1136" w:type="dxa"/>
            <w:tcBorders>
              <w:top w:val="nil"/>
              <w:left w:val="nil"/>
              <w:bottom w:val="single" w:sz="4" w:space="0" w:color="auto"/>
              <w:right w:val="single" w:sz="4" w:space="0" w:color="auto"/>
            </w:tcBorders>
            <w:shd w:val="clear" w:color="auto" w:fill="FFFFFF"/>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C013</w:t>
            </w:r>
          </w:p>
        </w:tc>
        <w:tc>
          <w:tcPr>
            <w:tcW w:w="1702" w:type="dxa"/>
            <w:tcBorders>
              <w:top w:val="nil"/>
              <w:left w:val="nil"/>
              <w:bottom w:val="single" w:sz="4" w:space="0" w:color="auto"/>
              <w:right w:val="single" w:sz="4" w:space="0" w:color="auto"/>
            </w:tcBorders>
            <w:shd w:val="clear" w:color="auto" w:fill="FFFFFF"/>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color w:val="000000"/>
                <w:kern w:val="0"/>
                <w:sz w:val="24"/>
                <w:szCs w:val="24"/>
              </w:rPr>
              <w:t xml:space="preserve">  </w:t>
            </w:r>
            <w:r>
              <w:rPr>
                <w:rFonts w:ascii="楷体_GB2312" w:eastAsia="楷体_GB2312" w:hAnsi="宋体" w:cs="楷体_GB2312" w:hint="eastAsia"/>
                <w:color w:val="000000"/>
                <w:kern w:val="0"/>
                <w:sz w:val="24"/>
                <w:szCs w:val="24"/>
              </w:rPr>
              <w:t>m³</w:t>
            </w:r>
          </w:p>
        </w:tc>
        <w:tc>
          <w:tcPr>
            <w:tcW w:w="85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476"/>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贴缝带</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C014</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m</w:t>
            </w:r>
          </w:p>
        </w:tc>
        <w:tc>
          <w:tcPr>
            <w:tcW w:w="85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52"/>
        </w:trPr>
        <w:tc>
          <w:tcPr>
            <w:tcW w:w="567"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2267"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L-ZN自粘压缝带</w:t>
            </w:r>
          </w:p>
        </w:tc>
        <w:tc>
          <w:tcPr>
            <w:tcW w:w="1136"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bCs/>
                <w:color w:val="000000"/>
                <w:kern w:val="0"/>
                <w:sz w:val="24"/>
                <w:szCs w:val="24"/>
              </w:rPr>
              <w:t>C015</w:t>
            </w:r>
          </w:p>
        </w:tc>
        <w:tc>
          <w:tcPr>
            <w:tcW w:w="1702"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m</w:t>
            </w:r>
          </w:p>
        </w:tc>
        <w:tc>
          <w:tcPr>
            <w:tcW w:w="85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849"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w:t>
            </w:r>
          </w:p>
        </w:tc>
        <w:tc>
          <w:tcPr>
            <w:tcW w:w="2267"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甲</w:t>
            </w:r>
            <w:r>
              <w:rPr>
                <w:rFonts w:ascii="楷体_GB2312" w:eastAsia="楷体_GB2312" w:hAnsi="宋体" w:cs="楷体_GB2312"/>
                <w:color w:val="000000"/>
                <w:kern w:val="0"/>
                <w:sz w:val="24"/>
                <w:szCs w:val="24"/>
              </w:rPr>
              <w:t>1L75</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rPr>
              <w:t>120*350*745）</w:t>
            </w:r>
          </w:p>
        </w:tc>
        <w:tc>
          <w:tcPr>
            <w:tcW w:w="1136"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bCs/>
                <w:color w:val="000000"/>
                <w:kern w:val="0"/>
                <w:sz w:val="24"/>
                <w:szCs w:val="24"/>
              </w:rPr>
            </w:pPr>
            <w:r>
              <w:rPr>
                <w:rFonts w:ascii="楷体_GB2312" w:eastAsia="楷体_GB2312" w:hAnsi="宋体" w:cs="楷体_GB2312" w:hint="eastAsia"/>
                <w:color w:val="000000"/>
                <w:sz w:val="24"/>
                <w:szCs w:val="24"/>
              </w:rPr>
              <w:t>C016</w:t>
            </w:r>
          </w:p>
        </w:tc>
        <w:tc>
          <w:tcPr>
            <w:tcW w:w="1702"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m</w:t>
            </w: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49"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17</w:t>
            </w:r>
          </w:p>
        </w:tc>
        <w:tc>
          <w:tcPr>
            <w:tcW w:w="2267"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甲</w:t>
            </w:r>
            <w:r>
              <w:rPr>
                <w:rFonts w:ascii="楷体_GB2312" w:eastAsia="楷体_GB2312" w:hAnsi="宋体" w:cs="楷体_GB2312"/>
                <w:color w:val="000000"/>
                <w:kern w:val="0"/>
                <w:sz w:val="24"/>
                <w:szCs w:val="24"/>
              </w:rPr>
              <w:t>2L50</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rPr>
              <w:t>120*300*495）</w:t>
            </w:r>
          </w:p>
        </w:tc>
        <w:tc>
          <w:tcPr>
            <w:tcW w:w="1136"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bCs/>
                <w:color w:val="000000"/>
                <w:kern w:val="0"/>
                <w:sz w:val="24"/>
                <w:szCs w:val="24"/>
              </w:rPr>
            </w:pPr>
            <w:r>
              <w:rPr>
                <w:rFonts w:ascii="楷体_GB2312" w:eastAsia="楷体_GB2312" w:hAnsi="宋体" w:cs="楷体_GB2312" w:hint="eastAsia"/>
                <w:color w:val="000000"/>
                <w:sz w:val="24"/>
                <w:szCs w:val="24"/>
              </w:rPr>
              <w:t>C017</w:t>
            </w:r>
          </w:p>
        </w:tc>
        <w:tc>
          <w:tcPr>
            <w:tcW w:w="1702"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m</w:t>
            </w: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49"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2267"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甲</w:t>
            </w:r>
            <w:r>
              <w:rPr>
                <w:rFonts w:ascii="楷体_GB2312" w:eastAsia="楷体_GB2312" w:hAnsi="宋体" w:cs="楷体_GB2312"/>
                <w:color w:val="000000"/>
                <w:kern w:val="0"/>
                <w:sz w:val="24"/>
                <w:szCs w:val="24"/>
              </w:rPr>
              <w:t>3L50</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rPr>
              <w:t>120*250*495）</w:t>
            </w:r>
          </w:p>
        </w:tc>
        <w:tc>
          <w:tcPr>
            <w:tcW w:w="1136"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bCs/>
                <w:color w:val="000000"/>
                <w:kern w:val="0"/>
                <w:sz w:val="24"/>
                <w:szCs w:val="24"/>
              </w:rPr>
            </w:pPr>
            <w:r>
              <w:rPr>
                <w:rFonts w:ascii="楷体_GB2312" w:eastAsia="楷体_GB2312" w:hAnsi="宋体" w:cs="楷体_GB2312" w:hint="eastAsia"/>
                <w:color w:val="000000"/>
                <w:sz w:val="24"/>
                <w:szCs w:val="24"/>
              </w:rPr>
              <w:t>C018</w:t>
            </w:r>
          </w:p>
        </w:tc>
        <w:tc>
          <w:tcPr>
            <w:tcW w:w="1702"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m</w:t>
            </w: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49" w:type="dxa"/>
            <w:tcBorders>
              <w:top w:val="single" w:sz="4" w:space="0" w:color="auto"/>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bl>
    <w:p w:rsidR="00FC5850" w:rsidRDefault="00FC5850">
      <w:pPr>
        <w:autoSpaceDE w:val="0"/>
        <w:autoSpaceDN w:val="0"/>
        <w:adjustRightInd w:val="0"/>
        <w:jc w:val="left"/>
        <w:rPr>
          <w:rFonts w:ascii="仿宋" w:eastAsia="仿宋" w:hAnsi="仿宋" w:cs="宋体"/>
          <w:b/>
          <w:kern w:val="0"/>
          <w:sz w:val="44"/>
          <w:szCs w:val="44"/>
        </w:rPr>
        <w:sectPr w:rsidR="00FC5850">
          <w:pgSz w:w="11906" w:h="16838"/>
          <w:pgMar w:top="1440" w:right="1800" w:bottom="1440" w:left="1800" w:header="851" w:footer="992" w:gutter="0"/>
          <w:cols w:space="425"/>
          <w:docGrid w:type="lines" w:linePitch="312"/>
        </w:sectPr>
      </w:pPr>
    </w:p>
    <w:p w:rsidR="00FC5850" w:rsidRDefault="009A4381">
      <w:pPr>
        <w:autoSpaceDE w:val="0"/>
        <w:autoSpaceDN w:val="0"/>
        <w:adjustRightInd w:val="0"/>
        <w:jc w:val="left"/>
        <w:rPr>
          <w:rFonts w:ascii="仿宋" w:eastAsia="仿宋" w:hAnsi="仿宋" w:cs="宋体"/>
          <w:b/>
          <w:kern w:val="0"/>
          <w:sz w:val="44"/>
          <w:szCs w:val="44"/>
        </w:rPr>
      </w:pPr>
      <w:r>
        <w:rPr>
          <w:rFonts w:ascii="仿宋" w:eastAsia="仿宋" w:hAnsi="仿宋" w:cs="宋体" w:hint="eastAsia"/>
          <w:b/>
          <w:kern w:val="0"/>
          <w:sz w:val="44"/>
          <w:szCs w:val="44"/>
        </w:rPr>
        <w:lastRenderedPageBreak/>
        <w:t>附录一</w:t>
      </w:r>
    </w:p>
    <w:p w:rsidR="00FC5850" w:rsidRDefault="009A4381">
      <w:pPr>
        <w:autoSpaceDE w:val="0"/>
        <w:autoSpaceDN w:val="0"/>
        <w:adjustRightInd w:val="0"/>
        <w:jc w:val="center"/>
        <w:rPr>
          <w:rFonts w:ascii="仿宋" w:eastAsia="仿宋" w:hAnsi="仿宋" w:cs="宋体"/>
          <w:b/>
          <w:kern w:val="0"/>
          <w:sz w:val="44"/>
          <w:szCs w:val="44"/>
        </w:rPr>
      </w:pPr>
      <w:r>
        <w:rPr>
          <w:rFonts w:ascii="仿宋" w:eastAsia="仿宋" w:hAnsi="仿宋" w:cs="宋体" w:hint="eastAsia"/>
          <w:b/>
          <w:kern w:val="0"/>
          <w:sz w:val="44"/>
          <w:szCs w:val="44"/>
        </w:rPr>
        <w:t>新增材料定额基价表</w:t>
      </w:r>
      <w:r w:rsidR="00334EB8">
        <w:rPr>
          <w:rFonts w:ascii="仿宋" w:eastAsia="仿宋" w:hAnsi="仿宋" w:cs="宋体" w:hint="eastAsia"/>
          <w:b/>
          <w:kern w:val="0"/>
          <w:sz w:val="44"/>
          <w:szCs w:val="44"/>
        </w:rPr>
        <w:t>（营改增版）</w:t>
      </w:r>
    </w:p>
    <w:tbl>
      <w:tblPr>
        <w:tblpPr w:leftFromText="181" w:rightFromText="181" w:vertAnchor="text" w:tblpXSpec="center" w:tblpY="171"/>
        <w:tblOverlap w:val="neve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70"/>
        <w:gridCol w:w="1135"/>
        <w:gridCol w:w="1701"/>
        <w:gridCol w:w="852"/>
        <w:gridCol w:w="850"/>
        <w:gridCol w:w="850"/>
        <w:gridCol w:w="848"/>
      </w:tblGrid>
      <w:tr w:rsidR="00FC5850">
        <w:trPr>
          <w:trHeight w:val="1701"/>
        </w:trPr>
        <w:tc>
          <w:tcPr>
            <w:tcW w:w="568" w:type="dxa"/>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序</w:t>
            </w:r>
            <w:r>
              <w:rPr>
                <w:rFonts w:ascii="仿宋_GB2312" w:eastAsia="仿宋_GB2312" w:hAnsi="宋体" w:cs="宋体" w:hint="eastAsia"/>
                <w:b/>
                <w:bCs/>
                <w:kern w:val="0"/>
                <w:sz w:val="24"/>
                <w:szCs w:val="24"/>
              </w:rPr>
              <w:br/>
              <w:t>号</w:t>
            </w:r>
          </w:p>
        </w:tc>
        <w:tc>
          <w:tcPr>
            <w:tcW w:w="2270" w:type="dxa"/>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材料名称</w:t>
            </w:r>
          </w:p>
        </w:tc>
        <w:tc>
          <w:tcPr>
            <w:tcW w:w="1135" w:type="dxa"/>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代号</w:t>
            </w:r>
          </w:p>
        </w:tc>
        <w:tc>
          <w:tcPr>
            <w:tcW w:w="1701" w:type="dxa"/>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规格</w:t>
            </w:r>
          </w:p>
        </w:tc>
        <w:tc>
          <w:tcPr>
            <w:tcW w:w="852" w:type="dxa"/>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p>
        </w:tc>
        <w:tc>
          <w:tcPr>
            <w:tcW w:w="850" w:type="dxa"/>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r>
              <w:rPr>
                <w:rFonts w:ascii="仿宋_GB2312" w:eastAsia="仿宋_GB2312" w:hAnsi="宋体" w:cs="宋体" w:hint="eastAsia"/>
                <w:b/>
                <w:bCs/>
                <w:kern w:val="0"/>
                <w:sz w:val="24"/>
                <w:szCs w:val="24"/>
              </w:rPr>
              <w:br/>
              <w:t>质量</w:t>
            </w:r>
            <w:r>
              <w:rPr>
                <w:rFonts w:ascii="仿宋_GB2312" w:eastAsia="仿宋_GB2312" w:hAnsi="宋体" w:cs="宋体" w:hint="eastAsia"/>
                <w:b/>
                <w:bCs/>
                <w:kern w:val="0"/>
                <w:sz w:val="24"/>
                <w:szCs w:val="24"/>
              </w:rPr>
              <w:br/>
              <w:t>（KG）</w:t>
            </w:r>
          </w:p>
        </w:tc>
        <w:tc>
          <w:tcPr>
            <w:tcW w:w="850" w:type="dxa"/>
            <w:shd w:val="clear" w:color="auto" w:fill="auto"/>
            <w:vAlign w:val="center"/>
          </w:tcPr>
          <w:p w:rsidR="00FC5850"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场内运输及操作损耗（%）</w:t>
            </w:r>
          </w:p>
        </w:tc>
        <w:tc>
          <w:tcPr>
            <w:tcW w:w="848" w:type="dxa"/>
            <w:shd w:val="clear" w:color="auto" w:fill="auto"/>
            <w:vAlign w:val="center"/>
          </w:tcPr>
          <w:p w:rsidR="00CF2FDD" w:rsidRDefault="009A438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基价</w:t>
            </w:r>
          </w:p>
          <w:p w:rsidR="00FC5850" w:rsidRDefault="00CF2FDD">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营改增版</w:t>
            </w:r>
            <w:r w:rsidR="009A4381">
              <w:rPr>
                <w:rFonts w:ascii="仿宋_GB2312" w:eastAsia="仿宋_GB2312" w:hAnsi="宋体" w:cs="宋体" w:hint="eastAsia"/>
                <w:b/>
                <w:bCs/>
                <w:kern w:val="0"/>
                <w:sz w:val="24"/>
                <w:szCs w:val="24"/>
              </w:rPr>
              <w:br/>
              <w:t>（元）</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乙</w:t>
            </w:r>
            <w:r>
              <w:rPr>
                <w:rFonts w:ascii="楷体_GB2312" w:eastAsia="楷体_GB2312" w:hAnsi="宋体" w:cs="楷体_GB2312"/>
                <w:color w:val="000000"/>
                <w:kern w:val="0"/>
                <w:sz w:val="24"/>
                <w:szCs w:val="24"/>
              </w:rPr>
              <w:t>1</w:t>
            </w:r>
            <w:r>
              <w:rPr>
                <w:rFonts w:ascii="楷体_GB2312" w:eastAsia="楷体_GB2312" w:hAnsi="宋体" w:cs="楷体_GB2312"/>
                <w:color w:val="000000"/>
                <w:kern w:val="0"/>
                <w:sz w:val="24"/>
                <w:szCs w:val="24"/>
              </w:rPr>
              <w:br/>
            </w: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rPr>
              <w:t>120*300*495）</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sz w:val="24"/>
                <w:szCs w:val="24"/>
              </w:rPr>
              <w:t>C019</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color w:val="000000"/>
                <w:kern w:val="0"/>
                <w:sz w:val="24"/>
                <w:szCs w:val="24"/>
              </w:rPr>
              <w:t>m</w:t>
            </w:r>
          </w:p>
        </w:tc>
        <w:tc>
          <w:tcPr>
            <w:tcW w:w="850"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48"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乙</w:t>
            </w:r>
            <w:r>
              <w:rPr>
                <w:rFonts w:ascii="楷体_GB2312" w:eastAsia="楷体_GB2312" w:hAnsi="宋体" w:cs="楷体_GB2312"/>
                <w:color w:val="000000"/>
                <w:kern w:val="0"/>
                <w:sz w:val="24"/>
                <w:szCs w:val="24"/>
              </w:rPr>
              <w:t>2</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rPr>
              <w:t>80/100*300*495）</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sz w:val="24"/>
                <w:szCs w:val="24"/>
              </w:rPr>
              <w:t>C020</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color w:val="000000"/>
                <w:kern w:val="0"/>
                <w:sz w:val="24"/>
                <w:szCs w:val="24"/>
              </w:rPr>
              <w:t>m</w:t>
            </w:r>
          </w:p>
        </w:tc>
        <w:tc>
          <w:tcPr>
            <w:tcW w:w="850"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48"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乙</w:t>
            </w:r>
            <w:r>
              <w:rPr>
                <w:rFonts w:ascii="楷体_GB2312" w:eastAsia="楷体_GB2312" w:hAnsi="宋体" w:cs="楷体_GB2312"/>
                <w:color w:val="000000"/>
                <w:kern w:val="0"/>
                <w:sz w:val="24"/>
                <w:szCs w:val="24"/>
              </w:rPr>
              <w:t>3</w:t>
            </w:r>
            <w:r>
              <w:rPr>
                <w:rFonts w:ascii="楷体_GB2312" w:eastAsia="楷体_GB2312" w:hAnsi="宋体" w:cs="楷体_GB2312"/>
                <w:color w:val="000000"/>
                <w:kern w:val="0"/>
                <w:sz w:val="24"/>
                <w:szCs w:val="24"/>
              </w:rPr>
              <w:br/>
            </w: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rPr>
              <w:t>100*200*495）</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sz w:val="24"/>
                <w:szCs w:val="24"/>
              </w:rPr>
              <w:t>C021</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color w:val="000000"/>
                <w:kern w:val="0"/>
                <w:sz w:val="24"/>
                <w:szCs w:val="24"/>
              </w:rPr>
              <w:t>m</w:t>
            </w:r>
          </w:p>
        </w:tc>
        <w:tc>
          <w:tcPr>
            <w:tcW w:w="850"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48"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平缘石</w:t>
            </w:r>
          </w:p>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rPr>
              <w:t>100*150*495）</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sz w:val="24"/>
                <w:szCs w:val="24"/>
              </w:rPr>
              <w:t>C022</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楷体_GB2312" w:eastAsia="楷体_GB2312" w:hAnsi="宋体" w:cs="楷体_GB2312"/>
                <w:color w:val="000000"/>
                <w:kern w:val="0"/>
                <w:sz w:val="24"/>
                <w:szCs w:val="24"/>
              </w:rPr>
            </w:pPr>
            <w:r>
              <w:rPr>
                <w:rFonts w:ascii="楷体_GB2312" w:eastAsia="楷体_GB2312" w:hAnsi="宋体" w:cs="楷体_GB2312"/>
                <w:color w:val="000000"/>
                <w:kern w:val="0"/>
                <w:sz w:val="24"/>
                <w:szCs w:val="24"/>
              </w:rPr>
              <w:t>m</w:t>
            </w:r>
          </w:p>
        </w:tc>
        <w:tc>
          <w:tcPr>
            <w:tcW w:w="850"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48"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32.5级水泥</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832</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255</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中（粗）砂</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899</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1430</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107</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水</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866</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7.2</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乳化沥青</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853</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t</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1000</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848"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rPr>
                <w:rFonts w:ascii="仿宋_GB2312" w:eastAsia="仿宋_GB2312" w:hAnsi="宋体" w:cs="宋体"/>
                <w:kern w:val="0"/>
                <w:sz w:val="24"/>
                <w:szCs w:val="24"/>
              </w:rPr>
            </w:pP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带肋钢筋</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112</w:t>
            </w:r>
          </w:p>
        </w:tc>
        <w:tc>
          <w:tcPr>
            <w:tcW w:w="170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直径15-24mm，25mm以上</w:t>
            </w: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1000　</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2.5　</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2385</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冷轧带肋钢筋网</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113</w:t>
            </w:r>
          </w:p>
        </w:tc>
        <w:tc>
          <w:tcPr>
            <w:tcW w:w="170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直径7-9mm</w:t>
            </w: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t</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1000　</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　</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3995</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电焊条</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231</w:t>
            </w:r>
          </w:p>
        </w:tc>
        <w:tc>
          <w:tcPr>
            <w:tcW w:w="1701"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结422（502、506、507）3.2mm/4.0mm、5.0mm</w:t>
            </w: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kg</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　</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10　</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4.27</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8-12号铁丝</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655</w:t>
            </w:r>
          </w:p>
        </w:tc>
        <w:tc>
          <w:tcPr>
            <w:tcW w:w="1701" w:type="dxa"/>
            <w:tcBorders>
              <w:top w:val="nil"/>
              <w:left w:val="nil"/>
              <w:bottom w:val="single" w:sz="4" w:space="0" w:color="auto"/>
              <w:right w:val="single" w:sz="4" w:space="0" w:color="auto"/>
            </w:tcBorders>
            <w:shd w:val="clear" w:color="auto" w:fill="auto"/>
            <w:vAlign w:val="center"/>
          </w:tcPr>
          <w:p w:rsidR="00FC5850" w:rsidRDefault="009A4381">
            <w:pPr>
              <w:widowControl/>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镀锌铁丝</w:t>
            </w: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kg</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1　</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2　</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4.2</w:t>
            </w:r>
          </w:p>
        </w:tc>
      </w:tr>
      <w:tr w:rsidR="00FC585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7"/>
        </w:trPr>
        <w:tc>
          <w:tcPr>
            <w:tcW w:w="568" w:type="dxa"/>
            <w:tcBorders>
              <w:top w:val="nil"/>
              <w:left w:val="single" w:sz="4" w:space="0" w:color="auto"/>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w:t>
            </w:r>
          </w:p>
        </w:tc>
        <w:tc>
          <w:tcPr>
            <w:tcW w:w="227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钢砂</w:t>
            </w:r>
          </w:p>
        </w:tc>
        <w:tc>
          <w:tcPr>
            <w:tcW w:w="1135"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textAlignment w:val="center"/>
              <w:rPr>
                <w:rFonts w:ascii="仿宋_GB2312" w:eastAsia="仿宋_GB2312" w:hAnsi="宋体" w:cs="宋体"/>
                <w:kern w:val="0"/>
                <w:sz w:val="24"/>
                <w:szCs w:val="24"/>
              </w:rPr>
            </w:pPr>
            <w:r>
              <w:rPr>
                <w:rFonts w:ascii="楷体_GB2312" w:eastAsia="楷体_GB2312" w:hAnsi="宋体" w:cs="楷体_GB2312" w:hint="eastAsia"/>
                <w:color w:val="000000"/>
                <w:kern w:val="0"/>
                <w:sz w:val="24"/>
                <w:szCs w:val="24"/>
              </w:rPr>
              <w:t>562</w:t>
            </w:r>
          </w:p>
        </w:tc>
        <w:tc>
          <w:tcPr>
            <w:tcW w:w="1701" w:type="dxa"/>
            <w:tcBorders>
              <w:top w:val="nil"/>
              <w:left w:val="nil"/>
              <w:bottom w:val="single" w:sz="4" w:space="0" w:color="auto"/>
              <w:right w:val="single" w:sz="4" w:space="0" w:color="auto"/>
            </w:tcBorders>
            <w:shd w:val="clear" w:color="auto" w:fill="auto"/>
            <w:vAlign w:val="center"/>
          </w:tcPr>
          <w:p w:rsidR="00FC5850" w:rsidRDefault="00FC5850">
            <w:pPr>
              <w:widowControl/>
              <w:jc w:val="center"/>
              <w:textAlignment w:val="center"/>
              <w:rPr>
                <w:rFonts w:ascii="仿宋_GB2312" w:eastAsia="仿宋_GB2312" w:hAnsi="宋体" w:cs="宋体"/>
                <w:kern w:val="0"/>
                <w:sz w:val="24"/>
                <w:szCs w:val="24"/>
                <w:highlight w:val="green"/>
              </w:rPr>
            </w:pPr>
          </w:p>
        </w:tc>
        <w:tc>
          <w:tcPr>
            <w:tcW w:w="852"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highlight w:val="green"/>
              </w:rPr>
            </w:pPr>
            <w:r>
              <w:rPr>
                <w:rFonts w:ascii="楷体_GB2312" w:eastAsia="楷体_GB2312" w:hAnsi="宋体" w:cs="楷体_GB2312" w:hint="eastAsia"/>
                <w:color w:val="000000"/>
                <w:kern w:val="0"/>
                <w:sz w:val="24"/>
                <w:szCs w:val="24"/>
              </w:rPr>
              <w:t>kg</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FC5850" w:rsidRDefault="009A4381">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2.5　</w:t>
            </w:r>
          </w:p>
        </w:tc>
        <w:tc>
          <w:tcPr>
            <w:tcW w:w="848" w:type="dxa"/>
            <w:tcBorders>
              <w:top w:val="nil"/>
              <w:left w:val="nil"/>
              <w:bottom w:val="single" w:sz="4" w:space="0" w:color="auto"/>
              <w:right w:val="single" w:sz="4" w:space="0" w:color="auto"/>
            </w:tcBorders>
            <w:shd w:val="clear" w:color="auto" w:fill="auto"/>
            <w:vAlign w:val="center"/>
          </w:tcPr>
          <w:p w:rsidR="00FC5850" w:rsidRDefault="009A4381">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3.08</w:t>
            </w:r>
          </w:p>
        </w:tc>
      </w:tr>
    </w:tbl>
    <w:p w:rsidR="00FC5850" w:rsidRDefault="00FC5850">
      <w:pPr>
        <w:autoSpaceDE w:val="0"/>
        <w:autoSpaceDN w:val="0"/>
        <w:adjustRightInd w:val="0"/>
        <w:jc w:val="left"/>
        <w:rPr>
          <w:rFonts w:ascii="仿宋" w:eastAsia="仿宋" w:hAnsi="仿宋" w:cs="宋体"/>
          <w:kern w:val="0"/>
          <w:sz w:val="32"/>
          <w:szCs w:val="32"/>
        </w:rPr>
      </w:pPr>
    </w:p>
    <w:p w:rsidR="00FC5850" w:rsidRDefault="00FC5850">
      <w:pPr>
        <w:rPr>
          <w:rFonts w:ascii="仿宋" w:eastAsia="仿宋" w:hAnsi="仿宋" w:cs="宋体"/>
          <w:kern w:val="0"/>
          <w:sz w:val="32"/>
          <w:szCs w:val="32"/>
        </w:rPr>
      </w:pPr>
    </w:p>
    <w:p w:rsidR="00FC5850" w:rsidRDefault="009A4381">
      <w:pPr>
        <w:tabs>
          <w:tab w:val="center" w:pos="4153"/>
        </w:tabs>
        <w:jc w:val="left"/>
        <w:rPr>
          <w:rFonts w:ascii="仿宋" w:eastAsia="仿宋" w:hAnsi="仿宋" w:cs="宋体"/>
          <w:kern w:val="0"/>
          <w:sz w:val="32"/>
          <w:szCs w:val="32"/>
        </w:rPr>
        <w:sectPr w:rsidR="00FC5850">
          <w:pgSz w:w="11906" w:h="16838"/>
          <w:pgMar w:top="1440" w:right="1800" w:bottom="1440" w:left="1800" w:header="851" w:footer="992" w:gutter="0"/>
          <w:cols w:space="425"/>
          <w:docGrid w:type="lines" w:linePitch="312"/>
        </w:sectPr>
      </w:pPr>
      <w:r>
        <w:rPr>
          <w:rFonts w:ascii="仿宋" w:eastAsia="仿宋" w:hAnsi="仿宋" w:cs="宋体" w:hint="eastAsia"/>
          <w:kern w:val="0"/>
          <w:sz w:val="32"/>
          <w:szCs w:val="32"/>
        </w:rPr>
        <w:tab/>
      </w:r>
    </w:p>
    <w:p w:rsidR="00FC5850" w:rsidRDefault="009A4381">
      <w:pPr>
        <w:autoSpaceDE w:val="0"/>
        <w:autoSpaceDN w:val="0"/>
        <w:adjustRightInd w:val="0"/>
        <w:jc w:val="left"/>
        <w:rPr>
          <w:rFonts w:ascii="仿宋" w:eastAsia="仿宋" w:hAnsi="仿宋" w:cs="宋体"/>
          <w:b/>
          <w:kern w:val="0"/>
          <w:sz w:val="44"/>
          <w:szCs w:val="44"/>
        </w:rPr>
      </w:pPr>
      <w:r>
        <w:rPr>
          <w:rFonts w:ascii="仿宋" w:eastAsia="仿宋" w:hAnsi="仿宋" w:cs="宋体" w:hint="eastAsia"/>
          <w:b/>
          <w:kern w:val="0"/>
          <w:sz w:val="44"/>
          <w:szCs w:val="44"/>
        </w:rPr>
        <w:lastRenderedPageBreak/>
        <w:t>附录二</w:t>
      </w:r>
    </w:p>
    <w:tbl>
      <w:tblPr>
        <w:tblW w:w="8338" w:type="dxa"/>
        <w:tblLayout w:type="fixed"/>
        <w:tblCellMar>
          <w:top w:w="15" w:type="dxa"/>
          <w:left w:w="15" w:type="dxa"/>
          <w:bottom w:w="15" w:type="dxa"/>
          <w:right w:w="15" w:type="dxa"/>
        </w:tblCellMar>
        <w:tblLook w:val="04A0"/>
      </w:tblPr>
      <w:tblGrid>
        <w:gridCol w:w="1255"/>
        <w:gridCol w:w="1279"/>
        <w:gridCol w:w="1279"/>
        <w:gridCol w:w="1331"/>
        <w:gridCol w:w="1282"/>
        <w:gridCol w:w="1912"/>
      </w:tblGrid>
      <w:tr w:rsidR="00FC5850">
        <w:trPr>
          <w:trHeight w:val="600"/>
        </w:trPr>
        <w:tc>
          <w:tcPr>
            <w:tcW w:w="8338" w:type="dxa"/>
            <w:gridSpan w:val="6"/>
            <w:shd w:val="clear" w:color="auto" w:fill="auto"/>
            <w:vAlign w:val="center"/>
          </w:tcPr>
          <w:p w:rsidR="00FC5850" w:rsidRDefault="009A4381">
            <w:pPr>
              <w:widowControl/>
              <w:jc w:val="center"/>
              <w:textAlignment w:val="center"/>
              <w:rPr>
                <w:rFonts w:ascii="宋体" w:hAnsi="宋体" w:cs="宋体"/>
                <w:color w:val="000000"/>
                <w:sz w:val="24"/>
                <w:szCs w:val="24"/>
              </w:rPr>
            </w:pPr>
            <w:r>
              <w:rPr>
                <w:rFonts w:ascii="仿宋" w:eastAsia="仿宋" w:hAnsi="仿宋" w:cs="宋体" w:hint="eastAsia"/>
                <w:b/>
                <w:kern w:val="0"/>
                <w:sz w:val="44"/>
                <w:szCs w:val="44"/>
              </w:rPr>
              <w:t>路面材料计算基础数据表</w:t>
            </w:r>
          </w:p>
        </w:tc>
      </w:tr>
      <w:tr w:rsidR="00FC5850">
        <w:trPr>
          <w:trHeight w:val="601"/>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材料名称</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海母冷再生胶结料</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乳化沥青冷再生混合料</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厂拌冷再生沥青混合料</w:t>
            </w:r>
          </w:p>
        </w:tc>
      </w:tr>
      <w:tr w:rsidR="00FC5850">
        <w:trPr>
          <w:trHeight w:val="601"/>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分类</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中粒式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中粒式</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干密度</w:t>
            </w:r>
            <w:r>
              <w:rPr>
                <w:rFonts w:ascii="楷体_GB2312" w:eastAsia="楷体_GB2312" w:hAnsi="宋体" w:cs="楷体_GB2312" w:hint="eastAsia"/>
                <w:color w:val="000000"/>
                <w:kern w:val="0"/>
                <w:sz w:val="24"/>
                <w:szCs w:val="24"/>
              </w:rPr>
              <w:br/>
              <w:t>（t/m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2.32</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2.152</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2.2-2.3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材料名称</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橡胶沥青混凝土</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大粒径沥青混合料</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ARAC-10橡胶沥青混合料</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分类</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细粒式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中粒式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粗粒式</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细粒式</w:t>
            </w:r>
          </w:p>
        </w:tc>
      </w:tr>
      <w:tr w:rsidR="00FC5850">
        <w:trPr>
          <w:trHeight w:val="600"/>
        </w:trPr>
        <w:tc>
          <w:tcPr>
            <w:tcW w:w="1255" w:type="dxa"/>
            <w:tcBorders>
              <w:top w:val="single" w:sz="4" w:space="0" w:color="000000"/>
              <w:left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干密度</w:t>
            </w:r>
            <w:r>
              <w:rPr>
                <w:rFonts w:ascii="楷体_GB2312" w:eastAsia="楷体_GB2312" w:hAnsi="宋体" w:cs="楷体_GB2312" w:hint="eastAsia"/>
                <w:color w:val="000000"/>
                <w:kern w:val="0"/>
                <w:sz w:val="24"/>
                <w:szCs w:val="24"/>
              </w:rPr>
              <w:br/>
              <w:t>（t/m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w:t>
            </w:r>
          </w:p>
        </w:tc>
        <w:tc>
          <w:tcPr>
            <w:tcW w:w="1279" w:type="dxa"/>
            <w:tcBorders>
              <w:top w:val="single" w:sz="4" w:space="0" w:color="000000"/>
              <w:left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2.4-2.45</w:t>
            </w:r>
          </w:p>
        </w:tc>
        <w:tc>
          <w:tcPr>
            <w:tcW w:w="1279" w:type="dxa"/>
            <w:tcBorders>
              <w:top w:val="single" w:sz="4" w:space="0" w:color="000000"/>
              <w:left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2.43-2.48</w:t>
            </w:r>
          </w:p>
        </w:tc>
        <w:tc>
          <w:tcPr>
            <w:tcW w:w="1331" w:type="dxa"/>
            <w:tcBorders>
              <w:top w:val="single" w:sz="4" w:space="0" w:color="000000"/>
              <w:left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2.45-2.5</w:t>
            </w:r>
          </w:p>
        </w:tc>
        <w:tc>
          <w:tcPr>
            <w:tcW w:w="3194" w:type="dxa"/>
            <w:gridSpan w:val="2"/>
            <w:tcBorders>
              <w:top w:val="single" w:sz="4" w:space="0" w:color="000000"/>
              <w:left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2.47</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材料名称</w:t>
            </w:r>
          </w:p>
        </w:tc>
        <w:tc>
          <w:tcPr>
            <w:tcW w:w="38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普通沥青混合料</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普通</w:t>
            </w:r>
            <w:r>
              <w:rPr>
                <w:rFonts w:ascii="楷体_GB2312" w:eastAsia="楷体_GB2312" w:hAnsi="宋体" w:cs="楷体_GB2312" w:hint="eastAsia"/>
                <w:color w:val="000000"/>
                <w:kern w:val="0"/>
                <w:sz w:val="20"/>
                <w:szCs w:val="20"/>
              </w:rPr>
              <w:br/>
              <w:t>沥青碎石混合料</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分类</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细粒式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中粒式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干密度</w:t>
            </w:r>
            <w:r>
              <w:rPr>
                <w:rFonts w:ascii="楷体_GB2312" w:eastAsia="楷体_GB2312" w:hAnsi="宋体" w:cs="楷体_GB2312" w:hint="eastAsia"/>
                <w:color w:val="000000"/>
                <w:kern w:val="0"/>
                <w:sz w:val="24"/>
                <w:szCs w:val="24"/>
              </w:rPr>
              <w:br/>
              <w:t>（t/m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2.351</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2.358</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2.365</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2.283</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材料名称</w:t>
            </w:r>
          </w:p>
        </w:tc>
        <w:tc>
          <w:tcPr>
            <w:tcW w:w="38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温拌沥青混合料</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温拌</w:t>
            </w:r>
            <w:r>
              <w:rPr>
                <w:rFonts w:ascii="楷体_GB2312" w:eastAsia="楷体_GB2312" w:hAnsi="宋体" w:cs="楷体_GB2312" w:hint="eastAsia"/>
                <w:color w:val="000000"/>
                <w:kern w:val="0"/>
                <w:sz w:val="20"/>
                <w:szCs w:val="20"/>
              </w:rPr>
              <w:br/>
              <w:t>沥青碎石混合料</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分类</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细粒式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中粒式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干密度</w:t>
            </w:r>
            <w:r>
              <w:rPr>
                <w:rFonts w:ascii="楷体_GB2312" w:eastAsia="楷体_GB2312" w:hAnsi="宋体" w:cs="楷体_GB2312" w:hint="eastAsia"/>
                <w:color w:val="000000"/>
                <w:kern w:val="0"/>
                <w:sz w:val="24"/>
                <w:szCs w:val="24"/>
              </w:rPr>
              <w:br/>
              <w:t>（t/m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2.44</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2.47</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2.51</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材料名称</w:t>
            </w:r>
          </w:p>
        </w:tc>
        <w:tc>
          <w:tcPr>
            <w:tcW w:w="38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热再生</w:t>
            </w:r>
            <w:r>
              <w:rPr>
                <w:rFonts w:ascii="楷体_GB2312" w:eastAsia="楷体_GB2312" w:hAnsi="宋体" w:cs="楷体_GB2312" w:hint="eastAsia"/>
                <w:color w:val="000000"/>
                <w:kern w:val="0"/>
                <w:sz w:val="24"/>
                <w:szCs w:val="24"/>
              </w:rPr>
              <w:br/>
              <w:t>沥青混合料</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热再生</w:t>
            </w:r>
            <w:r>
              <w:rPr>
                <w:rFonts w:ascii="楷体_GB2312" w:eastAsia="楷体_GB2312" w:hAnsi="宋体" w:cs="楷体_GB2312" w:hint="eastAsia"/>
                <w:color w:val="000000"/>
                <w:kern w:val="0"/>
                <w:sz w:val="20"/>
                <w:szCs w:val="20"/>
              </w:rPr>
              <w:br/>
              <w:t>沥青碎石混合料</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分类</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细粒式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中粒式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0"/>
                <w:szCs w:val="20"/>
              </w:rPr>
            </w:pPr>
            <w:r>
              <w:rPr>
                <w:rFonts w:ascii="楷体_GB2312" w:eastAsia="楷体_GB2312" w:hAnsi="宋体" w:cs="楷体_GB2312" w:hint="eastAsia"/>
                <w:color w:val="000000"/>
                <w:kern w:val="0"/>
                <w:sz w:val="20"/>
                <w:szCs w:val="20"/>
              </w:rPr>
              <w:t>粗粒式</w:t>
            </w:r>
          </w:p>
        </w:tc>
      </w:tr>
      <w:tr w:rsidR="00FC5850">
        <w:trPr>
          <w:trHeight w:val="60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干密度</w:t>
            </w:r>
            <w:r>
              <w:rPr>
                <w:rFonts w:ascii="楷体_GB2312" w:eastAsia="楷体_GB2312" w:hAnsi="宋体" w:cs="楷体_GB2312" w:hint="eastAsia"/>
                <w:color w:val="000000"/>
                <w:kern w:val="0"/>
                <w:sz w:val="24"/>
                <w:szCs w:val="24"/>
              </w:rPr>
              <w:br/>
              <w:t>（t/m</w:t>
            </w:r>
            <w:r>
              <w:rPr>
                <w:rFonts w:ascii="宋体" w:hAnsi="宋体" w:cs="宋体" w:hint="eastAsia"/>
                <w:color w:val="000000"/>
                <w:kern w:val="0"/>
                <w:sz w:val="24"/>
                <w:szCs w:val="24"/>
              </w:rPr>
              <w:t>³</w:t>
            </w:r>
            <w:r>
              <w:rPr>
                <w:rFonts w:ascii="楷体_GB2312" w:eastAsia="楷体_GB2312" w:hAnsi="宋体" w:cs="楷体_GB2312" w:hint="eastAsia"/>
                <w:color w:val="000000"/>
                <w:kern w:val="0"/>
                <w:sz w:val="24"/>
                <w:szCs w:val="24"/>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2.44</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2.47</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w:t>
            </w:r>
          </w:p>
        </w:tc>
        <w:tc>
          <w:tcPr>
            <w:tcW w:w="3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2.51</w:t>
            </w:r>
          </w:p>
        </w:tc>
      </w:tr>
    </w:tbl>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9A4381">
      <w:pPr>
        <w:autoSpaceDE w:val="0"/>
        <w:autoSpaceDN w:val="0"/>
        <w:adjustRightInd w:val="0"/>
        <w:jc w:val="left"/>
        <w:rPr>
          <w:rFonts w:ascii="仿宋" w:eastAsia="仿宋" w:hAnsi="仿宋" w:cs="宋体"/>
          <w:kern w:val="0"/>
          <w:sz w:val="32"/>
          <w:szCs w:val="32"/>
        </w:rPr>
      </w:pPr>
      <w:r>
        <w:rPr>
          <w:rFonts w:ascii="仿宋" w:eastAsia="仿宋" w:hAnsi="仿宋" w:cs="宋体" w:hint="eastAsia"/>
          <w:b/>
          <w:kern w:val="0"/>
          <w:sz w:val="44"/>
          <w:szCs w:val="44"/>
        </w:rPr>
        <w:lastRenderedPageBreak/>
        <w:t>附录三</w:t>
      </w:r>
    </w:p>
    <w:tbl>
      <w:tblPr>
        <w:tblW w:w="8338" w:type="dxa"/>
        <w:tblLayout w:type="fixed"/>
        <w:tblCellMar>
          <w:top w:w="15" w:type="dxa"/>
          <w:left w:w="15" w:type="dxa"/>
          <w:bottom w:w="15" w:type="dxa"/>
          <w:right w:w="15" w:type="dxa"/>
        </w:tblCellMar>
        <w:tblLook w:val="04A0"/>
      </w:tblPr>
      <w:tblGrid>
        <w:gridCol w:w="1218"/>
        <w:gridCol w:w="1827"/>
        <w:gridCol w:w="1528"/>
        <w:gridCol w:w="1830"/>
        <w:gridCol w:w="1935"/>
      </w:tblGrid>
      <w:tr w:rsidR="00FC5850">
        <w:trPr>
          <w:trHeight w:val="555"/>
        </w:trPr>
        <w:tc>
          <w:tcPr>
            <w:tcW w:w="8338" w:type="dxa"/>
            <w:gridSpan w:val="5"/>
            <w:shd w:val="clear" w:color="auto" w:fill="auto"/>
            <w:vAlign w:val="center"/>
          </w:tcPr>
          <w:p w:rsidR="00FC5850" w:rsidRDefault="009A4381">
            <w:pPr>
              <w:widowControl/>
              <w:jc w:val="center"/>
              <w:textAlignment w:val="center"/>
              <w:rPr>
                <w:rFonts w:ascii="黑体" w:eastAsia="黑体" w:hAnsi="宋体" w:cs="黑体"/>
                <w:color w:val="000000"/>
                <w:sz w:val="32"/>
                <w:szCs w:val="32"/>
              </w:rPr>
            </w:pPr>
            <w:r>
              <w:rPr>
                <w:rFonts w:ascii="仿宋" w:eastAsia="仿宋" w:hAnsi="仿宋" w:cs="宋体" w:hint="eastAsia"/>
                <w:b/>
                <w:kern w:val="0"/>
                <w:sz w:val="44"/>
                <w:szCs w:val="44"/>
              </w:rPr>
              <w:t>砂浆配合比表</w:t>
            </w:r>
          </w:p>
        </w:tc>
      </w:tr>
      <w:tr w:rsidR="00FC5850">
        <w:trPr>
          <w:trHeight w:hRule="exact" w:val="601"/>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顺序号</w:t>
            </w: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项目</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单位</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水泥砂浆</w:t>
            </w:r>
          </w:p>
        </w:tc>
      </w:tr>
      <w:tr w:rsidR="00FC5850">
        <w:trPr>
          <w:trHeight w:hRule="exact" w:val="601"/>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强度等级</w:t>
            </w:r>
          </w:p>
        </w:tc>
      </w:tr>
      <w:tr w:rsidR="00FC5850">
        <w:trPr>
          <w:trHeight w:hRule="exact" w:val="601"/>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M7.5</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1:1</w:t>
            </w:r>
          </w:p>
        </w:tc>
      </w:tr>
      <w:tr w:rsidR="00FC5850">
        <w:trPr>
          <w:trHeight w:hRule="exact" w:val="601"/>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FC5850">
            <w:pPr>
              <w:jc w:val="center"/>
              <w:rPr>
                <w:rFonts w:ascii="楷体_GB2312" w:eastAsia="楷体_GB2312" w:hAnsi="宋体" w:cs="楷体_GB2312"/>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r>
      <w:tr w:rsidR="00FC5850">
        <w:trPr>
          <w:trHeight w:hRule="exact" w:val="601"/>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32.5级水泥</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kg</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266</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780</w:t>
            </w:r>
          </w:p>
        </w:tc>
      </w:tr>
      <w:tr w:rsidR="00FC5850">
        <w:trPr>
          <w:trHeight w:hRule="exact" w:val="601"/>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中（粗）砂</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m</w:t>
            </w:r>
            <w:r>
              <w:rPr>
                <w:rFonts w:ascii="宋体" w:hAnsi="宋体" w:cs="宋体" w:hint="eastAsia"/>
                <w:color w:val="000000"/>
                <w:kern w:val="0"/>
                <w:sz w:val="24"/>
                <w:szCs w:val="24"/>
              </w:rPr>
              <w:t>³</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1.09</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0.67</w:t>
            </w:r>
          </w:p>
        </w:tc>
      </w:tr>
      <w:tr w:rsidR="00FC5850">
        <w:trPr>
          <w:trHeight w:hRule="exact" w:val="601"/>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3</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水</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kg</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260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50" w:rsidRDefault="009A4381">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220</w:t>
            </w:r>
          </w:p>
        </w:tc>
      </w:tr>
      <w:tr w:rsidR="00FC5850">
        <w:trPr>
          <w:trHeight w:val="600"/>
        </w:trPr>
        <w:tc>
          <w:tcPr>
            <w:tcW w:w="8338" w:type="dxa"/>
            <w:gridSpan w:val="5"/>
            <w:shd w:val="clear" w:color="auto" w:fill="auto"/>
            <w:vAlign w:val="center"/>
          </w:tcPr>
          <w:p w:rsidR="00FC5850" w:rsidRDefault="009A4381">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hint="eastAsia"/>
                <w:color w:val="000000"/>
                <w:kern w:val="0"/>
                <w:sz w:val="24"/>
                <w:szCs w:val="24"/>
              </w:rPr>
              <w:t>注：表列用量已包括场内运输及操作损耗。</w:t>
            </w:r>
          </w:p>
        </w:tc>
      </w:tr>
    </w:tbl>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p w:rsidR="00FC5850" w:rsidRDefault="00FC5850">
      <w:pPr>
        <w:autoSpaceDE w:val="0"/>
        <w:autoSpaceDN w:val="0"/>
        <w:adjustRightInd w:val="0"/>
        <w:jc w:val="left"/>
        <w:rPr>
          <w:rFonts w:ascii="仿宋" w:eastAsia="仿宋" w:hAnsi="仿宋" w:cs="宋体"/>
          <w:kern w:val="0"/>
          <w:sz w:val="32"/>
          <w:szCs w:val="32"/>
        </w:rPr>
      </w:pPr>
    </w:p>
    <w:sectPr w:rsidR="00FC5850" w:rsidSect="00AC47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1F0" w:rsidRDefault="00AF21F0" w:rsidP="00FC5850">
      <w:r>
        <w:separator/>
      </w:r>
    </w:p>
  </w:endnote>
  <w:endnote w:type="continuationSeparator" w:id="0">
    <w:p w:rsidR="00AF21F0" w:rsidRDefault="00AF21F0" w:rsidP="00FC5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2860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2860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735"/>
    </w:sdtPr>
    <w:sdtContent>
      <w:p w:rsidR="002860F1" w:rsidRDefault="00BA54DC">
        <w:pPr>
          <w:pStyle w:val="a9"/>
          <w:jc w:val="center"/>
        </w:pPr>
        <w:r w:rsidRPr="00BA54DC">
          <w:rPr>
            <w:rFonts w:hint="eastAsia"/>
          </w:rPr>
          <w:fldChar w:fldCharType="begin"/>
        </w:r>
        <w:r w:rsidR="002860F1">
          <w:instrText xml:space="preserve"> PAGE   \* MERGEFORMAT </w:instrText>
        </w:r>
        <w:r w:rsidRPr="00BA54DC">
          <w:rPr>
            <w:rFonts w:hint="eastAsia"/>
          </w:rPr>
          <w:fldChar w:fldCharType="separate"/>
        </w:r>
        <w:r w:rsidR="000509BB" w:rsidRPr="000509BB">
          <w:rPr>
            <w:noProof/>
            <w:lang w:val="zh-CN"/>
          </w:rPr>
          <w:t>2</w:t>
        </w:r>
        <w:r>
          <w:rPr>
            <w:rFonts w:hint="eastAsia"/>
            <w:lang w:val="zh-CN"/>
          </w:rPr>
          <w:fldChar w:fldCharType="end"/>
        </w:r>
      </w:p>
    </w:sdtContent>
  </w:sdt>
  <w:p w:rsidR="002860F1" w:rsidRDefault="002860F1">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BA54DC">
    <w:pPr>
      <w:pStyle w:val="a9"/>
      <w:jc w:val="center"/>
      <w:rPr>
        <w:sz w:val="21"/>
        <w:szCs w:val="21"/>
      </w:rPr>
    </w:pPr>
    <w:r>
      <w:rPr>
        <w:sz w:val="21"/>
        <w:szCs w:val="21"/>
      </w:rPr>
      <w:fldChar w:fldCharType="begin"/>
    </w:r>
    <w:r w:rsidR="002860F1">
      <w:rPr>
        <w:sz w:val="21"/>
        <w:szCs w:val="21"/>
      </w:rPr>
      <w:instrText xml:space="preserve"> PAGE   \* MERGEFORMAT </w:instrText>
    </w:r>
    <w:r>
      <w:rPr>
        <w:sz w:val="21"/>
        <w:szCs w:val="21"/>
      </w:rPr>
      <w:fldChar w:fldCharType="separate"/>
    </w:r>
    <w:r w:rsidR="000509BB" w:rsidRPr="000509BB">
      <w:rPr>
        <w:noProof/>
      </w:rPr>
      <w:t>3</w:t>
    </w:r>
    <w:r>
      <w:rPr>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BA54DC">
    <w:pPr>
      <w:pStyle w:val="a9"/>
      <w:jc w:val="center"/>
      <w:rPr>
        <w:sz w:val="21"/>
        <w:szCs w:val="21"/>
      </w:rPr>
    </w:pPr>
    <w:r w:rsidRPr="00BA54DC">
      <w:rPr>
        <w:sz w:val="21"/>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58240;mso-wrap-style:none;mso-position-horizontal:center;mso-position-horizontal-relative:margin" filled="f" stroked="f">
          <v:textbox style="mso-fit-shape-to-text:t" inset="0,0,0,0">
            <w:txbxContent>
              <w:p w:rsidR="002860F1" w:rsidRDefault="00BA54DC">
                <w:pPr>
                  <w:pStyle w:val="a9"/>
                  <w:jc w:val="center"/>
                </w:pPr>
                <w:r>
                  <w:rPr>
                    <w:sz w:val="21"/>
                    <w:szCs w:val="21"/>
                  </w:rPr>
                  <w:fldChar w:fldCharType="begin"/>
                </w:r>
                <w:r w:rsidR="002860F1">
                  <w:rPr>
                    <w:sz w:val="21"/>
                    <w:szCs w:val="21"/>
                  </w:rPr>
                  <w:instrText xml:space="preserve"> PAGE   \* MERGEFORMAT </w:instrText>
                </w:r>
                <w:r>
                  <w:rPr>
                    <w:sz w:val="21"/>
                    <w:szCs w:val="21"/>
                  </w:rPr>
                  <w:fldChar w:fldCharType="separate"/>
                </w:r>
                <w:r w:rsidR="000509BB" w:rsidRPr="000509BB">
                  <w:rPr>
                    <w:noProof/>
                  </w:rPr>
                  <w:t>53</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1F0" w:rsidRDefault="00AF21F0" w:rsidP="00FC5850">
      <w:r>
        <w:separator/>
      </w:r>
    </w:p>
  </w:footnote>
  <w:footnote w:type="continuationSeparator" w:id="0">
    <w:p w:rsidR="00AF21F0" w:rsidRDefault="00AF21F0" w:rsidP="00FC5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2860F1">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2860F1">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2860F1">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F1" w:rsidRDefault="002860F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67A7"/>
    <w:multiLevelType w:val="multilevel"/>
    <w:tmpl w:val="167667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611685"/>
    <w:multiLevelType w:val="multilevel"/>
    <w:tmpl w:val="29611685"/>
    <w:lvl w:ilvl="0">
      <w:start w:val="1"/>
      <w:numFmt w:val="japaneseCounting"/>
      <w:lvlText w:val="%1、"/>
      <w:lvlJc w:val="left"/>
      <w:pPr>
        <w:ind w:left="1380" w:hanging="72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B13A01"/>
    <w:rsid w:val="00001EE6"/>
    <w:rsid w:val="000045BB"/>
    <w:rsid w:val="00004BEA"/>
    <w:rsid w:val="00005B25"/>
    <w:rsid w:val="000066B3"/>
    <w:rsid w:val="00007FD6"/>
    <w:rsid w:val="00011099"/>
    <w:rsid w:val="000118FD"/>
    <w:rsid w:val="0001284F"/>
    <w:rsid w:val="00014608"/>
    <w:rsid w:val="00014C13"/>
    <w:rsid w:val="00016C45"/>
    <w:rsid w:val="0001743D"/>
    <w:rsid w:val="000236AF"/>
    <w:rsid w:val="00023E89"/>
    <w:rsid w:val="00024B51"/>
    <w:rsid w:val="00024C13"/>
    <w:rsid w:val="00026E18"/>
    <w:rsid w:val="00027378"/>
    <w:rsid w:val="00027A88"/>
    <w:rsid w:val="00030F0C"/>
    <w:rsid w:val="00032227"/>
    <w:rsid w:val="00034706"/>
    <w:rsid w:val="00034A26"/>
    <w:rsid w:val="00035AE6"/>
    <w:rsid w:val="00041147"/>
    <w:rsid w:val="0004282A"/>
    <w:rsid w:val="000456D0"/>
    <w:rsid w:val="00046B24"/>
    <w:rsid w:val="000509BB"/>
    <w:rsid w:val="000523BE"/>
    <w:rsid w:val="000540B2"/>
    <w:rsid w:val="00056D74"/>
    <w:rsid w:val="000570AB"/>
    <w:rsid w:val="00057D41"/>
    <w:rsid w:val="00061C14"/>
    <w:rsid w:val="000623A4"/>
    <w:rsid w:val="00062BAA"/>
    <w:rsid w:val="00063D0F"/>
    <w:rsid w:val="00065F8D"/>
    <w:rsid w:val="0006610E"/>
    <w:rsid w:val="000671D1"/>
    <w:rsid w:val="000711CC"/>
    <w:rsid w:val="00071349"/>
    <w:rsid w:val="00072B3F"/>
    <w:rsid w:val="00073DFE"/>
    <w:rsid w:val="00077C90"/>
    <w:rsid w:val="000814B1"/>
    <w:rsid w:val="00081B2B"/>
    <w:rsid w:val="00083568"/>
    <w:rsid w:val="000849D3"/>
    <w:rsid w:val="00085478"/>
    <w:rsid w:val="0008596D"/>
    <w:rsid w:val="000864A4"/>
    <w:rsid w:val="00090E19"/>
    <w:rsid w:val="00092E70"/>
    <w:rsid w:val="000938E8"/>
    <w:rsid w:val="00093A71"/>
    <w:rsid w:val="000969AC"/>
    <w:rsid w:val="00096BC1"/>
    <w:rsid w:val="000A3A6A"/>
    <w:rsid w:val="000A5385"/>
    <w:rsid w:val="000A5F8F"/>
    <w:rsid w:val="000A719E"/>
    <w:rsid w:val="000A7E07"/>
    <w:rsid w:val="000B0CC2"/>
    <w:rsid w:val="000B13F6"/>
    <w:rsid w:val="000B3079"/>
    <w:rsid w:val="000B68EB"/>
    <w:rsid w:val="000B6FD9"/>
    <w:rsid w:val="000B77FB"/>
    <w:rsid w:val="000C2478"/>
    <w:rsid w:val="000C25BD"/>
    <w:rsid w:val="000C31D8"/>
    <w:rsid w:val="000C36F5"/>
    <w:rsid w:val="000C4EB3"/>
    <w:rsid w:val="000C6C86"/>
    <w:rsid w:val="000C75A4"/>
    <w:rsid w:val="000D08A9"/>
    <w:rsid w:val="000D08B6"/>
    <w:rsid w:val="000D0D39"/>
    <w:rsid w:val="000D12A7"/>
    <w:rsid w:val="000D2A86"/>
    <w:rsid w:val="000D54B5"/>
    <w:rsid w:val="000D67E6"/>
    <w:rsid w:val="000E2EEE"/>
    <w:rsid w:val="000E6456"/>
    <w:rsid w:val="000F05E3"/>
    <w:rsid w:val="000F0612"/>
    <w:rsid w:val="000F1AF6"/>
    <w:rsid w:val="000F1FE7"/>
    <w:rsid w:val="000F38D9"/>
    <w:rsid w:val="000F42B9"/>
    <w:rsid w:val="000F57D1"/>
    <w:rsid w:val="000F5B64"/>
    <w:rsid w:val="000F5E1F"/>
    <w:rsid w:val="001002CA"/>
    <w:rsid w:val="0010129B"/>
    <w:rsid w:val="00106990"/>
    <w:rsid w:val="00110C00"/>
    <w:rsid w:val="0011447F"/>
    <w:rsid w:val="001154FE"/>
    <w:rsid w:val="00117EA9"/>
    <w:rsid w:val="001209B4"/>
    <w:rsid w:val="00123443"/>
    <w:rsid w:val="001249A8"/>
    <w:rsid w:val="00124FB3"/>
    <w:rsid w:val="001306F2"/>
    <w:rsid w:val="0013240F"/>
    <w:rsid w:val="00134157"/>
    <w:rsid w:val="0013436D"/>
    <w:rsid w:val="001370E6"/>
    <w:rsid w:val="00140FC7"/>
    <w:rsid w:val="0014338A"/>
    <w:rsid w:val="00143907"/>
    <w:rsid w:val="00151B0B"/>
    <w:rsid w:val="00153134"/>
    <w:rsid w:val="0015417B"/>
    <w:rsid w:val="00155815"/>
    <w:rsid w:val="00155DAC"/>
    <w:rsid w:val="00157BD7"/>
    <w:rsid w:val="001619C9"/>
    <w:rsid w:val="001633D8"/>
    <w:rsid w:val="00163A82"/>
    <w:rsid w:val="00163CD1"/>
    <w:rsid w:val="00164583"/>
    <w:rsid w:val="00165F04"/>
    <w:rsid w:val="00166C25"/>
    <w:rsid w:val="001673BF"/>
    <w:rsid w:val="00167719"/>
    <w:rsid w:val="00170985"/>
    <w:rsid w:val="00172044"/>
    <w:rsid w:val="0017671F"/>
    <w:rsid w:val="00176A6E"/>
    <w:rsid w:val="00180C31"/>
    <w:rsid w:val="0018377C"/>
    <w:rsid w:val="00183834"/>
    <w:rsid w:val="001843E7"/>
    <w:rsid w:val="0018458E"/>
    <w:rsid w:val="001859AA"/>
    <w:rsid w:val="00187D75"/>
    <w:rsid w:val="001907E3"/>
    <w:rsid w:val="00190989"/>
    <w:rsid w:val="0019149B"/>
    <w:rsid w:val="001925DA"/>
    <w:rsid w:val="00192D23"/>
    <w:rsid w:val="00195103"/>
    <w:rsid w:val="00197773"/>
    <w:rsid w:val="001A4531"/>
    <w:rsid w:val="001A5028"/>
    <w:rsid w:val="001A6CD9"/>
    <w:rsid w:val="001A6E4F"/>
    <w:rsid w:val="001A7183"/>
    <w:rsid w:val="001A74E3"/>
    <w:rsid w:val="001B0EF7"/>
    <w:rsid w:val="001B12BF"/>
    <w:rsid w:val="001B1E69"/>
    <w:rsid w:val="001B350D"/>
    <w:rsid w:val="001B3C2A"/>
    <w:rsid w:val="001B45CB"/>
    <w:rsid w:val="001B6938"/>
    <w:rsid w:val="001B7758"/>
    <w:rsid w:val="001B7A70"/>
    <w:rsid w:val="001B7B6D"/>
    <w:rsid w:val="001C0A7B"/>
    <w:rsid w:val="001C1D73"/>
    <w:rsid w:val="001C2BC1"/>
    <w:rsid w:val="001C4A46"/>
    <w:rsid w:val="001C6576"/>
    <w:rsid w:val="001C7D4C"/>
    <w:rsid w:val="001D0EF7"/>
    <w:rsid w:val="001D4B3F"/>
    <w:rsid w:val="001D68A8"/>
    <w:rsid w:val="001D79DF"/>
    <w:rsid w:val="001E0A64"/>
    <w:rsid w:val="001E0C17"/>
    <w:rsid w:val="001E10F5"/>
    <w:rsid w:val="001E1177"/>
    <w:rsid w:val="001E2E42"/>
    <w:rsid w:val="001E42E3"/>
    <w:rsid w:val="001E5F3B"/>
    <w:rsid w:val="001E6E21"/>
    <w:rsid w:val="001F294C"/>
    <w:rsid w:val="001F2C78"/>
    <w:rsid w:val="001F2D8B"/>
    <w:rsid w:val="001F3D2C"/>
    <w:rsid w:val="001F4DC4"/>
    <w:rsid w:val="001F4F41"/>
    <w:rsid w:val="00201994"/>
    <w:rsid w:val="0020717D"/>
    <w:rsid w:val="00207E14"/>
    <w:rsid w:val="00210C93"/>
    <w:rsid w:val="00212101"/>
    <w:rsid w:val="002136A7"/>
    <w:rsid w:val="0021370C"/>
    <w:rsid w:val="00213E83"/>
    <w:rsid w:val="00217F5F"/>
    <w:rsid w:val="002203C4"/>
    <w:rsid w:val="002204D5"/>
    <w:rsid w:val="00222559"/>
    <w:rsid w:val="00223402"/>
    <w:rsid w:val="00224CBD"/>
    <w:rsid w:val="0022715D"/>
    <w:rsid w:val="00227D03"/>
    <w:rsid w:val="0023052E"/>
    <w:rsid w:val="0023310F"/>
    <w:rsid w:val="00236A85"/>
    <w:rsid w:val="002405B0"/>
    <w:rsid w:val="0024072F"/>
    <w:rsid w:val="00242C95"/>
    <w:rsid w:val="0025154F"/>
    <w:rsid w:val="0025274F"/>
    <w:rsid w:val="00252BC1"/>
    <w:rsid w:val="00253A0D"/>
    <w:rsid w:val="00253F51"/>
    <w:rsid w:val="00254406"/>
    <w:rsid w:val="002566ED"/>
    <w:rsid w:val="00257439"/>
    <w:rsid w:val="00261A50"/>
    <w:rsid w:val="0026431C"/>
    <w:rsid w:val="00265A4E"/>
    <w:rsid w:val="00265CAB"/>
    <w:rsid w:val="00266852"/>
    <w:rsid w:val="00266C44"/>
    <w:rsid w:val="002713B5"/>
    <w:rsid w:val="002715C6"/>
    <w:rsid w:val="002730A6"/>
    <w:rsid w:val="002731FC"/>
    <w:rsid w:val="002734AC"/>
    <w:rsid w:val="00273D64"/>
    <w:rsid w:val="00281437"/>
    <w:rsid w:val="002859D1"/>
    <w:rsid w:val="002860F1"/>
    <w:rsid w:val="002900AE"/>
    <w:rsid w:val="00290414"/>
    <w:rsid w:val="00291532"/>
    <w:rsid w:val="002915E4"/>
    <w:rsid w:val="002919FB"/>
    <w:rsid w:val="002922B3"/>
    <w:rsid w:val="0029268A"/>
    <w:rsid w:val="002942F9"/>
    <w:rsid w:val="00296111"/>
    <w:rsid w:val="00296EF0"/>
    <w:rsid w:val="002972A4"/>
    <w:rsid w:val="002976A2"/>
    <w:rsid w:val="002A42B9"/>
    <w:rsid w:val="002A5557"/>
    <w:rsid w:val="002A5ED3"/>
    <w:rsid w:val="002B07D8"/>
    <w:rsid w:val="002B25C5"/>
    <w:rsid w:val="002B5BAE"/>
    <w:rsid w:val="002C091B"/>
    <w:rsid w:val="002C1C31"/>
    <w:rsid w:val="002C27A7"/>
    <w:rsid w:val="002C2E86"/>
    <w:rsid w:val="002C31A7"/>
    <w:rsid w:val="002C34D8"/>
    <w:rsid w:val="002D046D"/>
    <w:rsid w:val="002D45BF"/>
    <w:rsid w:val="002D63AC"/>
    <w:rsid w:val="002D7EE3"/>
    <w:rsid w:val="002E1983"/>
    <w:rsid w:val="002E2728"/>
    <w:rsid w:val="002E2731"/>
    <w:rsid w:val="002E6501"/>
    <w:rsid w:val="002F2430"/>
    <w:rsid w:val="002F6720"/>
    <w:rsid w:val="002F705E"/>
    <w:rsid w:val="002F7B37"/>
    <w:rsid w:val="00304B14"/>
    <w:rsid w:val="00304BAB"/>
    <w:rsid w:val="0031185C"/>
    <w:rsid w:val="00312020"/>
    <w:rsid w:val="00313622"/>
    <w:rsid w:val="00313B8E"/>
    <w:rsid w:val="00314B69"/>
    <w:rsid w:val="00314C4F"/>
    <w:rsid w:val="00314CC2"/>
    <w:rsid w:val="003223FA"/>
    <w:rsid w:val="00322522"/>
    <w:rsid w:val="00323EAB"/>
    <w:rsid w:val="00327D0F"/>
    <w:rsid w:val="00331BAA"/>
    <w:rsid w:val="00332E9B"/>
    <w:rsid w:val="003335F0"/>
    <w:rsid w:val="00334EB8"/>
    <w:rsid w:val="003365D9"/>
    <w:rsid w:val="00337408"/>
    <w:rsid w:val="00341ABA"/>
    <w:rsid w:val="003430F3"/>
    <w:rsid w:val="00345396"/>
    <w:rsid w:val="00346F1D"/>
    <w:rsid w:val="003514E2"/>
    <w:rsid w:val="00352973"/>
    <w:rsid w:val="00352C34"/>
    <w:rsid w:val="003543B9"/>
    <w:rsid w:val="00360668"/>
    <w:rsid w:val="003610A2"/>
    <w:rsid w:val="00362C7B"/>
    <w:rsid w:val="00362EE2"/>
    <w:rsid w:val="00364F8C"/>
    <w:rsid w:val="00366436"/>
    <w:rsid w:val="00371B6A"/>
    <w:rsid w:val="00374337"/>
    <w:rsid w:val="0037672F"/>
    <w:rsid w:val="00377147"/>
    <w:rsid w:val="0037780E"/>
    <w:rsid w:val="00381009"/>
    <w:rsid w:val="003825B8"/>
    <w:rsid w:val="0038564E"/>
    <w:rsid w:val="00386CC1"/>
    <w:rsid w:val="003949A9"/>
    <w:rsid w:val="003A158E"/>
    <w:rsid w:val="003A2183"/>
    <w:rsid w:val="003A3F5D"/>
    <w:rsid w:val="003A428A"/>
    <w:rsid w:val="003A6350"/>
    <w:rsid w:val="003A6660"/>
    <w:rsid w:val="003A688C"/>
    <w:rsid w:val="003B01CB"/>
    <w:rsid w:val="003B0890"/>
    <w:rsid w:val="003B0C1F"/>
    <w:rsid w:val="003B0CA1"/>
    <w:rsid w:val="003B102D"/>
    <w:rsid w:val="003B10CD"/>
    <w:rsid w:val="003B54C8"/>
    <w:rsid w:val="003C0BA4"/>
    <w:rsid w:val="003C6E35"/>
    <w:rsid w:val="003D225E"/>
    <w:rsid w:val="003D2D8B"/>
    <w:rsid w:val="003D5B16"/>
    <w:rsid w:val="003D6EA0"/>
    <w:rsid w:val="003D735C"/>
    <w:rsid w:val="003E2F57"/>
    <w:rsid w:val="003E384A"/>
    <w:rsid w:val="003E3F6E"/>
    <w:rsid w:val="003E6018"/>
    <w:rsid w:val="003E7185"/>
    <w:rsid w:val="003F0166"/>
    <w:rsid w:val="003F2B2C"/>
    <w:rsid w:val="003F2BF9"/>
    <w:rsid w:val="003F432A"/>
    <w:rsid w:val="003F4C7D"/>
    <w:rsid w:val="003F56CA"/>
    <w:rsid w:val="003F5F45"/>
    <w:rsid w:val="003F6587"/>
    <w:rsid w:val="003F7881"/>
    <w:rsid w:val="00400856"/>
    <w:rsid w:val="00401A26"/>
    <w:rsid w:val="00402D35"/>
    <w:rsid w:val="004046DE"/>
    <w:rsid w:val="0040554F"/>
    <w:rsid w:val="00406148"/>
    <w:rsid w:val="00413568"/>
    <w:rsid w:val="0041504D"/>
    <w:rsid w:val="00415EF0"/>
    <w:rsid w:val="00417778"/>
    <w:rsid w:val="00420187"/>
    <w:rsid w:val="00421D23"/>
    <w:rsid w:val="0042223E"/>
    <w:rsid w:val="004246D4"/>
    <w:rsid w:val="00424A6A"/>
    <w:rsid w:val="004252CB"/>
    <w:rsid w:val="00431BC2"/>
    <w:rsid w:val="00436DB5"/>
    <w:rsid w:val="00437D4B"/>
    <w:rsid w:val="0044008D"/>
    <w:rsid w:val="00442CDB"/>
    <w:rsid w:val="00442F98"/>
    <w:rsid w:val="00443277"/>
    <w:rsid w:val="00447F21"/>
    <w:rsid w:val="00452D8D"/>
    <w:rsid w:val="00454EFE"/>
    <w:rsid w:val="004561E6"/>
    <w:rsid w:val="004565A2"/>
    <w:rsid w:val="004566BA"/>
    <w:rsid w:val="00457960"/>
    <w:rsid w:val="0046225C"/>
    <w:rsid w:val="00465BDA"/>
    <w:rsid w:val="00474260"/>
    <w:rsid w:val="00474C49"/>
    <w:rsid w:val="004759CB"/>
    <w:rsid w:val="00476E75"/>
    <w:rsid w:val="00481281"/>
    <w:rsid w:val="0048249E"/>
    <w:rsid w:val="0048301D"/>
    <w:rsid w:val="0048387A"/>
    <w:rsid w:val="00483B3B"/>
    <w:rsid w:val="00483F85"/>
    <w:rsid w:val="00484136"/>
    <w:rsid w:val="004845F4"/>
    <w:rsid w:val="00486286"/>
    <w:rsid w:val="00486A9C"/>
    <w:rsid w:val="00487867"/>
    <w:rsid w:val="00490E1C"/>
    <w:rsid w:val="00491515"/>
    <w:rsid w:val="00493230"/>
    <w:rsid w:val="00493994"/>
    <w:rsid w:val="00496972"/>
    <w:rsid w:val="004A34A9"/>
    <w:rsid w:val="004A5974"/>
    <w:rsid w:val="004A5F93"/>
    <w:rsid w:val="004B0CD7"/>
    <w:rsid w:val="004B257D"/>
    <w:rsid w:val="004B373A"/>
    <w:rsid w:val="004B3E53"/>
    <w:rsid w:val="004B4661"/>
    <w:rsid w:val="004B46A0"/>
    <w:rsid w:val="004B50D8"/>
    <w:rsid w:val="004B6359"/>
    <w:rsid w:val="004C1811"/>
    <w:rsid w:val="004C1ABC"/>
    <w:rsid w:val="004C24F9"/>
    <w:rsid w:val="004C4C82"/>
    <w:rsid w:val="004C51A6"/>
    <w:rsid w:val="004D0178"/>
    <w:rsid w:val="004D1372"/>
    <w:rsid w:val="004D3B10"/>
    <w:rsid w:val="004D3B47"/>
    <w:rsid w:val="004D796E"/>
    <w:rsid w:val="004E0360"/>
    <w:rsid w:val="004E172A"/>
    <w:rsid w:val="004E1AA6"/>
    <w:rsid w:val="004E27E8"/>
    <w:rsid w:val="004E2944"/>
    <w:rsid w:val="004E2B52"/>
    <w:rsid w:val="004E3B99"/>
    <w:rsid w:val="004E6EF1"/>
    <w:rsid w:val="004F307C"/>
    <w:rsid w:val="004F735C"/>
    <w:rsid w:val="004F73D6"/>
    <w:rsid w:val="004F7CFF"/>
    <w:rsid w:val="0050091A"/>
    <w:rsid w:val="00500A76"/>
    <w:rsid w:val="005012E7"/>
    <w:rsid w:val="00503591"/>
    <w:rsid w:val="00503801"/>
    <w:rsid w:val="005054AA"/>
    <w:rsid w:val="0051083F"/>
    <w:rsid w:val="005135BE"/>
    <w:rsid w:val="00514A86"/>
    <w:rsid w:val="00515672"/>
    <w:rsid w:val="005211D4"/>
    <w:rsid w:val="0052428E"/>
    <w:rsid w:val="00526EC4"/>
    <w:rsid w:val="005272AF"/>
    <w:rsid w:val="00527CC7"/>
    <w:rsid w:val="00533A21"/>
    <w:rsid w:val="0053538D"/>
    <w:rsid w:val="005358C2"/>
    <w:rsid w:val="005364CB"/>
    <w:rsid w:val="00540E18"/>
    <w:rsid w:val="00540FB2"/>
    <w:rsid w:val="00543296"/>
    <w:rsid w:val="005440E0"/>
    <w:rsid w:val="005446FB"/>
    <w:rsid w:val="00544714"/>
    <w:rsid w:val="005507E9"/>
    <w:rsid w:val="00551180"/>
    <w:rsid w:val="0055166C"/>
    <w:rsid w:val="00552E9D"/>
    <w:rsid w:val="00556AAC"/>
    <w:rsid w:val="005603AC"/>
    <w:rsid w:val="0056356E"/>
    <w:rsid w:val="005635DC"/>
    <w:rsid w:val="005653ED"/>
    <w:rsid w:val="00565C41"/>
    <w:rsid w:val="005670C1"/>
    <w:rsid w:val="00573465"/>
    <w:rsid w:val="00574B42"/>
    <w:rsid w:val="0058675E"/>
    <w:rsid w:val="00591147"/>
    <w:rsid w:val="005918AE"/>
    <w:rsid w:val="00591D7B"/>
    <w:rsid w:val="00597144"/>
    <w:rsid w:val="005A0617"/>
    <w:rsid w:val="005A290B"/>
    <w:rsid w:val="005A3E16"/>
    <w:rsid w:val="005A488D"/>
    <w:rsid w:val="005A58F4"/>
    <w:rsid w:val="005B12CB"/>
    <w:rsid w:val="005B2143"/>
    <w:rsid w:val="005B252A"/>
    <w:rsid w:val="005B3BE1"/>
    <w:rsid w:val="005B485A"/>
    <w:rsid w:val="005B4FAC"/>
    <w:rsid w:val="005B593A"/>
    <w:rsid w:val="005B5DF5"/>
    <w:rsid w:val="005B663F"/>
    <w:rsid w:val="005B66F3"/>
    <w:rsid w:val="005B68B9"/>
    <w:rsid w:val="005B7CCB"/>
    <w:rsid w:val="005C0211"/>
    <w:rsid w:val="005C1396"/>
    <w:rsid w:val="005C188F"/>
    <w:rsid w:val="005C41E7"/>
    <w:rsid w:val="005C4B97"/>
    <w:rsid w:val="005C5E88"/>
    <w:rsid w:val="005D0677"/>
    <w:rsid w:val="005D22F6"/>
    <w:rsid w:val="005D2A23"/>
    <w:rsid w:val="005D49EC"/>
    <w:rsid w:val="005D7367"/>
    <w:rsid w:val="005E0049"/>
    <w:rsid w:val="005E1E07"/>
    <w:rsid w:val="005E2444"/>
    <w:rsid w:val="005E3048"/>
    <w:rsid w:val="005E5D0C"/>
    <w:rsid w:val="005E5E83"/>
    <w:rsid w:val="005E6024"/>
    <w:rsid w:val="005E6434"/>
    <w:rsid w:val="005E7E6E"/>
    <w:rsid w:val="005F358E"/>
    <w:rsid w:val="005F3843"/>
    <w:rsid w:val="005F4972"/>
    <w:rsid w:val="005F4E42"/>
    <w:rsid w:val="005F562F"/>
    <w:rsid w:val="005F5E7E"/>
    <w:rsid w:val="005F6653"/>
    <w:rsid w:val="005F6792"/>
    <w:rsid w:val="005F6B11"/>
    <w:rsid w:val="0060670F"/>
    <w:rsid w:val="00607F2A"/>
    <w:rsid w:val="006120D1"/>
    <w:rsid w:val="006124D8"/>
    <w:rsid w:val="00612660"/>
    <w:rsid w:val="00612709"/>
    <w:rsid w:val="00612B47"/>
    <w:rsid w:val="0061562B"/>
    <w:rsid w:val="00615D88"/>
    <w:rsid w:val="006162FA"/>
    <w:rsid w:val="00616430"/>
    <w:rsid w:val="00617AB5"/>
    <w:rsid w:val="00617F8D"/>
    <w:rsid w:val="00621280"/>
    <w:rsid w:val="006247B8"/>
    <w:rsid w:val="00625330"/>
    <w:rsid w:val="00625AB8"/>
    <w:rsid w:val="00627A46"/>
    <w:rsid w:val="006302A1"/>
    <w:rsid w:val="006311A7"/>
    <w:rsid w:val="00631DD6"/>
    <w:rsid w:val="006322A6"/>
    <w:rsid w:val="00632D03"/>
    <w:rsid w:val="0063392E"/>
    <w:rsid w:val="006355BE"/>
    <w:rsid w:val="0063663B"/>
    <w:rsid w:val="00636816"/>
    <w:rsid w:val="00636B35"/>
    <w:rsid w:val="006435AA"/>
    <w:rsid w:val="00647331"/>
    <w:rsid w:val="00650DD8"/>
    <w:rsid w:val="00653E21"/>
    <w:rsid w:val="00655208"/>
    <w:rsid w:val="00661387"/>
    <w:rsid w:val="0066158A"/>
    <w:rsid w:val="00661C20"/>
    <w:rsid w:val="006632AC"/>
    <w:rsid w:val="0066517D"/>
    <w:rsid w:val="00665250"/>
    <w:rsid w:val="00665288"/>
    <w:rsid w:val="00665CFF"/>
    <w:rsid w:val="00672319"/>
    <w:rsid w:val="0067292F"/>
    <w:rsid w:val="00673FCA"/>
    <w:rsid w:val="006752DF"/>
    <w:rsid w:val="00677BEE"/>
    <w:rsid w:val="0068031B"/>
    <w:rsid w:val="006809C0"/>
    <w:rsid w:val="00681F84"/>
    <w:rsid w:val="006830C4"/>
    <w:rsid w:val="0068354E"/>
    <w:rsid w:val="00684A8E"/>
    <w:rsid w:val="00685336"/>
    <w:rsid w:val="00687143"/>
    <w:rsid w:val="006903E8"/>
    <w:rsid w:val="00690CF1"/>
    <w:rsid w:val="00691C47"/>
    <w:rsid w:val="00695604"/>
    <w:rsid w:val="006A1D23"/>
    <w:rsid w:val="006A26CC"/>
    <w:rsid w:val="006A434F"/>
    <w:rsid w:val="006A50F8"/>
    <w:rsid w:val="006A692F"/>
    <w:rsid w:val="006B118F"/>
    <w:rsid w:val="006B1507"/>
    <w:rsid w:val="006B2C36"/>
    <w:rsid w:val="006B3872"/>
    <w:rsid w:val="006C02C2"/>
    <w:rsid w:val="006D004F"/>
    <w:rsid w:val="006D160A"/>
    <w:rsid w:val="006D1993"/>
    <w:rsid w:val="006D3929"/>
    <w:rsid w:val="006D469B"/>
    <w:rsid w:val="006D594E"/>
    <w:rsid w:val="006E0ED9"/>
    <w:rsid w:val="006E3848"/>
    <w:rsid w:val="006E5F79"/>
    <w:rsid w:val="006E6AB7"/>
    <w:rsid w:val="006E6D7C"/>
    <w:rsid w:val="006E79ED"/>
    <w:rsid w:val="006F0C27"/>
    <w:rsid w:val="006F1E09"/>
    <w:rsid w:val="006F2955"/>
    <w:rsid w:val="006F3A16"/>
    <w:rsid w:val="006F70C3"/>
    <w:rsid w:val="007013A9"/>
    <w:rsid w:val="00701613"/>
    <w:rsid w:val="00701BB3"/>
    <w:rsid w:val="0070227B"/>
    <w:rsid w:val="00702E38"/>
    <w:rsid w:val="00703A44"/>
    <w:rsid w:val="007042B9"/>
    <w:rsid w:val="007060EC"/>
    <w:rsid w:val="007115A7"/>
    <w:rsid w:val="007150AF"/>
    <w:rsid w:val="00715D61"/>
    <w:rsid w:val="00717ED6"/>
    <w:rsid w:val="00720281"/>
    <w:rsid w:val="007204A0"/>
    <w:rsid w:val="0072250C"/>
    <w:rsid w:val="007237D9"/>
    <w:rsid w:val="0072391D"/>
    <w:rsid w:val="0072527D"/>
    <w:rsid w:val="0072663B"/>
    <w:rsid w:val="00726975"/>
    <w:rsid w:val="007316AC"/>
    <w:rsid w:val="00731F13"/>
    <w:rsid w:val="00733D44"/>
    <w:rsid w:val="0073424E"/>
    <w:rsid w:val="007357E5"/>
    <w:rsid w:val="0074087C"/>
    <w:rsid w:val="00745239"/>
    <w:rsid w:val="00745704"/>
    <w:rsid w:val="0074587E"/>
    <w:rsid w:val="00750454"/>
    <w:rsid w:val="0075075F"/>
    <w:rsid w:val="00753C2D"/>
    <w:rsid w:val="00756C28"/>
    <w:rsid w:val="007618E8"/>
    <w:rsid w:val="007622AF"/>
    <w:rsid w:val="00762302"/>
    <w:rsid w:val="00762EEE"/>
    <w:rsid w:val="00763E9B"/>
    <w:rsid w:val="00763EB8"/>
    <w:rsid w:val="007641A8"/>
    <w:rsid w:val="00764781"/>
    <w:rsid w:val="00764C06"/>
    <w:rsid w:val="00767132"/>
    <w:rsid w:val="00767969"/>
    <w:rsid w:val="0077248E"/>
    <w:rsid w:val="00772EF9"/>
    <w:rsid w:val="007737E7"/>
    <w:rsid w:val="0077448C"/>
    <w:rsid w:val="00774ADD"/>
    <w:rsid w:val="00774DAE"/>
    <w:rsid w:val="00775AA8"/>
    <w:rsid w:val="00777803"/>
    <w:rsid w:val="00781507"/>
    <w:rsid w:val="00783410"/>
    <w:rsid w:val="0079337A"/>
    <w:rsid w:val="007934EE"/>
    <w:rsid w:val="0079394D"/>
    <w:rsid w:val="0079611B"/>
    <w:rsid w:val="00797D55"/>
    <w:rsid w:val="007A02ED"/>
    <w:rsid w:val="007A1AAD"/>
    <w:rsid w:val="007A284E"/>
    <w:rsid w:val="007A3F19"/>
    <w:rsid w:val="007A4382"/>
    <w:rsid w:val="007A6F77"/>
    <w:rsid w:val="007A70D0"/>
    <w:rsid w:val="007B0F97"/>
    <w:rsid w:val="007B7BA8"/>
    <w:rsid w:val="007C1562"/>
    <w:rsid w:val="007C4D0A"/>
    <w:rsid w:val="007C5EA5"/>
    <w:rsid w:val="007C7252"/>
    <w:rsid w:val="007D20B1"/>
    <w:rsid w:val="007D2C67"/>
    <w:rsid w:val="007D7FB9"/>
    <w:rsid w:val="007E01DB"/>
    <w:rsid w:val="007E0F84"/>
    <w:rsid w:val="007E1137"/>
    <w:rsid w:val="007E2411"/>
    <w:rsid w:val="007E24B3"/>
    <w:rsid w:val="007E2DDF"/>
    <w:rsid w:val="007E39E2"/>
    <w:rsid w:val="007E3B73"/>
    <w:rsid w:val="007E4B9F"/>
    <w:rsid w:val="007E63A1"/>
    <w:rsid w:val="007E6A5C"/>
    <w:rsid w:val="007E6A65"/>
    <w:rsid w:val="007E794A"/>
    <w:rsid w:val="007F0508"/>
    <w:rsid w:val="007F0854"/>
    <w:rsid w:val="007F0AC7"/>
    <w:rsid w:val="007F0B57"/>
    <w:rsid w:val="007F19CE"/>
    <w:rsid w:val="007F3304"/>
    <w:rsid w:val="007F4957"/>
    <w:rsid w:val="007F7357"/>
    <w:rsid w:val="00802FB6"/>
    <w:rsid w:val="00803F21"/>
    <w:rsid w:val="008073ED"/>
    <w:rsid w:val="0080792C"/>
    <w:rsid w:val="00812FAA"/>
    <w:rsid w:val="00814572"/>
    <w:rsid w:val="00820F9E"/>
    <w:rsid w:val="0082275E"/>
    <w:rsid w:val="008238F5"/>
    <w:rsid w:val="00825495"/>
    <w:rsid w:val="0083025D"/>
    <w:rsid w:val="00840C99"/>
    <w:rsid w:val="008474B6"/>
    <w:rsid w:val="00847FD5"/>
    <w:rsid w:val="00851473"/>
    <w:rsid w:val="0085597F"/>
    <w:rsid w:val="0085713C"/>
    <w:rsid w:val="00861822"/>
    <w:rsid w:val="00872173"/>
    <w:rsid w:val="0087272A"/>
    <w:rsid w:val="008729A3"/>
    <w:rsid w:val="00872E1F"/>
    <w:rsid w:val="0087563D"/>
    <w:rsid w:val="00876F2D"/>
    <w:rsid w:val="00880B13"/>
    <w:rsid w:val="00882DC9"/>
    <w:rsid w:val="008839B0"/>
    <w:rsid w:val="0088486E"/>
    <w:rsid w:val="00884EFA"/>
    <w:rsid w:val="00886459"/>
    <w:rsid w:val="00890F3C"/>
    <w:rsid w:val="00892255"/>
    <w:rsid w:val="008924A2"/>
    <w:rsid w:val="00892F30"/>
    <w:rsid w:val="008940E4"/>
    <w:rsid w:val="008965AB"/>
    <w:rsid w:val="008A0FB6"/>
    <w:rsid w:val="008A218B"/>
    <w:rsid w:val="008A27D3"/>
    <w:rsid w:val="008A4389"/>
    <w:rsid w:val="008A4936"/>
    <w:rsid w:val="008A4A44"/>
    <w:rsid w:val="008A55AC"/>
    <w:rsid w:val="008A5FBA"/>
    <w:rsid w:val="008B01A3"/>
    <w:rsid w:val="008B0F2C"/>
    <w:rsid w:val="008B4058"/>
    <w:rsid w:val="008B5207"/>
    <w:rsid w:val="008B548D"/>
    <w:rsid w:val="008C0B49"/>
    <w:rsid w:val="008C1106"/>
    <w:rsid w:val="008C3D07"/>
    <w:rsid w:val="008D108C"/>
    <w:rsid w:val="008D3035"/>
    <w:rsid w:val="008D3F79"/>
    <w:rsid w:val="008D57DA"/>
    <w:rsid w:val="008D64B4"/>
    <w:rsid w:val="008D6779"/>
    <w:rsid w:val="008D6FAF"/>
    <w:rsid w:val="008E019F"/>
    <w:rsid w:val="008E1C6E"/>
    <w:rsid w:val="008E1ECA"/>
    <w:rsid w:val="008E33BB"/>
    <w:rsid w:val="008E3598"/>
    <w:rsid w:val="008E402C"/>
    <w:rsid w:val="008E5D29"/>
    <w:rsid w:val="008E7E97"/>
    <w:rsid w:val="008F0CDC"/>
    <w:rsid w:val="008F2584"/>
    <w:rsid w:val="008F5566"/>
    <w:rsid w:val="008F58F7"/>
    <w:rsid w:val="009013F3"/>
    <w:rsid w:val="00902B01"/>
    <w:rsid w:val="00902FA3"/>
    <w:rsid w:val="009049FA"/>
    <w:rsid w:val="009109A2"/>
    <w:rsid w:val="00911BDA"/>
    <w:rsid w:val="0091262F"/>
    <w:rsid w:val="009128CF"/>
    <w:rsid w:val="00912A7E"/>
    <w:rsid w:val="00914AFA"/>
    <w:rsid w:val="00915321"/>
    <w:rsid w:val="00916B3A"/>
    <w:rsid w:val="00916EA5"/>
    <w:rsid w:val="00920515"/>
    <w:rsid w:val="00921119"/>
    <w:rsid w:val="00921F22"/>
    <w:rsid w:val="00925805"/>
    <w:rsid w:val="00925982"/>
    <w:rsid w:val="00925D0A"/>
    <w:rsid w:val="00926BFB"/>
    <w:rsid w:val="00926D34"/>
    <w:rsid w:val="00927F7F"/>
    <w:rsid w:val="00930238"/>
    <w:rsid w:val="009302B1"/>
    <w:rsid w:val="00932055"/>
    <w:rsid w:val="009322A6"/>
    <w:rsid w:val="009324B2"/>
    <w:rsid w:val="009339DA"/>
    <w:rsid w:val="0093455B"/>
    <w:rsid w:val="00934A68"/>
    <w:rsid w:val="00934C83"/>
    <w:rsid w:val="0093538B"/>
    <w:rsid w:val="00936A1B"/>
    <w:rsid w:val="00941C88"/>
    <w:rsid w:val="00942C18"/>
    <w:rsid w:val="009448F9"/>
    <w:rsid w:val="00945B63"/>
    <w:rsid w:val="0094630F"/>
    <w:rsid w:val="009466F1"/>
    <w:rsid w:val="00946FDC"/>
    <w:rsid w:val="0094714A"/>
    <w:rsid w:val="0095072F"/>
    <w:rsid w:val="009519B6"/>
    <w:rsid w:val="00953BBA"/>
    <w:rsid w:val="00956D3C"/>
    <w:rsid w:val="00957148"/>
    <w:rsid w:val="00963392"/>
    <w:rsid w:val="009650BA"/>
    <w:rsid w:val="00965FA7"/>
    <w:rsid w:val="009670B8"/>
    <w:rsid w:val="009707FC"/>
    <w:rsid w:val="0097534E"/>
    <w:rsid w:val="00982F29"/>
    <w:rsid w:val="009840A5"/>
    <w:rsid w:val="009861D6"/>
    <w:rsid w:val="009908FF"/>
    <w:rsid w:val="00990A34"/>
    <w:rsid w:val="009920E8"/>
    <w:rsid w:val="009927DB"/>
    <w:rsid w:val="00992F1F"/>
    <w:rsid w:val="00995A67"/>
    <w:rsid w:val="0099660F"/>
    <w:rsid w:val="00997B0F"/>
    <w:rsid w:val="00997EBC"/>
    <w:rsid w:val="009A03F9"/>
    <w:rsid w:val="009A0C26"/>
    <w:rsid w:val="009A15E1"/>
    <w:rsid w:val="009A39DA"/>
    <w:rsid w:val="009A4381"/>
    <w:rsid w:val="009A4397"/>
    <w:rsid w:val="009A6CCA"/>
    <w:rsid w:val="009B245E"/>
    <w:rsid w:val="009B2E13"/>
    <w:rsid w:val="009B35C9"/>
    <w:rsid w:val="009B39A4"/>
    <w:rsid w:val="009B61A7"/>
    <w:rsid w:val="009B67D9"/>
    <w:rsid w:val="009B6A6E"/>
    <w:rsid w:val="009B6BB5"/>
    <w:rsid w:val="009B74DC"/>
    <w:rsid w:val="009B74ED"/>
    <w:rsid w:val="009C0C94"/>
    <w:rsid w:val="009C10CB"/>
    <w:rsid w:val="009C1B85"/>
    <w:rsid w:val="009C2E67"/>
    <w:rsid w:val="009C47D4"/>
    <w:rsid w:val="009C5FC8"/>
    <w:rsid w:val="009C7B2F"/>
    <w:rsid w:val="009C7D4D"/>
    <w:rsid w:val="009D49CB"/>
    <w:rsid w:val="009D5A22"/>
    <w:rsid w:val="009D608A"/>
    <w:rsid w:val="009D7F6F"/>
    <w:rsid w:val="009E014D"/>
    <w:rsid w:val="009E0297"/>
    <w:rsid w:val="009E313A"/>
    <w:rsid w:val="009E437B"/>
    <w:rsid w:val="009E4A1A"/>
    <w:rsid w:val="009E575A"/>
    <w:rsid w:val="009E69DA"/>
    <w:rsid w:val="009F48A3"/>
    <w:rsid w:val="009F5136"/>
    <w:rsid w:val="009F5641"/>
    <w:rsid w:val="009F65CB"/>
    <w:rsid w:val="009F7B06"/>
    <w:rsid w:val="009F7B71"/>
    <w:rsid w:val="00A00BBE"/>
    <w:rsid w:val="00A01D62"/>
    <w:rsid w:val="00A02046"/>
    <w:rsid w:val="00A049AE"/>
    <w:rsid w:val="00A04DBC"/>
    <w:rsid w:val="00A056C3"/>
    <w:rsid w:val="00A0728F"/>
    <w:rsid w:val="00A1053E"/>
    <w:rsid w:val="00A1641F"/>
    <w:rsid w:val="00A17D70"/>
    <w:rsid w:val="00A2011C"/>
    <w:rsid w:val="00A225AD"/>
    <w:rsid w:val="00A229D7"/>
    <w:rsid w:val="00A23227"/>
    <w:rsid w:val="00A239FE"/>
    <w:rsid w:val="00A23E8E"/>
    <w:rsid w:val="00A255F9"/>
    <w:rsid w:val="00A25CD6"/>
    <w:rsid w:val="00A31F7E"/>
    <w:rsid w:val="00A34D83"/>
    <w:rsid w:val="00A35CDA"/>
    <w:rsid w:val="00A3721D"/>
    <w:rsid w:val="00A41674"/>
    <w:rsid w:val="00A44B14"/>
    <w:rsid w:val="00A459D8"/>
    <w:rsid w:val="00A46897"/>
    <w:rsid w:val="00A504B3"/>
    <w:rsid w:val="00A512A3"/>
    <w:rsid w:val="00A526B0"/>
    <w:rsid w:val="00A55156"/>
    <w:rsid w:val="00A55BC0"/>
    <w:rsid w:val="00A56275"/>
    <w:rsid w:val="00A5697B"/>
    <w:rsid w:val="00A62893"/>
    <w:rsid w:val="00A62BDA"/>
    <w:rsid w:val="00A65BCF"/>
    <w:rsid w:val="00A65C6E"/>
    <w:rsid w:val="00A65D6E"/>
    <w:rsid w:val="00A6701D"/>
    <w:rsid w:val="00A67670"/>
    <w:rsid w:val="00A72561"/>
    <w:rsid w:val="00A72FFE"/>
    <w:rsid w:val="00A74C9C"/>
    <w:rsid w:val="00A75119"/>
    <w:rsid w:val="00A76FA2"/>
    <w:rsid w:val="00A77843"/>
    <w:rsid w:val="00A778CF"/>
    <w:rsid w:val="00A81567"/>
    <w:rsid w:val="00A8273D"/>
    <w:rsid w:val="00A837F0"/>
    <w:rsid w:val="00A838B6"/>
    <w:rsid w:val="00A86D5A"/>
    <w:rsid w:val="00A876C1"/>
    <w:rsid w:val="00A912F0"/>
    <w:rsid w:val="00A912F8"/>
    <w:rsid w:val="00A96230"/>
    <w:rsid w:val="00A9686A"/>
    <w:rsid w:val="00A97A8C"/>
    <w:rsid w:val="00AA015E"/>
    <w:rsid w:val="00AA063A"/>
    <w:rsid w:val="00AA08DC"/>
    <w:rsid w:val="00AA1D40"/>
    <w:rsid w:val="00AA30C1"/>
    <w:rsid w:val="00AA3C3D"/>
    <w:rsid w:val="00AA44A2"/>
    <w:rsid w:val="00AA4720"/>
    <w:rsid w:val="00AA7C7E"/>
    <w:rsid w:val="00AB292E"/>
    <w:rsid w:val="00AC112B"/>
    <w:rsid w:val="00AC2CC3"/>
    <w:rsid w:val="00AC4748"/>
    <w:rsid w:val="00AD0DBF"/>
    <w:rsid w:val="00AD1D0A"/>
    <w:rsid w:val="00AD2566"/>
    <w:rsid w:val="00AD2B7A"/>
    <w:rsid w:val="00AD3293"/>
    <w:rsid w:val="00AD7A3E"/>
    <w:rsid w:val="00AE116C"/>
    <w:rsid w:val="00AE371B"/>
    <w:rsid w:val="00AE4242"/>
    <w:rsid w:val="00AE62F5"/>
    <w:rsid w:val="00AF21F0"/>
    <w:rsid w:val="00AF3831"/>
    <w:rsid w:val="00AF393F"/>
    <w:rsid w:val="00B01899"/>
    <w:rsid w:val="00B01D84"/>
    <w:rsid w:val="00B02B51"/>
    <w:rsid w:val="00B11776"/>
    <w:rsid w:val="00B119C7"/>
    <w:rsid w:val="00B13A01"/>
    <w:rsid w:val="00B167C9"/>
    <w:rsid w:val="00B16CE9"/>
    <w:rsid w:val="00B17F14"/>
    <w:rsid w:val="00B20598"/>
    <w:rsid w:val="00B210B2"/>
    <w:rsid w:val="00B21D83"/>
    <w:rsid w:val="00B225EC"/>
    <w:rsid w:val="00B275AD"/>
    <w:rsid w:val="00B27B34"/>
    <w:rsid w:val="00B27DD7"/>
    <w:rsid w:val="00B30E29"/>
    <w:rsid w:val="00B3150D"/>
    <w:rsid w:val="00B31D73"/>
    <w:rsid w:val="00B328F5"/>
    <w:rsid w:val="00B331B7"/>
    <w:rsid w:val="00B337B7"/>
    <w:rsid w:val="00B33BBE"/>
    <w:rsid w:val="00B342DA"/>
    <w:rsid w:val="00B34493"/>
    <w:rsid w:val="00B35C66"/>
    <w:rsid w:val="00B3610E"/>
    <w:rsid w:val="00B40A3E"/>
    <w:rsid w:val="00B43DA0"/>
    <w:rsid w:val="00B4688B"/>
    <w:rsid w:val="00B46EB0"/>
    <w:rsid w:val="00B50F39"/>
    <w:rsid w:val="00B528A1"/>
    <w:rsid w:val="00B532FE"/>
    <w:rsid w:val="00B6287D"/>
    <w:rsid w:val="00B62CB8"/>
    <w:rsid w:val="00B63716"/>
    <w:rsid w:val="00B65AF3"/>
    <w:rsid w:val="00B678A6"/>
    <w:rsid w:val="00B71511"/>
    <w:rsid w:val="00B71537"/>
    <w:rsid w:val="00B74167"/>
    <w:rsid w:val="00B75828"/>
    <w:rsid w:val="00B765C0"/>
    <w:rsid w:val="00B77CAE"/>
    <w:rsid w:val="00B84C43"/>
    <w:rsid w:val="00B86921"/>
    <w:rsid w:val="00B87B5D"/>
    <w:rsid w:val="00B902FE"/>
    <w:rsid w:val="00B94033"/>
    <w:rsid w:val="00B94316"/>
    <w:rsid w:val="00B95EFA"/>
    <w:rsid w:val="00B9678E"/>
    <w:rsid w:val="00B9699B"/>
    <w:rsid w:val="00BA10F9"/>
    <w:rsid w:val="00BA1843"/>
    <w:rsid w:val="00BA1A92"/>
    <w:rsid w:val="00BA42BC"/>
    <w:rsid w:val="00BA54DC"/>
    <w:rsid w:val="00BA7378"/>
    <w:rsid w:val="00BA7E69"/>
    <w:rsid w:val="00BB1F37"/>
    <w:rsid w:val="00BB2E12"/>
    <w:rsid w:val="00BB2E60"/>
    <w:rsid w:val="00BB452B"/>
    <w:rsid w:val="00BB6821"/>
    <w:rsid w:val="00BB750F"/>
    <w:rsid w:val="00BB7809"/>
    <w:rsid w:val="00BB7E0E"/>
    <w:rsid w:val="00BC0FE3"/>
    <w:rsid w:val="00BC16EA"/>
    <w:rsid w:val="00BC1DFF"/>
    <w:rsid w:val="00BC56D9"/>
    <w:rsid w:val="00BD0709"/>
    <w:rsid w:val="00BD0932"/>
    <w:rsid w:val="00BD0AD8"/>
    <w:rsid w:val="00BD1460"/>
    <w:rsid w:val="00BD243B"/>
    <w:rsid w:val="00BD369D"/>
    <w:rsid w:val="00BD5263"/>
    <w:rsid w:val="00BD52C0"/>
    <w:rsid w:val="00BD6C48"/>
    <w:rsid w:val="00BD7D28"/>
    <w:rsid w:val="00BE021E"/>
    <w:rsid w:val="00BE1B47"/>
    <w:rsid w:val="00BE35DF"/>
    <w:rsid w:val="00BE48A9"/>
    <w:rsid w:val="00BE6758"/>
    <w:rsid w:val="00BE75ED"/>
    <w:rsid w:val="00BF035C"/>
    <w:rsid w:val="00BF03EC"/>
    <w:rsid w:val="00BF0803"/>
    <w:rsid w:val="00BF13B3"/>
    <w:rsid w:val="00BF2721"/>
    <w:rsid w:val="00BF7F5B"/>
    <w:rsid w:val="00C0316B"/>
    <w:rsid w:val="00C04049"/>
    <w:rsid w:val="00C04DF2"/>
    <w:rsid w:val="00C065F5"/>
    <w:rsid w:val="00C07D53"/>
    <w:rsid w:val="00C10841"/>
    <w:rsid w:val="00C10886"/>
    <w:rsid w:val="00C11F6D"/>
    <w:rsid w:val="00C1354A"/>
    <w:rsid w:val="00C145BD"/>
    <w:rsid w:val="00C14790"/>
    <w:rsid w:val="00C14FFB"/>
    <w:rsid w:val="00C15C07"/>
    <w:rsid w:val="00C168C3"/>
    <w:rsid w:val="00C202F3"/>
    <w:rsid w:val="00C22463"/>
    <w:rsid w:val="00C225A9"/>
    <w:rsid w:val="00C22EB4"/>
    <w:rsid w:val="00C2383F"/>
    <w:rsid w:val="00C23FE3"/>
    <w:rsid w:val="00C2505E"/>
    <w:rsid w:val="00C25321"/>
    <w:rsid w:val="00C25373"/>
    <w:rsid w:val="00C255FC"/>
    <w:rsid w:val="00C26AE3"/>
    <w:rsid w:val="00C27135"/>
    <w:rsid w:val="00C3193D"/>
    <w:rsid w:val="00C33830"/>
    <w:rsid w:val="00C33C82"/>
    <w:rsid w:val="00C34573"/>
    <w:rsid w:val="00C34D37"/>
    <w:rsid w:val="00C367F9"/>
    <w:rsid w:val="00C37140"/>
    <w:rsid w:val="00C4320B"/>
    <w:rsid w:val="00C436BC"/>
    <w:rsid w:val="00C46B16"/>
    <w:rsid w:val="00C512CF"/>
    <w:rsid w:val="00C51EFF"/>
    <w:rsid w:val="00C5343B"/>
    <w:rsid w:val="00C53B1E"/>
    <w:rsid w:val="00C61210"/>
    <w:rsid w:val="00C612BE"/>
    <w:rsid w:val="00C614B2"/>
    <w:rsid w:val="00C65BBC"/>
    <w:rsid w:val="00C65CA3"/>
    <w:rsid w:val="00C663E0"/>
    <w:rsid w:val="00C71016"/>
    <w:rsid w:val="00C71556"/>
    <w:rsid w:val="00C7241C"/>
    <w:rsid w:val="00C73535"/>
    <w:rsid w:val="00C74C33"/>
    <w:rsid w:val="00C774BE"/>
    <w:rsid w:val="00C83BA1"/>
    <w:rsid w:val="00C83EC7"/>
    <w:rsid w:val="00C848CD"/>
    <w:rsid w:val="00C87673"/>
    <w:rsid w:val="00C9010F"/>
    <w:rsid w:val="00C95DB6"/>
    <w:rsid w:val="00C96AE2"/>
    <w:rsid w:val="00CA1A61"/>
    <w:rsid w:val="00CA1CD9"/>
    <w:rsid w:val="00CA1EF5"/>
    <w:rsid w:val="00CA3435"/>
    <w:rsid w:val="00CA3A4E"/>
    <w:rsid w:val="00CA474A"/>
    <w:rsid w:val="00CA5FA5"/>
    <w:rsid w:val="00CB2704"/>
    <w:rsid w:val="00CB2E79"/>
    <w:rsid w:val="00CB3072"/>
    <w:rsid w:val="00CB3CBF"/>
    <w:rsid w:val="00CB473D"/>
    <w:rsid w:val="00CB4AB6"/>
    <w:rsid w:val="00CB621E"/>
    <w:rsid w:val="00CB7826"/>
    <w:rsid w:val="00CC12DD"/>
    <w:rsid w:val="00CC2104"/>
    <w:rsid w:val="00CC2439"/>
    <w:rsid w:val="00CC3B12"/>
    <w:rsid w:val="00CC3DDC"/>
    <w:rsid w:val="00CC7315"/>
    <w:rsid w:val="00CD0F49"/>
    <w:rsid w:val="00CD48D0"/>
    <w:rsid w:val="00CD4C63"/>
    <w:rsid w:val="00CD60CA"/>
    <w:rsid w:val="00CD6C7D"/>
    <w:rsid w:val="00CD776E"/>
    <w:rsid w:val="00CE00DF"/>
    <w:rsid w:val="00CE0476"/>
    <w:rsid w:val="00CE04BA"/>
    <w:rsid w:val="00CE0540"/>
    <w:rsid w:val="00CE08C3"/>
    <w:rsid w:val="00CE0EC3"/>
    <w:rsid w:val="00CE2751"/>
    <w:rsid w:val="00CE2E92"/>
    <w:rsid w:val="00CE3FF2"/>
    <w:rsid w:val="00CE6581"/>
    <w:rsid w:val="00CF1019"/>
    <w:rsid w:val="00CF2FDD"/>
    <w:rsid w:val="00CF4418"/>
    <w:rsid w:val="00D00700"/>
    <w:rsid w:val="00D00D85"/>
    <w:rsid w:val="00D02D68"/>
    <w:rsid w:val="00D03179"/>
    <w:rsid w:val="00D1023E"/>
    <w:rsid w:val="00D10672"/>
    <w:rsid w:val="00D10838"/>
    <w:rsid w:val="00D16E6A"/>
    <w:rsid w:val="00D2088D"/>
    <w:rsid w:val="00D21514"/>
    <w:rsid w:val="00D21F0E"/>
    <w:rsid w:val="00D25A76"/>
    <w:rsid w:val="00D25DBA"/>
    <w:rsid w:val="00D26C82"/>
    <w:rsid w:val="00D31104"/>
    <w:rsid w:val="00D31372"/>
    <w:rsid w:val="00D3168C"/>
    <w:rsid w:val="00D33143"/>
    <w:rsid w:val="00D42939"/>
    <w:rsid w:val="00D42C81"/>
    <w:rsid w:val="00D45A37"/>
    <w:rsid w:val="00D47732"/>
    <w:rsid w:val="00D47E44"/>
    <w:rsid w:val="00D54810"/>
    <w:rsid w:val="00D55ECB"/>
    <w:rsid w:val="00D57139"/>
    <w:rsid w:val="00D5737D"/>
    <w:rsid w:val="00D6162C"/>
    <w:rsid w:val="00D61A84"/>
    <w:rsid w:val="00D62E5D"/>
    <w:rsid w:val="00D64495"/>
    <w:rsid w:val="00D70FD8"/>
    <w:rsid w:val="00D727B3"/>
    <w:rsid w:val="00D732AC"/>
    <w:rsid w:val="00D73A43"/>
    <w:rsid w:val="00D74326"/>
    <w:rsid w:val="00D74EE6"/>
    <w:rsid w:val="00D75442"/>
    <w:rsid w:val="00D75FB4"/>
    <w:rsid w:val="00D7605B"/>
    <w:rsid w:val="00D763C1"/>
    <w:rsid w:val="00D80018"/>
    <w:rsid w:val="00D81112"/>
    <w:rsid w:val="00D824B4"/>
    <w:rsid w:val="00D83BB9"/>
    <w:rsid w:val="00D84851"/>
    <w:rsid w:val="00D9180D"/>
    <w:rsid w:val="00D92DA6"/>
    <w:rsid w:val="00D958F2"/>
    <w:rsid w:val="00D95AEC"/>
    <w:rsid w:val="00DA0567"/>
    <w:rsid w:val="00DA0B7D"/>
    <w:rsid w:val="00DA1592"/>
    <w:rsid w:val="00DA5C07"/>
    <w:rsid w:val="00DA6A04"/>
    <w:rsid w:val="00DB0121"/>
    <w:rsid w:val="00DB066B"/>
    <w:rsid w:val="00DB2DCB"/>
    <w:rsid w:val="00DB3945"/>
    <w:rsid w:val="00DB65D6"/>
    <w:rsid w:val="00DC1814"/>
    <w:rsid w:val="00DC2B87"/>
    <w:rsid w:val="00DC2FAF"/>
    <w:rsid w:val="00DC4B6F"/>
    <w:rsid w:val="00DC5844"/>
    <w:rsid w:val="00DC631A"/>
    <w:rsid w:val="00DD0577"/>
    <w:rsid w:val="00DD31A6"/>
    <w:rsid w:val="00DE0889"/>
    <w:rsid w:val="00DE0A4F"/>
    <w:rsid w:val="00DE1263"/>
    <w:rsid w:val="00DE1649"/>
    <w:rsid w:val="00DE429E"/>
    <w:rsid w:val="00DE6328"/>
    <w:rsid w:val="00DF1858"/>
    <w:rsid w:val="00DF4475"/>
    <w:rsid w:val="00DF4629"/>
    <w:rsid w:val="00DF4738"/>
    <w:rsid w:val="00DF4C95"/>
    <w:rsid w:val="00DF4D64"/>
    <w:rsid w:val="00DF4DF7"/>
    <w:rsid w:val="00DF5326"/>
    <w:rsid w:val="00DF6E09"/>
    <w:rsid w:val="00DF7B14"/>
    <w:rsid w:val="00DF7FAD"/>
    <w:rsid w:val="00E017B2"/>
    <w:rsid w:val="00E0358E"/>
    <w:rsid w:val="00E03FDD"/>
    <w:rsid w:val="00E048BC"/>
    <w:rsid w:val="00E05268"/>
    <w:rsid w:val="00E0563E"/>
    <w:rsid w:val="00E06FE4"/>
    <w:rsid w:val="00E1005D"/>
    <w:rsid w:val="00E11CF2"/>
    <w:rsid w:val="00E12398"/>
    <w:rsid w:val="00E123EE"/>
    <w:rsid w:val="00E12DD6"/>
    <w:rsid w:val="00E140AE"/>
    <w:rsid w:val="00E16693"/>
    <w:rsid w:val="00E20A27"/>
    <w:rsid w:val="00E20ED2"/>
    <w:rsid w:val="00E22014"/>
    <w:rsid w:val="00E233C9"/>
    <w:rsid w:val="00E2671B"/>
    <w:rsid w:val="00E314C0"/>
    <w:rsid w:val="00E31EBE"/>
    <w:rsid w:val="00E32B27"/>
    <w:rsid w:val="00E338F3"/>
    <w:rsid w:val="00E346D4"/>
    <w:rsid w:val="00E3476B"/>
    <w:rsid w:val="00E34FEE"/>
    <w:rsid w:val="00E37DCB"/>
    <w:rsid w:val="00E4049D"/>
    <w:rsid w:val="00E407CB"/>
    <w:rsid w:val="00E407EB"/>
    <w:rsid w:val="00E4618B"/>
    <w:rsid w:val="00E467DB"/>
    <w:rsid w:val="00E46FD5"/>
    <w:rsid w:val="00E5353A"/>
    <w:rsid w:val="00E556E1"/>
    <w:rsid w:val="00E56E90"/>
    <w:rsid w:val="00E61163"/>
    <w:rsid w:val="00E6126F"/>
    <w:rsid w:val="00E627F7"/>
    <w:rsid w:val="00E65CAA"/>
    <w:rsid w:val="00E662E4"/>
    <w:rsid w:val="00E674C8"/>
    <w:rsid w:val="00E72F19"/>
    <w:rsid w:val="00E73027"/>
    <w:rsid w:val="00E75098"/>
    <w:rsid w:val="00E75618"/>
    <w:rsid w:val="00E76AF5"/>
    <w:rsid w:val="00E7763F"/>
    <w:rsid w:val="00E77C37"/>
    <w:rsid w:val="00E80D16"/>
    <w:rsid w:val="00E82D36"/>
    <w:rsid w:val="00E82EE3"/>
    <w:rsid w:val="00E83818"/>
    <w:rsid w:val="00E850F7"/>
    <w:rsid w:val="00E900EE"/>
    <w:rsid w:val="00E92A9C"/>
    <w:rsid w:val="00E9367E"/>
    <w:rsid w:val="00E96C6C"/>
    <w:rsid w:val="00E97D02"/>
    <w:rsid w:val="00EA0BAB"/>
    <w:rsid w:val="00EA14B6"/>
    <w:rsid w:val="00EA2528"/>
    <w:rsid w:val="00EA2E64"/>
    <w:rsid w:val="00EA446D"/>
    <w:rsid w:val="00EA4F67"/>
    <w:rsid w:val="00EA5713"/>
    <w:rsid w:val="00EA64CB"/>
    <w:rsid w:val="00EA6C44"/>
    <w:rsid w:val="00EB015A"/>
    <w:rsid w:val="00EB0B67"/>
    <w:rsid w:val="00EB11F9"/>
    <w:rsid w:val="00EB3A64"/>
    <w:rsid w:val="00EB4EE9"/>
    <w:rsid w:val="00EB632B"/>
    <w:rsid w:val="00EB732C"/>
    <w:rsid w:val="00EC29C1"/>
    <w:rsid w:val="00EC4BB8"/>
    <w:rsid w:val="00EC5722"/>
    <w:rsid w:val="00EC731A"/>
    <w:rsid w:val="00EC7BAE"/>
    <w:rsid w:val="00ED006F"/>
    <w:rsid w:val="00ED07CD"/>
    <w:rsid w:val="00ED2A85"/>
    <w:rsid w:val="00ED45EF"/>
    <w:rsid w:val="00ED6F64"/>
    <w:rsid w:val="00ED72A1"/>
    <w:rsid w:val="00EE2747"/>
    <w:rsid w:val="00EE3415"/>
    <w:rsid w:val="00EE3557"/>
    <w:rsid w:val="00EE3777"/>
    <w:rsid w:val="00EE39F7"/>
    <w:rsid w:val="00EE54A4"/>
    <w:rsid w:val="00EE6656"/>
    <w:rsid w:val="00EE7D6F"/>
    <w:rsid w:val="00EF0868"/>
    <w:rsid w:val="00EF33A4"/>
    <w:rsid w:val="00EF6A6B"/>
    <w:rsid w:val="00F004B2"/>
    <w:rsid w:val="00F02370"/>
    <w:rsid w:val="00F03F30"/>
    <w:rsid w:val="00F06DE3"/>
    <w:rsid w:val="00F070A8"/>
    <w:rsid w:val="00F12370"/>
    <w:rsid w:val="00F12C22"/>
    <w:rsid w:val="00F12D36"/>
    <w:rsid w:val="00F15152"/>
    <w:rsid w:val="00F156C1"/>
    <w:rsid w:val="00F165B0"/>
    <w:rsid w:val="00F179B9"/>
    <w:rsid w:val="00F22DB3"/>
    <w:rsid w:val="00F22F73"/>
    <w:rsid w:val="00F234BC"/>
    <w:rsid w:val="00F26DD4"/>
    <w:rsid w:val="00F27032"/>
    <w:rsid w:val="00F274A1"/>
    <w:rsid w:val="00F27E19"/>
    <w:rsid w:val="00F32145"/>
    <w:rsid w:val="00F327B3"/>
    <w:rsid w:val="00F32C60"/>
    <w:rsid w:val="00F417EF"/>
    <w:rsid w:val="00F42115"/>
    <w:rsid w:val="00F422FB"/>
    <w:rsid w:val="00F42BEE"/>
    <w:rsid w:val="00F43980"/>
    <w:rsid w:val="00F43C49"/>
    <w:rsid w:val="00F43E2F"/>
    <w:rsid w:val="00F44E91"/>
    <w:rsid w:val="00F46558"/>
    <w:rsid w:val="00F534FC"/>
    <w:rsid w:val="00F575A6"/>
    <w:rsid w:val="00F60704"/>
    <w:rsid w:val="00F6107A"/>
    <w:rsid w:val="00F61BED"/>
    <w:rsid w:val="00F63AE4"/>
    <w:rsid w:val="00F63CA5"/>
    <w:rsid w:val="00F64941"/>
    <w:rsid w:val="00F64943"/>
    <w:rsid w:val="00F656D6"/>
    <w:rsid w:val="00F70D0D"/>
    <w:rsid w:val="00F72323"/>
    <w:rsid w:val="00F72BE2"/>
    <w:rsid w:val="00F73BD7"/>
    <w:rsid w:val="00F76234"/>
    <w:rsid w:val="00F7756F"/>
    <w:rsid w:val="00F77BD3"/>
    <w:rsid w:val="00F81DD2"/>
    <w:rsid w:val="00F85511"/>
    <w:rsid w:val="00F857B1"/>
    <w:rsid w:val="00F868E2"/>
    <w:rsid w:val="00F87AF8"/>
    <w:rsid w:val="00F9125F"/>
    <w:rsid w:val="00F94542"/>
    <w:rsid w:val="00FA1DA1"/>
    <w:rsid w:val="00FA3005"/>
    <w:rsid w:val="00FA68A6"/>
    <w:rsid w:val="00FB0E0C"/>
    <w:rsid w:val="00FB45D3"/>
    <w:rsid w:val="00FB7B46"/>
    <w:rsid w:val="00FC02E6"/>
    <w:rsid w:val="00FC0721"/>
    <w:rsid w:val="00FC378C"/>
    <w:rsid w:val="00FC5732"/>
    <w:rsid w:val="00FC57A8"/>
    <w:rsid w:val="00FC5850"/>
    <w:rsid w:val="00FD0C6D"/>
    <w:rsid w:val="00FD0C8E"/>
    <w:rsid w:val="00FD4620"/>
    <w:rsid w:val="00FD7605"/>
    <w:rsid w:val="00FE2893"/>
    <w:rsid w:val="00FE3014"/>
    <w:rsid w:val="00FE4525"/>
    <w:rsid w:val="00FE456F"/>
    <w:rsid w:val="00FE5AEC"/>
    <w:rsid w:val="00FF111D"/>
    <w:rsid w:val="00FF2063"/>
    <w:rsid w:val="00FF336F"/>
    <w:rsid w:val="00FF38FA"/>
    <w:rsid w:val="00FF75D9"/>
    <w:rsid w:val="0431586E"/>
    <w:rsid w:val="06154BAE"/>
    <w:rsid w:val="06C510AB"/>
    <w:rsid w:val="07876926"/>
    <w:rsid w:val="0857273B"/>
    <w:rsid w:val="09A420FB"/>
    <w:rsid w:val="103B0451"/>
    <w:rsid w:val="12435284"/>
    <w:rsid w:val="152C01CB"/>
    <w:rsid w:val="18667D36"/>
    <w:rsid w:val="1E780C0D"/>
    <w:rsid w:val="1F42473E"/>
    <w:rsid w:val="20D067E3"/>
    <w:rsid w:val="23C462C7"/>
    <w:rsid w:val="2610555A"/>
    <w:rsid w:val="2DA94445"/>
    <w:rsid w:val="2ED67E68"/>
    <w:rsid w:val="333C72E9"/>
    <w:rsid w:val="363E4BC4"/>
    <w:rsid w:val="39902C7F"/>
    <w:rsid w:val="39985F67"/>
    <w:rsid w:val="3D6459C3"/>
    <w:rsid w:val="3F2A54AE"/>
    <w:rsid w:val="42A472B1"/>
    <w:rsid w:val="438D722F"/>
    <w:rsid w:val="453A31A0"/>
    <w:rsid w:val="47220AC2"/>
    <w:rsid w:val="4D890566"/>
    <w:rsid w:val="4EBB0839"/>
    <w:rsid w:val="501465A8"/>
    <w:rsid w:val="54AD7846"/>
    <w:rsid w:val="56344163"/>
    <w:rsid w:val="57540152"/>
    <w:rsid w:val="593276E3"/>
    <w:rsid w:val="5A615BD7"/>
    <w:rsid w:val="5AC86B34"/>
    <w:rsid w:val="5F184590"/>
    <w:rsid w:val="66782EA9"/>
    <w:rsid w:val="68A6050C"/>
    <w:rsid w:val="69557DDE"/>
    <w:rsid w:val="75144333"/>
    <w:rsid w:val="76205B44"/>
    <w:rsid w:val="7AE30F00"/>
    <w:rsid w:val="7B77749A"/>
    <w:rsid w:val="7D413B4A"/>
    <w:rsid w:val="7D7D15ED"/>
    <w:rsid w:val="7DD02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5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C5850"/>
    <w:rPr>
      <w:b/>
      <w:bCs/>
    </w:rPr>
  </w:style>
  <w:style w:type="paragraph" w:styleId="a4">
    <w:name w:val="annotation text"/>
    <w:basedOn w:val="a"/>
    <w:link w:val="Char0"/>
    <w:uiPriority w:val="99"/>
    <w:unhideWhenUsed/>
    <w:qFormat/>
    <w:rsid w:val="00FC5850"/>
    <w:pPr>
      <w:jc w:val="left"/>
    </w:pPr>
  </w:style>
  <w:style w:type="paragraph" w:styleId="a5">
    <w:name w:val="Document Map"/>
    <w:basedOn w:val="a"/>
    <w:link w:val="Char1"/>
    <w:uiPriority w:val="99"/>
    <w:unhideWhenUsed/>
    <w:qFormat/>
    <w:rsid w:val="00FC5850"/>
    <w:rPr>
      <w:rFonts w:ascii="宋体"/>
      <w:sz w:val="18"/>
      <w:szCs w:val="18"/>
    </w:rPr>
  </w:style>
  <w:style w:type="paragraph" w:styleId="a6">
    <w:name w:val="Body Text"/>
    <w:basedOn w:val="a"/>
    <w:link w:val="Char2"/>
    <w:unhideWhenUsed/>
    <w:qFormat/>
    <w:rsid w:val="00FC5850"/>
    <w:pPr>
      <w:spacing w:after="120"/>
    </w:pPr>
  </w:style>
  <w:style w:type="paragraph" w:styleId="a7">
    <w:name w:val="Date"/>
    <w:basedOn w:val="a"/>
    <w:next w:val="a"/>
    <w:link w:val="Char3"/>
    <w:uiPriority w:val="99"/>
    <w:unhideWhenUsed/>
    <w:qFormat/>
    <w:rsid w:val="00FC5850"/>
    <w:pPr>
      <w:ind w:leftChars="2500" w:left="100"/>
    </w:pPr>
  </w:style>
  <w:style w:type="paragraph" w:styleId="a8">
    <w:name w:val="Balloon Text"/>
    <w:basedOn w:val="a"/>
    <w:link w:val="Char4"/>
    <w:uiPriority w:val="99"/>
    <w:unhideWhenUsed/>
    <w:qFormat/>
    <w:rsid w:val="00FC5850"/>
    <w:rPr>
      <w:sz w:val="18"/>
      <w:szCs w:val="18"/>
    </w:rPr>
  </w:style>
  <w:style w:type="paragraph" w:styleId="a9">
    <w:name w:val="footer"/>
    <w:basedOn w:val="a"/>
    <w:link w:val="Char5"/>
    <w:uiPriority w:val="99"/>
    <w:unhideWhenUsed/>
    <w:qFormat/>
    <w:rsid w:val="00FC5850"/>
    <w:pPr>
      <w:tabs>
        <w:tab w:val="center" w:pos="4153"/>
        <w:tab w:val="right" w:pos="8306"/>
      </w:tabs>
      <w:snapToGrid w:val="0"/>
      <w:jc w:val="right"/>
    </w:pPr>
    <w:rPr>
      <w:sz w:val="18"/>
      <w:szCs w:val="18"/>
    </w:rPr>
  </w:style>
  <w:style w:type="paragraph" w:styleId="aa">
    <w:name w:val="header"/>
    <w:basedOn w:val="a"/>
    <w:link w:val="Char6"/>
    <w:uiPriority w:val="99"/>
    <w:unhideWhenUsed/>
    <w:qFormat/>
    <w:rsid w:val="00FC5850"/>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unhideWhenUsed/>
    <w:qFormat/>
    <w:rsid w:val="00FC5850"/>
    <w:rPr>
      <w:sz w:val="21"/>
      <w:szCs w:val="21"/>
    </w:rPr>
  </w:style>
  <w:style w:type="table" w:styleId="ac">
    <w:name w:val="Table Grid"/>
    <w:basedOn w:val="a1"/>
    <w:uiPriority w:val="59"/>
    <w:qFormat/>
    <w:rsid w:val="00FC5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semiHidden/>
    <w:qFormat/>
    <w:rsid w:val="00FC5850"/>
    <w:rPr>
      <w:sz w:val="18"/>
      <w:szCs w:val="18"/>
    </w:rPr>
  </w:style>
  <w:style w:type="character" w:customStyle="1" w:styleId="Char5">
    <w:name w:val="页脚 Char"/>
    <w:basedOn w:val="a0"/>
    <w:link w:val="a9"/>
    <w:uiPriority w:val="99"/>
    <w:qFormat/>
    <w:rsid w:val="00FC5850"/>
    <w:rPr>
      <w:sz w:val="18"/>
      <w:szCs w:val="18"/>
    </w:rPr>
  </w:style>
  <w:style w:type="paragraph" w:customStyle="1" w:styleId="1">
    <w:name w:val="列出段落1"/>
    <w:basedOn w:val="a"/>
    <w:uiPriority w:val="34"/>
    <w:qFormat/>
    <w:rsid w:val="00FC5850"/>
    <w:pPr>
      <w:ind w:firstLineChars="200" w:firstLine="420"/>
    </w:pPr>
  </w:style>
  <w:style w:type="character" w:customStyle="1" w:styleId="Char3">
    <w:name w:val="日期 Char"/>
    <w:basedOn w:val="a0"/>
    <w:link w:val="a7"/>
    <w:uiPriority w:val="99"/>
    <w:semiHidden/>
    <w:qFormat/>
    <w:rsid w:val="00FC5850"/>
  </w:style>
  <w:style w:type="character" w:customStyle="1" w:styleId="Char1">
    <w:name w:val="文档结构图 Char"/>
    <w:basedOn w:val="a0"/>
    <w:link w:val="a5"/>
    <w:uiPriority w:val="99"/>
    <w:semiHidden/>
    <w:qFormat/>
    <w:rsid w:val="00FC5850"/>
    <w:rPr>
      <w:rFonts w:ascii="宋体"/>
      <w:kern w:val="2"/>
      <w:sz w:val="18"/>
      <w:szCs w:val="18"/>
    </w:rPr>
  </w:style>
  <w:style w:type="character" w:customStyle="1" w:styleId="Char2">
    <w:name w:val="正文文本 Char"/>
    <w:basedOn w:val="a0"/>
    <w:link w:val="a6"/>
    <w:qFormat/>
    <w:rsid w:val="00FC5850"/>
    <w:rPr>
      <w:kern w:val="2"/>
      <w:sz w:val="21"/>
      <w:szCs w:val="22"/>
    </w:rPr>
  </w:style>
  <w:style w:type="paragraph" w:customStyle="1" w:styleId="Default">
    <w:name w:val="Default"/>
    <w:qFormat/>
    <w:rsid w:val="00FC5850"/>
    <w:pPr>
      <w:widowControl w:val="0"/>
      <w:autoSpaceDE w:val="0"/>
      <w:autoSpaceDN w:val="0"/>
      <w:adjustRightInd w:val="0"/>
    </w:pPr>
    <w:rPr>
      <w:rFonts w:ascii="仿宋" w:eastAsia="仿宋" w:hAnsi="Calibri" w:cs="仿宋"/>
      <w:color w:val="000000"/>
      <w:sz w:val="24"/>
      <w:szCs w:val="24"/>
    </w:rPr>
  </w:style>
  <w:style w:type="character" w:customStyle="1" w:styleId="font71">
    <w:name w:val="font71"/>
    <w:basedOn w:val="a0"/>
    <w:qFormat/>
    <w:rsid w:val="00FC5850"/>
    <w:rPr>
      <w:rFonts w:ascii="宋体" w:eastAsia="宋体" w:hAnsi="宋体" w:cs="宋体" w:hint="eastAsia"/>
      <w:color w:val="000000"/>
      <w:sz w:val="24"/>
      <w:szCs w:val="24"/>
      <w:u w:val="none"/>
    </w:rPr>
  </w:style>
  <w:style w:type="character" w:customStyle="1" w:styleId="font01">
    <w:name w:val="font01"/>
    <w:basedOn w:val="a0"/>
    <w:qFormat/>
    <w:rsid w:val="00FC5850"/>
    <w:rPr>
      <w:rFonts w:ascii="楷体_GB2312" w:eastAsia="楷体_GB2312" w:cs="楷体_GB2312" w:hint="eastAsia"/>
      <w:color w:val="000000"/>
      <w:sz w:val="24"/>
      <w:szCs w:val="24"/>
      <w:u w:val="none"/>
    </w:rPr>
  </w:style>
  <w:style w:type="character" w:customStyle="1" w:styleId="font61">
    <w:name w:val="font61"/>
    <w:basedOn w:val="a0"/>
    <w:qFormat/>
    <w:rsid w:val="00FC5850"/>
    <w:rPr>
      <w:rFonts w:ascii="宋体" w:eastAsia="宋体" w:hAnsi="宋体" w:cs="宋体" w:hint="eastAsia"/>
      <w:color w:val="000000"/>
      <w:sz w:val="24"/>
      <w:szCs w:val="24"/>
      <w:u w:val="none"/>
    </w:rPr>
  </w:style>
  <w:style w:type="character" w:customStyle="1" w:styleId="font41">
    <w:name w:val="font41"/>
    <w:basedOn w:val="a0"/>
    <w:qFormat/>
    <w:rsid w:val="00FC5850"/>
    <w:rPr>
      <w:rFonts w:ascii="楷体_GB2312" w:eastAsia="楷体_GB2312" w:cs="楷体_GB2312" w:hint="eastAsia"/>
      <w:color w:val="000000"/>
      <w:sz w:val="24"/>
      <w:szCs w:val="24"/>
      <w:u w:val="none"/>
      <w:vertAlign w:val="superscript"/>
    </w:rPr>
  </w:style>
  <w:style w:type="character" w:customStyle="1" w:styleId="font21">
    <w:name w:val="font21"/>
    <w:basedOn w:val="a0"/>
    <w:qFormat/>
    <w:rsid w:val="00FC5850"/>
    <w:rPr>
      <w:rFonts w:ascii="楷体_GB2312" w:eastAsia="楷体_GB2312" w:cs="楷体_GB2312" w:hint="eastAsia"/>
      <w:color w:val="000000"/>
      <w:sz w:val="24"/>
      <w:szCs w:val="24"/>
      <w:u w:val="none"/>
    </w:rPr>
  </w:style>
  <w:style w:type="character" w:customStyle="1" w:styleId="font31">
    <w:name w:val="font31"/>
    <w:basedOn w:val="a0"/>
    <w:qFormat/>
    <w:rsid w:val="00FC5850"/>
    <w:rPr>
      <w:rFonts w:ascii="楷体_GB2312" w:eastAsia="楷体_GB2312" w:cs="楷体_GB2312" w:hint="eastAsia"/>
      <w:color w:val="000000"/>
      <w:sz w:val="24"/>
      <w:szCs w:val="24"/>
      <w:u w:val="none"/>
    </w:rPr>
  </w:style>
  <w:style w:type="character" w:customStyle="1" w:styleId="font51">
    <w:name w:val="font51"/>
    <w:basedOn w:val="a0"/>
    <w:qFormat/>
    <w:rsid w:val="00FC5850"/>
    <w:rPr>
      <w:rFonts w:ascii="楷体_GB2312" w:eastAsia="楷体_GB2312" w:cs="楷体_GB2312" w:hint="eastAsia"/>
      <w:color w:val="000000"/>
      <w:sz w:val="24"/>
      <w:szCs w:val="24"/>
      <w:u w:val="none"/>
    </w:rPr>
  </w:style>
  <w:style w:type="character" w:customStyle="1" w:styleId="font11">
    <w:name w:val="font11"/>
    <w:basedOn w:val="a0"/>
    <w:qFormat/>
    <w:rsid w:val="00FC5850"/>
    <w:rPr>
      <w:rFonts w:ascii="楷体_GB2312" w:eastAsia="楷体_GB2312" w:cs="楷体_GB2312" w:hint="eastAsia"/>
      <w:color w:val="000000"/>
      <w:sz w:val="24"/>
      <w:szCs w:val="24"/>
      <w:u w:val="none"/>
    </w:rPr>
  </w:style>
  <w:style w:type="paragraph" w:customStyle="1" w:styleId="2">
    <w:name w:val="列出段落2"/>
    <w:basedOn w:val="a"/>
    <w:uiPriority w:val="99"/>
    <w:unhideWhenUsed/>
    <w:qFormat/>
    <w:rsid w:val="00FC5850"/>
    <w:pPr>
      <w:ind w:firstLineChars="200" w:firstLine="420"/>
    </w:pPr>
  </w:style>
  <w:style w:type="character" w:customStyle="1" w:styleId="Char4">
    <w:name w:val="批注框文本 Char"/>
    <w:basedOn w:val="a0"/>
    <w:link w:val="a8"/>
    <w:uiPriority w:val="99"/>
    <w:semiHidden/>
    <w:qFormat/>
    <w:rsid w:val="00FC5850"/>
    <w:rPr>
      <w:rFonts w:ascii="Calibri" w:hAnsi="Calibri"/>
      <w:kern w:val="2"/>
      <w:sz w:val="18"/>
      <w:szCs w:val="18"/>
    </w:rPr>
  </w:style>
  <w:style w:type="character" w:customStyle="1" w:styleId="Char0">
    <w:name w:val="批注文字 Char"/>
    <w:basedOn w:val="a0"/>
    <w:link w:val="a4"/>
    <w:uiPriority w:val="99"/>
    <w:semiHidden/>
    <w:qFormat/>
    <w:rsid w:val="00FC5850"/>
    <w:rPr>
      <w:rFonts w:ascii="Calibri" w:hAnsi="Calibri"/>
      <w:kern w:val="2"/>
      <w:sz w:val="21"/>
      <w:szCs w:val="22"/>
    </w:rPr>
  </w:style>
  <w:style w:type="character" w:customStyle="1" w:styleId="Char">
    <w:name w:val="批注主题 Char"/>
    <w:basedOn w:val="Char0"/>
    <w:link w:val="a3"/>
    <w:uiPriority w:val="99"/>
    <w:semiHidden/>
    <w:qFormat/>
    <w:rsid w:val="00FC5850"/>
    <w:rPr>
      <w:b/>
      <w:bCs/>
    </w:rPr>
  </w:style>
  <w:style w:type="paragraph" w:customStyle="1" w:styleId="3">
    <w:name w:val="列出段落3"/>
    <w:basedOn w:val="a"/>
    <w:uiPriority w:val="99"/>
    <w:qFormat/>
    <w:rsid w:val="00FC5850"/>
    <w:pPr>
      <w:ind w:firstLineChars="200" w:firstLine="420"/>
    </w:pPr>
  </w:style>
  <w:style w:type="paragraph" w:customStyle="1" w:styleId="10">
    <w:name w:val="修订1"/>
    <w:hidden/>
    <w:uiPriority w:val="99"/>
    <w:unhideWhenUsed/>
    <w:rsid w:val="00FC5850"/>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1027"/>
    <customShpInfo spid="_x0000_s1026"/>
    <customShpInfo spid="_x0000_s1028"/>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A535B-F5F1-4FA8-9D6B-49EB30BA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66</Pages>
  <Words>4730</Words>
  <Characters>26964</Characters>
  <Application>Microsoft Office Word</Application>
  <DocSecurity>0</DocSecurity>
  <Lines>224</Lines>
  <Paragraphs>63</Paragraphs>
  <ScaleCrop>false</ScaleCrop>
  <Company>China</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周为</dc:creator>
  <cp:lastModifiedBy>黄思淼</cp:lastModifiedBy>
  <cp:revision>8</cp:revision>
  <cp:lastPrinted>2015-12-10T02:13:00Z</cp:lastPrinted>
  <dcterms:created xsi:type="dcterms:W3CDTF">2016-05-27T10:11:00Z</dcterms:created>
  <dcterms:modified xsi:type="dcterms:W3CDTF">2016-05-31T08:38:00Z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