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6E" w:rsidRDefault="000C546E" w:rsidP="000C546E">
      <w:pPr>
        <w:autoSpaceDE w:val="0"/>
        <w:autoSpaceDN w:val="0"/>
        <w:adjustRightInd w:val="0"/>
        <w:jc w:val="center"/>
        <w:rPr>
          <w:rFonts w:ascii="黑体" w:eastAsia="黑体" w:cs="黑体"/>
          <w:kern w:val="0"/>
          <w:sz w:val="48"/>
          <w:szCs w:val="48"/>
        </w:rPr>
      </w:pPr>
    </w:p>
    <w:p w:rsidR="000C546E" w:rsidRPr="00650295" w:rsidRDefault="000C546E" w:rsidP="000C546E">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 xml:space="preserve">北京市行业定额                      </w:t>
      </w:r>
      <w:r w:rsidR="005915D3">
        <w:rPr>
          <w:rFonts w:ascii="黑体" w:eastAsia="黑体" w:cs="黑体" w:hint="eastAsia"/>
          <w:kern w:val="0"/>
          <w:sz w:val="32"/>
          <w:szCs w:val="32"/>
        </w:rPr>
        <w:t xml:space="preserve">    </w:t>
      </w:r>
      <w:r w:rsidR="00021A37">
        <w:rPr>
          <w:rFonts w:ascii="黑体" w:eastAsia="黑体" w:cs="黑体" w:hint="eastAsia"/>
          <w:kern w:val="0"/>
          <w:sz w:val="32"/>
          <w:szCs w:val="32"/>
        </w:rPr>
        <w:t xml:space="preserve"> </w:t>
      </w:r>
      <w:r w:rsidR="005915D3">
        <w:rPr>
          <w:rFonts w:ascii="黑体" w:eastAsia="黑体" w:cs="黑体" w:hint="eastAsia"/>
          <w:kern w:val="0"/>
          <w:sz w:val="32"/>
          <w:szCs w:val="32"/>
        </w:rPr>
        <w:t xml:space="preserve">  </w:t>
      </w:r>
      <w:r w:rsidRPr="00650295">
        <w:rPr>
          <w:rFonts w:ascii="黑体" w:eastAsia="黑体" w:cs="黑体" w:hint="eastAsia"/>
          <w:kern w:val="0"/>
          <w:sz w:val="32"/>
          <w:szCs w:val="32"/>
        </w:rPr>
        <w:t>BJZJ TL</w:t>
      </w:r>
      <w:r w:rsidR="00021A37">
        <w:rPr>
          <w:rFonts w:ascii="黑体" w:eastAsia="黑体" w:cs="黑体" w:hint="eastAsia"/>
          <w:kern w:val="0"/>
          <w:sz w:val="32"/>
          <w:szCs w:val="32"/>
        </w:rPr>
        <w:t>-Y</w:t>
      </w:r>
      <w:r>
        <w:rPr>
          <w:rFonts w:ascii="黑体" w:eastAsia="黑体" w:cs="黑体" w:hint="eastAsia"/>
          <w:kern w:val="0"/>
          <w:sz w:val="32"/>
          <w:szCs w:val="32"/>
        </w:rPr>
        <w:t>—</w:t>
      </w:r>
      <w:r w:rsidRPr="00650295">
        <w:rPr>
          <w:rFonts w:ascii="黑体" w:eastAsia="黑体" w:cs="黑体" w:hint="eastAsia"/>
          <w:kern w:val="0"/>
          <w:sz w:val="32"/>
          <w:szCs w:val="32"/>
        </w:rPr>
        <w:t>2015</w:t>
      </w:r>
    </w:p>
    <w:p w:rsidR="000C546E" w:rsidRDefault="002D5E7F" w:rsidP="000C546E">
      <w:pPr>
        <w:autoSpaceDE w:val="0"/>
        <w:autoSpaceDN w:val="0"/>
        <w:adjustRightInd w:val="0"/>
        <w:jc w:val="center"/>
        <w:rPr>
          <w:rFonts w:ascii="黑体" w:eastAsia="黑体" w:cs="黑体"/>
          <w:kern w:val="0"/>
          <w:sz w:val="48"/>
          <w:szCs w:val="48"/>
        </w:rPr>
      </w:pPr>
      <w:r w:rsidRPr="002D5E7F">
        <w:rPr>
          <w:rFonts w:ascii="黑体" w:eastAsia="黑体" w:hAnsi="宋体"/>
          <w:noProof/>
          <w:color w:val="000000" w:themeColor="text1"/>
          <w:sz w:val="32"/>
          <w:szCs w:val="32"/>
        </w:rPr>
        <w:pict>
          <v:shapetype id="_x0000_t32" coordsize="21600,21600" o:spt="32" o:oned="t" path="m,l21600,21600e" filled="f">
            <v:path arrowok="t" fillok="f" o:connecttype="none"/>
            <o:lock v:ext="edit" shapetype="t"/>
          </v:shapetype>
          <v:shape id="_x0000_s1049" type="#_x0000_t32" style="position:absolute;left:0;text-align:left;margin-left:-18.4pt;margin-top:2.85pt;width:502.5pt;height:.05pt;z-index:251670016" o:connectortype="straight" strokeweight="1.5pt"/>
        </w:pict>
      </w:r>
    </w:p>
    <w:p w:rsidR="000C546E" w:rsidRPr="00C81919" w:rsidRDefault="000C546E" w:rsidP="000C546E">
      <w:pPr>
        <w:autoSpaceDE w:val="0"/>
        <w:autoSpaceDN w:val="0"/>
        <w:adjustRightInd w:val="0"/>
        <w:jc w:val="center"/>
        <w:rPr>
          <w:rFonts w:ascii="黑体" w:eastAsia="黑体" w:cs="黑体"/>
          <w:kern w:val="0"/>
          <w:sz w:val="48"/>
          <w:szCs w:val="48"/>
        </w:rPr>
      </w:pPr>
    </w:p>
    <w:p w:rsidR="000C546E" w:rsidRPr="00650295" w:rsidRDefault="000C546E" w:rsidP="000C546E">
      <w:pPr>
        <w:pStyle w:val="af3"/>
        <w:spacing w:after="0"/>
        <w:jc w:val="center"/>
        <w:rPr>
          <w:rFonts w:ascii="Times New Roman" w:eastAsia="黑体" w:hAnsi="Times New Roman"/>
          <w:b/>
          <w:bCs/>
          <w:sz w:val="44"/>
          <w:szCs w:val="44"/>
        </w:rPr>
      </w:pPr>
      <w:r w:rsidRPr="00650295">
        <w:rPr>
          <w:rFonts w:ascii="黑体" w:eastAsia="黑体" w:cs="黑体" w:hint="eastAsia"/>
          <w:b/>
          <w:kern w:val="0"/>
          <w:sz w:val="44"/>
          <w:szCs w:val="44"/>
        </w:rPr>
        <w:t>北京市铁路监护道口设施设备养护维修</w:t>
      </w:r>
    </w:p>
    <w:p w:rsidR="000C546E" w:rsidRPr="00650295" w:rsidRDefault="000C546E" w:rsidP="000C546E">
      <w:pPr>
        <w:pStyle w:val="af3"/>
        <w:spacing w:after="0"/>
        <w:jc w:val="center"/>
        <w:rPr>
          <w:rFonts w:ascii="Times New Roman" w:eastAsia="黑体" w:hAnsi="Times New Roman"/>
          <w:b/>
          <w:bCs/>
          <w:sz w:val="44"/>
          <w:szCs w:val="44"/>
        </w:rPr>
      </w:pPr>
      <w:r w:rsidRPr="00650295">
        <w:rPr>
          <w:rFonts w:ascii="Times New Roman" w:eastAsia="黑体" w:hAnsi="Times New Roman" w:hint="eastAsia"/>
          <w:b/>
          <w:bCs/>
          <w:sz w:val="44"/>
          <w:szCs w:val="44"/>
        </w:rPr>
        <w:t>定额</w:t>
      </w:r>
      <w:r>
        <w:rPr>
          <w:rFonts w:ascii="Times New Roman" w:eastAsia="黑体" w:hAnsi="Times New Roman" w:hint="eastAsia"/>
          <w:b/>
          <w:bCs/>
          <w:sz w:val="44"/>
          <w:szCs w:val="44"/>
        </w:rPr>
        <w:t>编制办法</w:t>
      </w:r>
      <w:r w:rsidRPr="00D81A2E">
        <w:rPr>
          <w:rFonts w:asciiTheme="minorEastAsia" w:eastAsiaTheme="minorEastAsia" w:hAnsiTheme="minorEastAsia" w:cs="黑体" w:hint="eastAsia"/>
          <w:b/>
          <w:kern w:val="0"/>
          <w:sz w:val="36"/>
          <w:szCs w:val="36"/>
        </w:rPr>
        <w:t>（</w:t>
      </w:r>
      <w:r>
        <w:rPr>
          <w:rFonts w:asciiTheme="minorEastAsia" w:eastAsiaTheme="minorEastAsia" w:hAnsiTheme="minorEastAsia" w:cs="黑体" w:hint="eastAsia"/>
          <w:b/>
          <w:kern w:val="0"/>
          <w:sz w:val="36"/>
          <w:szCs w:val="36"/>
        </w:rPr>
        <w:t>试行</w:t>
      </w:r>
      <w:r w:rsidRPr="00D81A2E">
        <w:rPr>
          <w:rFonts w:asciiTheme="minorEastAsia" w:eastAsiaTheme="minorEastAsia" w:hAnsiTheme="minorEastAsia" w:cs="黑体" w:hint="eastAsia"/>
          <w:b/>
          <w:kern w:val="0"/>
          <w:sz w:val="36"/>
          <w:szCs w:val="36"/>
        </w:rPr>
        <w:t>）</w:t>
      </w:r>
    </w:p>
    <w:p w:rsidR="000C546E" w:rsidRPr="00D81A2E" w:rsidRDefault="000C546E" w:rsidP="000C546E">
      <w:pPr>
        <w:autoSpaceDE w:val="0"/>
        <w:autoSpaceDN w:val="0"/>
        <w:adjustRightInd w:val="0"/>
        <w:jc w:val="center"/>
        <w:rPr>
          <w:rFonts w:asciiTheme="minorEastAsia" w:eastAsiaTheme="minorEastAsia" w:hAnsiTheme="minorEastAsia" w:cs="黑体"/>
          <w:b/>
          <w:kern w:val="0"/>
          <w:sz w:val="36"/>
          <w:szCs w:val="36"/>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Pr="00D81A2E" w:rsidRDefault="000C546E" w:rsidP="000C546E">
      <w:pPr>
        <w:autoSpaceDE w:val="0"/>
        <w:autoSpaceDN w:val="0"/>
        <w:adjustRightInd w:val="0"/>
        <w:jc w:val="center"/>
        <w:rPr>
          <w:rFonts w:ascii="黑体" w:eastAsia="黑体" w:cs="黑体"/>
          <w:kern w:val="0"/>
          <w:sz w:val="48"/>
          <w:szCs w:val="48"/>
        </w:rPr>
      </w:pPr>
    </w:p>
    <w:p w:rsidR="000C546E" w:rsidRDefault="000C546E" w:rsidP="0069387A">
      <w:pPr>
        <w:adjustRightInd w:val="0"/>
        <w:snapToGrid w:val="0"/>
        <w:spacing w:beforeLines="20" w:afterLines="50" w:line="380" w:lineRule="exact"/>
        <w:jc w:val="center"/>
        <w:rPr>
          <w:rFonts w:ascii="黑体" w:eastAsia="黑体" w:hAnsi="宋体"/>
          <w:color w:val="000000" w:themeColor="text1"/>
          <w:sz w:val="32"/>
          <w:szCs w:val="32"/>
        </w:rPr>
      </w:pPr>
    </w:p>
    <w:p w:rsidR="000C546E" w:rsidRDefault="000C546E" w:rsidP="0069387A">
      <w:pPr>
        <w:adjustRightInd w:val="0"/>
        <w:snapToGrid w:val="0"/>
        <w:spacing w:beforeLines="20" w:afterLines="50" w:line="380" w:lineRule="exact"/>
        <w:jc w:val="center"/>
        <w:rPr>
          <w:rFonts w:ascii="黑体" w:eastAsia="黑体" w:hAnsi="宋体"/>
          <w:color w:val="000000" w:themeColor="text1"/>
          <w:sz w:val="32"/>
          <w:szCs w:val="32"/>
        </w:rPr>
      </w:pPr>
    </w:p>
    <w:p w:rsidR="000C546E" w:rsidRDefault="000C546E" w:rsidP="0069387A">
      <w:pPr>
        <w:adjustRightInd w:val="0"/>
        <w:snapToGrid w:val="0"/>
        <w:spacing w:beforeLines="20" w:afterLines="50" w:line="380" w:lineRule="exact"/>
        <w:jc w:val="center"/>
        <w:rPr>
          <w:rFonts w:ascii="黑体" w:eastAsia="黑体" w:hAnsi="宋体"/>
          <w:color w:val="000000" w:themeColor="text1"/>
          <w:sz w:val="32"/>
          <w:szCs w:val="32"/>
        </w:rPr>
      </w:pPr>
    </w:p>
    <w:p w:rsidR="000C546E" w:rsidRDefault="000C546E" w:rsidP="0069387A">
      <w:pPr>
        <w:adjustRightInd w:val="0"/>
        <w:snapToGrid w:val="0"/>
        <w:spacing w:beforeLines="20" w:afterLines="50" w:line="380" w:lineRule="exact"/>
        <w:jc w:val="center"/>
        <w:rPr>
          <w:rFonts w:ascii="黑体" w:eastAsia="黑体" w:hAnsi="宋体"/>
          <w:color w:val="000000" w:themeColor="text1"/>
          <w:sz w:val="32"/>
          <w:szCs w:val="32"/>
        </w:rPr>
      </w:pPr>
    </w:p>
    <w:p w:rsidR="000C546E" w:rsidRPr="00D81A2E" w:rsidRDefault="000C546E" w:rsidP="0069387A">
      <w:pPr>
        <w:adjustRightInd w:val="0"/>
        <w:snapToGrid w:val="0"/>
        <w:spacing w:beforeLines="20" w:afterLines="50" w:line="380" w:lineRule="exact"/>
        <w:jc w:val="left"/>
        <w:rPr>
          <w:rFonts w:ascii="黑体" w:eastAsia="黑体" w:hAnsi="宋体"/>
          <w:color w:val="000000" w:themeColor="text1"/>
          <w:sz w:val="32"/>
          <w:szCs w:val="32"/>
        </w:rPr>
      </w:pPr>
      <w:r w:rsidRPr="0069387A">
        <w:rPr>
          <w:rFonts w:ascii="黑体" w:eastAsia="黑体" w:hAnsi="宋体" w:hint="eastAsia"/>
          <w:color w:val="000000" w:themeColor="text1"/>
          <w:sz w:val="32"/>
          <w:szCs w:val="32"/>
        </w:rPr>
        <w:t xml:space="preserve">2015-12-31发布                       </w:t>
      </w:r>
      <w:r w:rsidR="005915D3" w:rsidRPr="0069387A">
        <w:rPr>
          <w:rFonts w:ascii="黑体" w:eastAsia="黑体" w:hAnsi="宋体" w:hint="eastAsia"/>
          <w:color w:val="000000" w:themeColor="text1"/>
          <w:sz w:val="32"/>
          <w:szCs w:val="32"/>
        </w:rPr>
        <w:t xml:space="preserve">      </w:t>
      </w:r>
      <w:r w:rsidRPr="0069387A">
        <w:rPr>
          <w:rFonts w:ascii="黑体" w:eastAsia="黑体" w:hAnsi="宋体" w:hint="eastAsia"/>
          <w:color w:val="000000" w:themeColor="text1"/>
          <w:sz w:val="32"/>
          <w:szCs w:val="32"/>
        </w:rPr>
        <w:t>2016-0</w:t>
      </w:r>
      <w:r w:rsidR="0069387A">
        <w:rPr>
          <w:rFonts w:ascii="黑体" w:eastAsia="黑体" w:hAnsi="宋体" w:hint="eastAsia"/>
          <w:color w:val="000000" w:themeColor="text1"/>
          <w:sz w:val="32"/>
          <w:szCs w:val="32"/>
        </w:rPr>
        <w:t>1</w:t>
      </w:r>
      <w:r w:rsidRPr="0069387A">
        <w:rPr>
          <w:rFonts w:ascii="黑体" w:eastAsia="黑体" w:hAnsi="宋体" w:hint="eastAsia"/>
          <w:color w:val="000000" w:themeColor="text1"/>
          <w:sz w:val="32"/>
          <w:szCs w:val="32"/>
        </w:rPr>
        <w:t>-01实施</w:t>
      </w:r>
    </w:p>
    <w:p w:rsidR="000C546E" w:rsidRDefault="002D5E7F" w:rsidP="0069387A">
      <w:pPr>
        <w:adjustRightInd w:val="0"/>
        <w:snapToGrid w:val="0"/>
        <w:spacing w:beforeLines="20" w:afterLines="50" w:line="380" w:lineRule="exact"/>
        <w:jc w:val="center"/>
        <w:rPr>
          <w:rFonts w:ascii="黑体" w:eastAsia="黑体" w:hAnsi="宋体"/>
          <w:color w:val="000000" w:themeColor="text1"/>
          <w:sz w:val="32"/>
          <w:szCs w:val="32"/>
        </w:rPr>
      </w:pPr>
      <w:r>
        <w:rPr>
          <w:rFonts w:ascii="黑体" w:eastAsia="黑体" w:hAnsi="宋体"/>
          <w:noProof/>
          <w:color w:val="000000" w:themeColor="text1"/>
          <w:sz w:val="32"/>
          <w:szCs w:val="32"/>
        </w:rPr>
        <w:pict>
          <v:shape id="_x0000_s1048" type="#_x0000_t32" style="position:absolute;left:0;text-align:left;margin-left:-18.4pt;margin-top:8.85pt;width:502.5pt;height:.05pt;z-index:251668992" o:connectortype="straight" strokeweight="3pt"/>
        </w:pict>
      </w:r>
    </w:p>
    <w:p w:rsidR="000C546E" w:rsidRPr="00D81A2E" w:rsidRDefault="000C546E" w:rsidP="0069387A">
      <w:pPr>
        <w:adjustRightInd w:val="0"/>
        <w:snapToGrid w:val="0"/>
        <w:spacing w:beforeLines="20" w:afterLines="50" w:line="380" w:lineRule="exact"/>
        <w:jc w:val="center"/>
        <w:rPr>
          <w:rFonts w:ascii="黑体" w:eastAsia="黑体" w:hAnsi="宋体"/>
          <w:color w:val="000000" w:themeColor="text1"/>
          <w:sz w:val="32"/>
          <w:szCs w:val="32"/>
        </w:rPr>
      </w:pPr>
      <w:r w:rsidRPr="00D81A2E">
        <w:rPr>
          <w:rFonts w:ascii="黑体" w:eastAsia="黑体" w:hAnsi="宋体" w:hint="eastAsia"/>
          <w:color w:val="000000" w:themeColor="text1"/>
          <w:sz w:val="32"/>
          <w:szCs w:val="32"/>
        </w:rPr>
        <w:t>北京市</w:t>
      </w:r>
      <w:r>
        <w:rPr>
          <w:rFonts w:ascii="黑体" w:eastAsia="黑体" w:hAnsi="宋体" w:hint="eastAsia"/>
          <w:color w:val="000000" w:themeColor="text1"/>
          <w:sz w:val="32"/>
          <w:szCs w:val="32"/>
        </w:rPr>
        <w:t>交通委员会路政局发布</w:t>
      </w:r>
    </w:p>
    <w:p w:rsidR="00D744BD" w:rsidRPr="000C546E" w:rsidRDefault="00D744BD" w:rsidP="0069387A">
      <w:pPr>
        <w:adjustRightInd w:val="0"/>
        <w:snapToGrid w:val="0"/>
        <w:spacing w:beforeLines="20" w:afterLines="50" w:line="380" w:lineRule="exact"/>
        <w:jc w:val="center"/>
        <w:rPr>
          <w:rFonts w:ascii="黑体" w:eastAsia="黑体" w:hAnsi="宋体"/>
          <w:color w:val="000000" w:themeColor="text1"/>
          <w:sz w:val="32"/>
          <w:szCs w:val="32"/>
        </w:rPr>
      </w:pPr>
    </w:p>
    <w:p w:rsidR="00922569" w:rsidRPr="00412A04" w:rsidRDefault="00922569" w:rsidP="0069387A">
      <w:pPr>
        <w:adjustRightInd w:val="0"/>
        <w:snapToGrid w:val="0"/>
        <w:spacing w:beforeLines="20" w:afterLines="50" w:line="380" w:lineRule="exact"/>
        <w:jc w:val="center"/>
        <w:rPr>
          <w:rFonts w:ascii="黑体" w:eastAsia="黑体" w:hAnsi="宋体"/>
          <w:color w:val="000000" w:themeColor="text1"/>
          <w:sz w:val="32"/>
          <w:szCs w:val="32"/>
        </w:rPr>
      </w:pPr>
    </w:p>
    <w:p w:rsidR="008C2095" w:rsidRPr="00412A04" w:rsidRDefault="00007E09" w:rsidP="0069387A">
      <w:pPr>
        <w:adjustRightInd w:val="0"/>
        <w:snapToGrid w:val="0"/>
        <w:spacing w:beforeLines="20" w:afterLines="50" w:line="380" w:lineRule="exact"/>
        <w:jc w:val="center"/>
        <w:rPr>
          <w:rFonts w:ascii="黑体" w:eastAsia="黑体" w:hAnsi="宋体"/>
          <w:color w:val="000000" w:themeColor="text1"/>
          <w:sz w:val="32"/>
          <w:szCs w:val="32"/>
        </w:rPr>
      </w:pPr>
      <w:r w:rsidRPr="00412A04">
        <w:rPr>
          <w:rFonts w:ascii="黑体" w:eastAsia="黑体" w:hAnsi="宋体" w:hint="eastAsia"/>
          <w:color w:val="000000" w:themeColor="text1"/>
          <w:sz w:val="32"/>
          <w:szCs w:val="32"/>
        </w:rPr>
        <w:lastRenderedPageBreak/>
        <w:t>目   录</w:t>
      </w:r>
    </w:p>
    <w:p w:rsidR="00C8425D" w:rsidRPr="00412A04" w:rsidRDefault="002D5E7F" w:rsidP="00C8425D">
      <w:pPr>
        <w:pStyle w:val="10"/>
        <w:spacing w:line="480" w:lineRule="auto"/>
        <w:rPr>
          <w:rFonts w:ascii="黑体" w:eastAsia="黑体" w:hAnsi="黑体"/>
          <w:noProof/>
          <w:color w:val="000000" w:themeColor="text1"/>
          <w:szCs w:val="22"/>
        </w:rPr>
      </w:pPr>
      <w:r w:rsidRPr="00412A04">
        <w:rPr>
          <w:color w:val="000000" w:themeColor="text1"/>
          <w:sz w:val="28"/>
          <w:szCs w:val="28"/>
        </w:rPr>
        <w:fldChar w:fldCharType="begin"/>
      </w:r>
      <w:r w:rsidR="00C8425D" w:rsidRPr="00412A04">
        <w:rPr>
          <w:color w:val="000000" w:themeColor="text1"/>
          <w:sz w:val="28"/>
          <w:szCs w:val="28"/>
        </w:rPr>
        <w:instrText xml:space="preserve"> </w:instrText>
      </w:r>
      <w:r w:rsidR="00C8425D" w:rsidRPr="00412A04">
        <w:rPr>
          <w:rFonts w:hint="eastAsia"/>
          <w:color w:val="000000" w:themeColor="text1"/>
          <w:sz w:val="28"/>
          <w:szCs w:val="28"/>
        </w:rPr>
        <w:instrText>TOC \o "1-2" \h \z \u</w:instrText>
      </w:r>
      <w:r w:rsidR="00C8425D" w:rsidRPr="00412A04">
        <w:rPr>
          <w:color w:val="000000" w:themeColor="text1"/>
          <w:sz w:val="28"/>
          <w:szCs w:val="28"/>
        </w:rPr>
        <w:instrText xml:space="preserve"> </w:instrText>
      </w:r>
      <w:r w:rsidRPr="00412A04">
        <w:rPr>
          <w:color w:val="000000" w:themeColor="text1"/>
          <w:sz w:val="28"/>
          <w:szCs w:val="28"/>
        </w:rPr>
        <w:fldChar w:fldCharType="separate"/>
      </w:r>
      <w:hyperlink w:anchor="_Toc420507892" w:history="1">
        <w:r w:rsidR="00C8425D" w:rsidRPr="00412A04">
          <w:rPr>
            <w:rStyle w:val="a9"/>
            <w:rFonts w:ascii="黑体" w:eastAsia="黑体" w:hAnsi="黑体" w:hint="eastAsia"/>
            <w:noProof/>
            <w:color w:val="000000" w:themeColor="text1"/>
          </w:rPr>
          <w:t>第一章</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总</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则</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1</w:t>
        </w:r>
      </w:hyperlink>
    </w:p>
    <w:p w:rsidR="00C8425D" w:rsidRPr="00412A04" w:rsidRDefault="002D5E7F" w:rsidP="00C8425D">
      <w:pPr>
        <w:pStyle w:val="10"/>
        <w:spacing w:line="480" w:lineRule="auto"/>
        <w:rPr>
          <w:rFonts w:ascii="黑体" w:eastAsia="黑体" w:hAnsi="黑体"/>
          <w:noProof/>
          <w:color w:val="000000" w:themeColor="text1"/>
          <w:szCs w:val="22"/>
        </w:rPr>
      </w:pPr>
      <w:hyperlink w:anchor="_Toc420507893" w:history="1">
        <w:r w:rsidR="00C8425D" w:rsidRPr="00412A04">
          <w:rPr>
            <w:rStyle w:val="a9"/>
            <w:rFonts w:ascii="黑体" w:eastAsia="黑体" w:hAnsi="黑体" w:hint="eastAsia"/>
            <w:noProof/>
            <w:color w:val="000000" w:themeColor="text1"/>
          </w:rPr>
          <w:t>第二章</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预算编制方法</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2</w:t>
        </w:r>
      </w:hyperlink>
    </w:p>
    <w:p w:rsidR="00C8425D" w:rsidRPr="00412A04" w:rsidRDefault="002D5E7F" w:rsidP="00C8425D">
      <w:pPr>
        <w:pStyle w:val="20"/>
        <w:tabs>
          <w:tab w:val="right" w:leader="dot" w:pos="9345"/>
        </w:tabs>
        <w:spacing w:line="480" w:lineRule="auto"/>
        <w:jc w:val="left"/>
        <w:rPr>
          <w:rFonts w:ascii="黑体" w:eastAsia="黑体" w:hAnsi="黑体"/>
          <w:noProof/>
          <w:color w:val="000000" w:themeColor="text1"/>
          <w:szCs w:val="22"/>
        </w:rPr>
      </w:pPr>
      <w:hyperlink w:anchor="_Toc420507894" w:history="1">
        <w:r w:rsidR="00C8425D" w:rsidRPr="00412A04">
          <w:rPr>
            <w:rStyle w:val="a9"/>
            <w:rFonts w:ascii="黑体" w:eastAsia="黑体" w:hAnsi="黑体" w:hint="eastAsia"/>
            <w:noProof/>
            <w:color w:val="000000" w:themeColor="text1"/>
          </w:rPr>
          <w:t>第一节</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预算文件组成</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2</w:t>
        </w:r>
      </w:hyperlink>
    </w:p>
    <w:p w:rsidR="00C8425D" w:rsidRPr="00412A04" w:rsidRDefault="002D5E7F" w:rsidP="00C8425D">
      <w:pPr>
        <w:pStyle w:val="20"/>
        <w:tabs>
          <w:tab w:val="right" w:leader="dot" w:pos="9345"/>
        </w:tabs>
        <w:spacing w:line="480" w:lineRule="auto"/>
        <w:jc w:val="left"/>
        <w:rPr>
          <w:rFonts w:ascii="黑体" w:eastAsia="黑体" w:hAnsi="黑体"/>
          <w:noProof/>
          <w:color w:val="000000" w:themeColor="text1"/>
          <w:szCs w:val="22"/>
        </w:rPr>
      </w:pPr>
      <w:hyperlink w:anchor="_Toc420507895" w:history="1">
        <w:r w:rsidR="00C8425D" w:rsidRPr="00412A04">
          <w:rPr>
            <w:rStyle w:val="a9"/>
            <w:rFonts w:ascii="黑体" w:eastAsia="黑体" w:hAnsi="黑体" w:hint="eastAsia"/>
            <w:noProof/>
            <w:color w:val="000000" w:themeColor="text1"/>
          </w:rPr>
          <w:t>第二节</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年度投资费用的组成</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3</w:t>
        </w:r>
      </w:hyperlink>
    </w:p>
    <w:p w:rsidR="00C8425D" w:rsidRPr="00412A04" w:rsidRDefault="002D5E7F" w:rsidP="00C8425D">
      <w:pPr>
        <w:pStyle w:val="10"/>
        <w:spacing w:line="480" w:lineRule="auto"/>
        <w:rPr>
          <w:rFonts w:ascii="黑体" w:eastAsia="黑体" w:hAnsi="黑体"/>
          <w:noProof/>
          <w:color w:val="000000" w:themeColor="text1"/>
          <w:szCs w:val="22"/>
        </w:rPr>
      </w:pPr>
      <w:hyperlink w:anchor="_Toc420507896" w:history="1">
        <w:r w:rsidR="00C8425D" w:rsidRPr="00412A04">
          <w:rPr>
            <w:rStyle w:val="a9"/>
            <w:rFonts w:ascii="黑体" w:eastAsia="黑体" w:hAnsi="黑体" w:hint="eastAsia"/>
            <w:noProof/>
            <w:color w:val="000000" w:themeColor="text1"/>
          </w:rPr>
          <w:t>第三章</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预算费用标准和计算方法</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4</w:t>
        </w:r>
      </w:hyperlink>
    </w:p>
    <w:p w:rsidR="00C8425D" w:rsidRPr="00412A04" w:rsidRDefault="002D5E7F" w:rsidP="00C8425D">
      <w:pPr>
        <w:pStyle w:val="20"/>
        <w:tabs>
          <w:tab w:val="right" w:leader="dot" w:pos="9345"/>
        </w:tabs>
        <w:spacing w:line="480" w:lineRule="auto"/>
        <w:jc w:val="left"/>
        <w:rPr>
          <w:rFonts w:ascii="黑体" w:eastAsia="黑体" w:hAnsi="黑体"/>
          <w:noProof/>
          <w:color w:val="000000" w:themeColor="text1"/>
          <w:szCs w:val="22"/>
        </w:rPr>
      </w:pPr>
      <w:hyperlink w:anchor="_Toc420507897" w:history="1">
        <w:r w:rsidR="00C8425D" w:rsidRPr="00412A04">
          <w:rPr>
            <w:rStyle w:val="a9"/>
            <w:rFonts w:ascii="黑体" w:eastAsia="黑体" w:hAnsi="黑体" w:hint="eastAsia"/>
            <w:noProof/>
            <w:color w:val="000000" w:themeColor="text1"/>
          </w:rPr>
          <w:t>第一节</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 xml:space="preserve"> 道口设施设备养护维修费</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4</w:t>
        </w:r>
      </w:hyperlink>
    </w:p>
    <w:p w:rsidR="00C8425D" w:rsidRPr="00412A04" w:rsidRDefault="002D5E7F" w:rsidP="00C8425D">
      <w:pPr>
        <w:pStyle w:val="20"/>
        <w:tabs>
          <w:tab w:val="right" w:leader="dot" w:pos="9345"/>
        </w:tabs>
        <w:spacing w:line="480" w:lineRule="auto"/>
        <w:jc w:val="left"/>
        <w:rPr>
          <w:rFonts w:ascii="黑体" w:eastAsia="黑体" w:hAnsi="黑体"/>
          <w:noProof/>
          <w:color w:val="000000" w:themeColor="text1"/>
          <w:szCs w:val="22"/>
        </w:rPr>
      </w:pPr>
      <w:hyperlink w:anchor="_Toc420507898" w:history="1">
        <w:r w:rsidR="00C8425D" w:rsidRPr="00412A04">
          <w:rPr>
            <w:rStyle w:val="a9"/>
            <w:rFonts w:ascii="黑体" w:eastAsia="黑体" w:hAnsi="黑体" w:hint="eastAsia"/>
            <w:noProof/>
            <w:color w:val="000000" w:themeColor="text1"/>
          </w:rPr>
          <w:t>第二节</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道口设施设备养护维修其他费用</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11</w:t>
        </w:r>
      </w:hyperlink>
    </w:p>
    <w:p w:rsidR="00C8425D" w:rsidRPr="00412A04" w:rsidRDefault="002D5E7F" w:rsidP="00C8425D">
      <w:pPr>
        <w:pStyle w:val="20"/>
        <w:tabs>
          <w:tab w:val="right" w:leader="dot" w:pos="9345"/>
        </w:tabs>
        <w:spacing w:line="480" w:lineRule="auto"/>
        <w:jc w:val="left"/>
        <w:rPr>
          <w:rFonts w:ascii="黑体" w:eastAsia="黑体" w:hAnsi="黑体"/>
          <w:noProof/>
          <w:color w:val="000000" w:themeColor="text1"/>
          <w:szCs w:val="22"/>
        </w:rPr>
      </w:pPr>
      <w:hyperlink w:anchor="_Toc420507899" w:history="1">
        <w:r w:rsidR="00C8425D" w:rsidRPr="00412A04">
          <w:rPr>
            <w:rStyle w:val="a9"/>
            <w:rFonts w:ascii="黑体" w:eastAsia="黑体" w:hAnsi="黑体" w:hint="eastAsia"/>
            <w:noProof/>
            <w:color w:val="000000" w:themeColor="text1"/>
          </w:rPr>
          <w:t>第三节</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预备费</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11</w:t>
        </w:r>
      </w:hyperlink>
    </w:p>
    <w:p w:rsidR="00C8425D" w:rsidRPr="00412A04" w:rsidRDefault="002D5E7F" w:rsidP="00C8425D">
      <w:pPr>
        <w:pStyle w:val="20"/>
        <w:tabs>
          <w:tab w:val="right" w:leader="dot" w:pos="9345"/>
        </w:tabs>
        <w:spacing w:line="480" w:lineRule="auto"/>
        <w:jc w:val="left"/>
        <w:rPr>
          <w:rFonts w:ascii="黑体" w:eastAsia="黑体" w:hAnsi="黑体"/>
          <w:noProof/>
          <w:color w:val="000000" w:themeColor="text1"/>
          <w:szCs w:val="22"/>
        </w:rPr>
      </w:pPr>
      <w:hyperlink w:anchor="_Toc420507900" w:history="1">
        <w:r w:rsidR="00C8425D" w:rsidRPr="00412A04">
          <w:rPr>
            <w:rStyle w:val="a9"/>
            <w:rFonts w:ascii="黑体" w:eastAsia="黑体" w:hAnsi="黑体" w:hint="eastAsia"/>
            <w:noProof/>
            <w:color w:val="000000" w:themeColor="text1"/>
          </w:rPr>
          <w:t>第四节</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各项费用的计算程序及计算方式</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12</w:t>
        </w:r>
      </w:hyperlink>
    </w:p>
    <w:p w:rsidR="00C8425D" w:rsidRDefault="002D5E7F" w:rsidP="00C8425D">
      <w:pPr>
        <w:pStyle w:val="10"/>
        <w:spacing w:line="480" w:lineRule="auto"/>
        <w:rPr>
          <w:rFonts w:ascii="黑体" w:eastAsia="黑体" w:hAnsi="黑体"/>
          <w:noProof/>
          <w:color w:val="000000" w:themeColor="text1"/>
        </w:rPr>
        <w:sectPr w:rsidR="00C8425D" w:rsidSect="00C8425D">
          <w:headerReference w:type="even" r:id="rId8"/>
          <w:headerReference w:type="default" r:id="rId9"/>
          <w:footerReference w:type="default" r:id="rId10"/>
          <w:type w:val="oddPage"/>
          <w:pgSz w:w="11907" w:h="16840" w:code="9"/>
          <w:pgMar w:top="1531" w:right="1134" w:bottom="1134" w:left="1418" w:header="851" w:footer="714" w:gutter="0"/>
          <w:pgNumType w:start="1"/>
          <w:cols w:space="425"/>
          <w:titlePg/>
          <w:docGrid w:linePitch="312"/>
        </w:sectPr>
      </w:pPr>
      <w:hyperlink w:anchor="_Toc420507901" w:history="1">
        <w:r w:rsidR="00C8425D" w:rsidRPr="00412A04">
          <w:rPr>
            <w:rStyle w:val="a9"/>
            <w:rFonts w:ascii="黑体" w:eastAsia="黑体" w:hAnsi="黑体" w:hint="eastAsia"/>
            <w:noProof/>
            <w:color w:val="000000" w:themeColor="text1"/>
          </w:rPr>
          <w:t>附录一</w:t>
        </w:r>
        <w:r w:rsidR="00C8425D" w:rsidRPr="00412A04">
          <w:rPr>
            <w:rStyle w:val="a9"/>
            <w:rFonts w:ascii="黑体" w:eastAsia="黑体" w:hAnsi="黑体"/>
            <w:noProof/>
            <w:color w:val="000000" w:themeColor="text1"/>
          </w:rPr>
          <w:t xml:space="preserve">   </w:t>
        </w:r>
        <w:r w:rsidR="00C8425D" w:rsidRPr="00412A04">
          <w:rPr>
            <w:rStyle w:val="a9"/>
            <w:rFonts w:ascii="黑体" w:eastAsia="黑体" w:hAnsi="黑体" w:hint="eastAsia"/>
            <w:noProof/>
            <w:color w:val="000000" w:themeColor="text1"/>
          </w:rPr>
          <w:t>封面、目录及预算表格样式</w:t>
        </w:r>
        <w:r w:rsidR="00C8425D" w:rsidRPr="00412A04">
          <w:rPr>
            <w:rFonts w:ascii="黑体" w:eastAsia="黑体" w:hAnsi="黑体"/>
            <w:noProof/>
            <w:webHidden/>
            <w:color w:val="000000" w:themeColor="text1"/>
          </w:rPr>
          <w:tab/>
        </w:r>
        <w:r w:rsidR="00C8425D" w:rsidRPr="00412A04">
          <w:rPr>
            <w:rFonts w:ascii="黑体" w:eastAsia="黑体" w:hAnsi="黑体" w:hint="eastAsia"/>
            <w:noProof/>
            <w:webHidden/>
            <w:color w:val="000000" w:themeColor="text1"/>
          </w:rPr>
          <w:t>13</w:t>
        </w:r>
      </w:hyperlink>
    </w:p>
    <w:p w:rsidR="00007E09" w:rsidRPr="00412A04" w:rsidRDefault="002D5E7F" w:rsidP="00C8425D">
      <w:pPr>
        <w:spacing w:line="360" w:lineRule="auto"/>
        <w:jc w:val="center"/>
        <w:rPr>
          <w:color w:val="000000" w:themeColor="text1"/>
          <w:sz w:val="28"/>
          <w:szCs w:val="28"/>
        </w:rPr>
      </w:pPr>
      <w:r w:rsidRPr="00412A04">
        <w:rPr>
          <w:color w:val="000000" w:themeColor="text1"/>
          <w:sz w:val="28"/>
          <w:szCs w:val="28"/>
        </w:rPr>
        <w:lastRenderedPageBreak/>
        <w:fldChar w:fldCharType="end"/>
      </w:r>
    </w:p>
    <w:p w:rsidR="00D41E64" w:rsidRPr="00412A04" w:rsidRDefault="00CC050F" w:rsidP="00CC050F">
      <w:pPr>
        <w:pStyle w:val="2"/>
        <w:spacing w:line="400" w:lineRule="exact"/>
        <w:jc w:val="center"/>
        <w:rPr>
          <w:color w:val="000000" w:themeColor="text1"/>
        </w:rPr>
      </w:pPr>
      <w:r w:rsidRPr="00412A04">
        <w:rPr>
          <w:rFonts w:hint="eastAsia"/>
          <w:color w:val="000000" w:themeColor="text1"/>
        </w:rPr>
        <w:t>第一章</w:t>
      </w:r>
      <w:r w:rsidRPr="00412A04">
        <w:rPr>
          <w:rFonts w:hint="eastAsia"/>
          <w:color w:val="000000" w:themeColor="text1"/>
        </w:rPr>
        <w:t xml:space="preserve">  </w:t>
      </w:r>
      <w:r w:rsidRPr="00412A04">
        <w:rPr>
          <w:rFonts w:hint="eastAsia"/>
          <w:color w:val="000000" w:themeColor="text1"/>
        </w:rPr>
        <w:t>总</w:t>
      </w:r>
      <w:r w:rsidRPr="00412A04">
        <w:rPr>
          <w:rFonts w:hint="eastAsia"/>
          <w:color w:val="000000" w:themeColor="text1"/>
        </w:rPr>
        <w:t xml:space="preserve"> </w:t>
      </w:r>
      <w:r w:rsidRPr="00412A04">
        <w:rPr>
          <w:rFonts w:hint="eastAsia"/>
          <w:color w:val="000000" w:themeColor="text1"/>
        </w:rPr>
        <w:t>则</w:t>
      </w:r>
    </w:p>
    <w:p w:rsidR="00D47976" w:rsidRPr="00412A04" w:rsidRDefault="00D47976" w:rsidP="00D47976">
      <w:pPr>
        <w:rPr>
          <w:color w:val="000000" w:themeColor="text1"/>
        </w:rPr>
      </w:pPr>
    </w:p>
    <w:p w:rsidR="00EB21C0" w:rsidRPr="00412A04" w:rsidRDefault="00037D85" w:rsidP="00782EF9">
      <w:pPr>
        <w:spacing w:line="38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一、为统一北京市</w:t>
      </w:r>
      <w:r w:rsidR="00D84941" w:rsidRPr="00412A04">
        <w:rPr>
          <w:rFonts w:ascii="宋体" w:hAnsi="宋体" w:hint="eastAsia"/>
          <w:color w:val="000000" w:themeColor="text1"/>
          <w:szCs w:val="21"/>
        </w:rPr>
        <w:t>铁路</w:t>
      </w:r>
      <w:r w:rsidR="00435D2C" w:rsidRPr="00412A04">
        <w:rPr>
          <w:rFonts w:ascii="宋体" w:hAnsi="宋体" w:hint="eastAsia"/>
          <w:color w:val="000000" w:themeColor="text1"/>
          <w:szCs w:val="21"/>
        </w:rPr>
        <w:t>监护</w:t>
      </w:r>
      <w:r w:rsidR="00E42356"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9C34ED" w:rsidRPr="00412A04">
        <w:rPr>
          <w:rFonts w:ascii="宋体" w:hAnsi="宋体" w:hint="eastAsia"/>
          <w:color w:val="000000" w:themeColor="text1"/>
          <w:szCs w:val="21"/>
        </w:rPr>
        <w:t>养护</w:t>
      </w:r>
      <w:r w:rsidR="002D0542" w:rsidRPr="00412A04">
        <w:rPr>
          <w:rFonts w:ascii="宋体" w:hAnsi="宋体" w:hint="eastAsia"/>
          <w:color w:val="000000" w:themeColor="text1"/>
          <w:szCs w:val="21"/>
        </w:rPr>
        <w:t>维</w:t>
      </w:r>
      <w:r w:rsidR="00D37DB5" w:rsidRPr="00412A04">
        <w:rPr>
          <w:rFonts w:ascii="宋体" w:hAnsi="宋体" w:hint="eastAsia"/>
          <w:color w:val="000000" w:themeColor="text1"/>
          <w:szCs w:val="21"/>
        </w:rPr>
        <w:t>修</w:t>
      </w:r>
      <w:r w:rsidR="00EB21C0" w:rsidRPr="00412A04">
        <w:rPr>
          <w:rFonts w:ascii="宋体" w:hAnsi="宋体" w:hint="eastAsia"/>
          <w:color w:val="000000" w:themeColor="text1"/>
          <w:szCs w:val="21"/>
        </w:rPr>
        <w:t>预算的编制方法及取费标准，加强</w:t>
      </w:r>
      <w:r w:rsidR="00E42356" w:rsidRPr="00412A04">
        <w:rPr>
          <w:rFonts w:ascii="宋体" w:hAnsi="宋体" w:hint="eastAsia"/>
          <w:color w:val="000000" w:themeColor="text1"/>
          <w:szCs w:val="21"/>
        </w:rPr>
        <w:t>铁路</w:t>
      </w:r>
      <w:r w:rsidR="00496BD8" w:rsidRPr="00412A04">
        <w:rPr>
          <w:rFonts w:ascii="宋体" w:hAnsi="宋体" w:hint="eastAsia"/>
          <w:color w:val="000000" w:themeColor="text1"/>
          <w:szCs w:val="21"/>
        </w:rPr>
        <w:t>监护</w:t>
      </w:r>
      <w:r w:rsidR="00E42356"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9C34ED" w:rsidRPr="00412A04">
        <w:rPr>
          <w:rFonts w:ascii="宋体" w:hAnsi="宋体" w:hint="eastAsia"/>
          <w:color w:val="000000" w:themeColor="text1"/>
          <w:szCs w:val="21"/>
        </w:rPr>
        <w:t>养护费用的计划管理</w:t>
      </w:r>
      <w:r w:rsidR="00EB21C0" w:rsidRPr="00412A04">
        <w:rPr>
          <w:rFonts w:ascii="宋体" w:hAnsi="宋体" w:hint="eastAsia"/>
          <w:color w:val="000000" w:themeColor="text1"/>
          <w:szCs w:val="21"/>
        </w:rPr>
        <w:t>，合理确定</w:t>
      </w:r>
      <w:r w:rsidR="00E42356" w:rsidRPr="00412A04">
        <w:rPr>
          <w:rFonts w:ascii="宋体" w:hAnsi="宋体" w:hint="eastAsia"/>
          <w:color w:val="000000" w:themeColor="text1"/>
          <w:szCs w:val="21"/>
        </w:rPr>
        <w:t>铁路</w:t>
      </w:r>
      <w:r w:rsidR="00C16205" w:rsidRPr="00412A04">
        <w:rPr>
          <w:rFonts w:ascii="宋体" w:hAnsi="宋体" w:hint="eastAsia"/>
          <w:color w:val="000000" w:themeColor="text1"/>
          <w:szCs w:val="21"/>
        </w:rPr>
        <w:t>监护</w:t>
      </w:r>
      <w:r w:rsidR="00E42356"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925C20" w:rsidRPr="00412A04">
        <w:rPr>
          <w:rFonts w:ascii="宋体" w:hAnsi="宋体" w:hint="eastAsia"/>
          <w:color w:val="000000" w:themeColor="text1"/>
          <w:szCs w:val="21"/>
        </w:rPr>
        <w:t>养护</w:t>
      </w:r>
      <w:r w:rsidR="002E516F" w:rsidRPr="00412A04">
        <w:rPr>
          <w:rFonts w:ascii="宋体" w:hAnsi="宋体" w:hint="eastAsia"/>
          <w:color w:val="000000" w:themeColor="text1"/>
          <w:szCs w:val="21"/>
        </w:rPr>
        <w:t>维</w:t>
      </w:r>
      <w:r w:rsidR="00925C20" w:rsidRPr="00412A04">
        <w:rPr>
          <w:rFonts w:ascii="宋体" w:hAnsi="宋体" w:hint="eastAsia"/>
          <w:color w:val="000000" w:themeColor="text1"/>
          <w:szCs w:val="21"/>
        </w:rPr>
        <w:t>修</w:t>
      </w:r>
      <w:r w:rsidR="00EB21C0" w:rsidRPr="00412A04">
        <w:rPr>
          <w:rFonts w:ascii="宋体" w:hAnsi="宋体" w:hint="eastAsia"/>
          <w:color w:val="000000" w:themeColor="text1"/>
          <w:szCs w:val="21"/>
        </w:rPr>
        <w:t>投资，根据</w:t>
      </w:r>
      <w:r w:rsidR="00E26755" w:rsidRPr="00412A04">
        <w:rPr>
          <w:rFonts w:ascii="宋体" w:hAnsi="宋体" w:hint="eastAsia"/>
          <w:color w:val="000000" w:themeColor="text1"/>
          <w:szCs w:val="21"/>
        </w:rPr>
        <w:t>《</w:t>
      </w:r>
      <w:r w:rsidR="00E42356" w:rsidRPr="00412A04">
        <w:rPr>
          <w:rFonts w:ascii="宋体" w:hAnsi="宋体" w:hint="eastAsia"/>
          <w:color w:val="000000" w:themeColor="text1"/>
          <w:szCs w:val="21"/>
        </w:rPr>
        <w:t>铁路监护道口</w:t>
      </w:r>
      <w:r w:rsidR="007D706E" w:rsidRPr="00412A04">
        <w:rPr>
          <w:rFonts w:ascii="宋体" w:hAnsi="宋体" w:hint="eastAsia"/>
          <w:color w:val="000000" w:themeColor="text1"/>
          <w:szCs w:val="21"/>
        </w:rPr>
        <w:t>设施设备</w:t>
      </w:r>
      <w:r w:rsidR="00E42356" w:rsidRPr="00412A04">
        <w:rPr>
          <w:rFonts w:ascii="宋体" w:hAnsi="宋体" w:hint="eastAsia"/>
          <w:color w:val="000000" w:themeColor="text1"/>
          <w:szCs w:val="21"/>
        </w:rPr>
        <w:t>养护维修规范</w:t>
      </w:r>
      <w:r w:rsidR="00E26755" w:rsidRPr="00412A04">
        <w:rPr>
          <w:rFonts w:ascii="宋体" w:hAnsi="宋体" w:hint="eastAsia"/>
          <w:color w:val="000000" w:themeColor="text1"/>
          <w:szCs w:val="21"/>
        </w:rPr>
        <w:t>》</w:t>
      </w:r>
      <w:r w:rsidR="00D41E64" w:rsidRPr="00412A04">
        <w:rPr>
          <w:rFonts w:ascii="宋体" w:hAnsi="宋体" w:hint="eastAsia"/>
          <w:color w:val="000000" w:themeColor="text1"/>
          <w:szCs w:val="21"/>
        </w:rPr>
        <w:t>（</w:t>
      </w:r>
      <w:r w:rsidR="00E42356" w:rsidRPr="00412A04">
        <w:rPr>
          <w:rFonts w:ascii="宋体" w:hAnsi="宋体" w:hint="eastAsia"/>
          <w:color w:val="000000" w:themeColor="text1"/>
          <w:szCs w:val="21"/>
        </w:rPr>
        <w:t>BJJT/Z 105--2013</w:t>
      </w:r>
      <w:r w:rsidR="00D41E64" w:rsidRPr="00412A04">
        <w:rPr>
          <w:rFonts w:ascii="宋体" w:hAnsi="宋体" w:hint="eastAsia"/>
          <w:color w:val="000000" w:themeColor="text1"/>
          <w:szCs w:val="21"/>
        </w:rPr>
        <w:t>）</w:t>
      </w:r>
      <w:r w:rsidR="00EB21C0" w:rsidRPr="00412A04">
        <w:rPr>
          <w:rFonts w:ascii="宋体" w:hAnsi="宋体" w:hint="eastAsia"/>
          <w:color w:val="000000" w:themeColor="text1"/>
          <w:szCs w:val="21"/>
        </w:rPr>
        <w:t>的</w:t>
      </w:r>
      <w:r w:rsidR="001C3AF0" w:rsidRPr="00412A04">
        <w:rPr>
          <w:rFonts w:ascii="宋体" w:hAnsi="宋体" w:hint="eastAsia"/>
          <w:color w:val="000000" w:themeColor="text1"/>
          <w:szCs w:val="21"/>
        </w:rPr>
        <w:t>有关</w:t>
      </w:r>
      <w:r w:rsidR="00EB21C0" w:rsidRPr="00412A04">
        <w:rPr>
          <w:rFonts w:ascii="宋体" w:hAnsi="宋体" w:hint="eastAsia"/>
          <w:color w:val="000000" w:themeColor="text1"/>
          <w:szCs w:val="21"/>
        </w:rPr>
        <w:t>规定，</w:t>
      </w:r>
      <w:r w:rsidR="00E33914" w:rsidRPr="00412A04">
        <w:rPr>
          <w:rFonts w:ascii="宋体" w:hAnsi="宋体" w:hint="eastAsia"/>
          <w:color w:val="000000" w:themeColor="text1"/>
          <w:szCs w:val="21"/>
        </w:rPr>
        <w:t>并</w:t>
      </w:r>
      <w:r w:rsidR="00EB21C0" w:rsidRPr="00412A04">
        <w:rPr>
          <w:rFonts w:ascii="宋体" w:hAnsi="宋体" w:hint="eastAsia"/>
          <w:color w:val="000000" w:themeColor="text1"/>
          <w:szCs w:val="21"/>
        </w:rPr>
        <w:t>结合</w:t>
      </w:r>
      <w:r w:rsidR="004E6593" w:rsidRPr="00412A04">
        <w:rPr>
          <w:rFonts w:ascii="宋体" w:hAnsi="宋体" w:hint="eastAsia"/>
          <w:color w:val="000000" w:themeColor="text1"/>
          <w:szCs w:val="21"/>
        </w:rPr>
        <w:t>铁路监护道口</w:t>
      </w:r>
      <w:r w:rsidR="007D706E" w:rsidRPr="00412A04">
        <w:rPr>
          <w:rFonts w:ascii="宋体" w:hAnsi="宋体" w:hint="eastAsia"/>
          <w:color w:val="000000" w:themeColor="text1"/>
          <w:szCs w:val="21"/>
        </w:rPr>
        <w:t>设施设备</w:t>
      </w:r>
      <w:r w:rsidR="00E151C4" w:rsidRPr="00412A04">
        <w:rPr>
          <w:rFonts w:ascii="宋体" w:hAnsi="宋体" w:hint="eastAsia"/>
          <w:color w:val="000000" w:themeColor="text1"/>
          <w:szCs w:val="21"/>
        </w:rPr>
        <w:t>（以下简称</w:t>
      </w:r>
      <w:r w:rsidR="00F25F2B" w:rsidRPr="00412A04">
        <w:rPr>
          <w:rFonts w:ascii="宋体" w:hAnsi="宋体" w:hint="eastAsia"/>
          <w:color w:val="000000" w:themeColor="text1"/>
          <w:szCs w:val="21"/>
        </w:rPr>
        <w:t>道</w:t>
      </w:r>
      <w:r w:rsidR="00E151C4" w:rsidRPr="00412A04">
        <w:rPr>
          <w:rFonts w:ascii="宋体" w:hAnsi="宋体" w:hint="eastAsia"/>
          <w:color w:val="000000" w:themeColor="text1"/>
          <w:szCs w:val="21"/>
        </w:rPr>
        <w:t>口</w:t>
      </w:r>
      <w:r w:rsidR="007D706E" w:rsidRPr="00412A04">
        <w:rPr>
          <w:rFonts w:ascii="宋体" w:hAnsi="宋体" w:hint="eastAsia"/>
          <w:color w:val="000000" w:themeColor="text1"/>
          <w:szCs w:val="21"/>
        </w:rPr>
        <w:t>设施设备</w:t>
      </w:r>
      <w:r w:rsidR="00E151C4" w:rsidRPr="00412A04">
        <w:rPr>
          <w:rFonts w:ascii="宋体" w:hAnsi="宋体" w:hint="eastAsia"/>
          <w:color w:val="000000" w:themeColor="text1"/>
          <w:szCs w:val="21"/>
        </w:rPr>
        <w:t>）</w:t>
      </w:r>
      <w:r w:rsidR="004E6593"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的特点，制定本编制</w:t>
      </w:r>
      <w:r w:rsidR="00253507" w:rsidRPr="00412A04">
        <w:rPr>
          <w:rFonts w:ascii="宋体" w:hAnsi="宋体" w:hint="eastAsia"/>
          <w:color w:val="000000" w:themeColor="text1"/>
          <w:szCs w:val="21"/>
        </w:rPr>
        <w:t>办</w:t>
      </w:r>
      <w:r w:rsidR="00EB21C0" w:rsidRPr="00412A04">
        <w:rPr>
          <w:rFonts w:ascii="宋体" w:hAnsi="宋体" w:hint="eastAsia"/>
          <w:color w:val="000000" w:themeColor="text1"/>
          <w:szCs w:val="21"/>
        </w:rPr>
        <w:t>法。</w:t>
      </w:r>
    </w:p>
    <w:p w:rsidR="00EB21C0" w:rsidRPr="00412A04" w:rsidRDefault="00EB21C0" w:rsidP="00782EF9">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037D85" w:rsidRPr="00412A04">
        <w:rPr>
          <w:rFonts w:ascii="宋体" w:hAnsi="宋体" w:hint="eastAsia"/>
          <w:color w:val="000000" w:themeColor="text1"/>
          <w:szCs w:val="21"/>
        </w:rPr>
        <w:t>二、本办法适用于</w:t>
      </w:r>
      <w:r w:rsidR="00F12B26" w:rsidRPr="00412A04">
        <w:rPr>
          <w:rFonts w:ascii="宋体" w:hAnsi="宋体" w:hint="eastAsia"/>
          <w:color w:val="000000" w:themeColor="text1"/>
          <w:szCs w:val="21"/>
        </w:rPr>
        <w:t>北京市铁路监护道口预警</w:t>
      </w:r>
      <w:r w:rsidR="007D706E" w:rsidRPr="00412A04">
        <w:rPr>
          <w:rFonts w:ascii="宋体" w:hAnsi="宋体" w:hint="eastAsia"/>
          <w:color w:val="000000" w:themeColor="text1"/>
          <w:szCs w:val="21"/>
        </w:rPr>
        <w:t>设备</w:t>
      </w:r>
      <w:r w:rsidR="00F12B26" w:rsidRPr="00412A04">
        <w:rPr>
          <w:rFonts w:ascii="宋体" w:hAnsi="宋体" w:hint="eastAsia"/>
          <w:color w:val="000000" w:themeColor="text1"/>
          <w:szCs w:val="21"/>
        </w:rPr>
        <w:t>、视频监控</w:t>
      </w:r>
      <w:r w:rsidR="007D706E" w:rsidRPr="00412A04">
        <w:rPr>
          <w:rFonts w:ascii="宋体" w:hAnsi="宋体" w:hint="eastAsia"/>
          <w:color w:val="000000" w:themeColor="text1"/>
          <w:szCs w:val="21"/>
        </w:rPr>
        <w:t>设备</w:t>
      </w:r>
      <w:r w:rsidR="00F12B26" w:rsidRPr="00412A04">
        <w:rPr>
          <w:rFonts w:ascii="宋体" w:hAnsi="宋体" w:hint="eastAsia"/>
          <w:color w:val="000000" w:themeColor="text1"/>
          <w:szCs w:val="21"/>
        </w:rPr>
        <w:t>、防护</w:t>
      </w:r>
      <w:r w:rsidR="007D706E" w:rsidRPr="00412A04">
        <w:rPr>
          <w:rFonts w:ascii="宋体" w:hAnsi="宋体" w:hint="eastAsia"/>
          <w:color w:val="000000" w:themeColor="text1"/>
          <w:szCs w:val="21"/>
        </w:rPr>
        <w:t>设备</w:t>
      </w:r>
      <w:r w:rsidR="00F12B26" w:rsidRPr="00412A04">
        <w:rPr>
          <w:rFonts w:ascii="宋体" w:hAnsi="宋体" w:hint="eastAsia"/>
          <w:color w:val="000000" w:themeColor="text1"/>
          <w:szCs w:val="21"/>
        </w:rPr>
        <w:t>以及</w:t>
      </w:r>
      <w:r w:rsidR="00253507" w:rsidRPr="00412A04">
        <w:rPr>
          <w:rFonts w:ascii="宋体" w:hAnsi="宋体" w:hint="eastAsia"/>
          <w:color w:val="000000" w:themeColor="text1"/>
          <w:szCs w:val="21"/>
        </w:rPr>
        <w:t>其他设施</w:t>
      </w:r>
      <w:r w:rsidR="0022572A" w:rsidRPr="00412A04">
        <w:rPr>
          <w:rFonts w:ascii="宋体" w:hAnsi="宋体" w:hint="eastAsia"/>
          <w:color w:val="000000" w:themeColor="text1"/>
          <w:szCs w:val="21"/>
        </w:rPr>
        <w:t>设备</w:t>
      </w:r>
      <w:r w:rsidR="00253507" w:rsidRPr="00412A04">
        <w:rPr>
          <w:rFonts w:ascii="宋体" w:hAnsi="宋体" w:hint="eastAsia"/>
          <w:color w:val="000000" w:themeColor="text1"/>
          <w:szCs w:val="21"/>
        </w:rPr>
        <w:t>（</w:t>
      </w:r>
      <w:r w:rsidR="00F12B26" w:rsidRPr="00412A04">
        <w:rPr>
          <w:rFonts w:ascii="宋体" w:hAnsi="宋体" w:hint="eastAsia"/>
          <w:color w:val="000000" w:themeColor="text1"/>
          <w:szCs w:val="21"/>
        </w:rPr>
        <w:t>道口房屋、</w:t>
      </w:r>
      <w:r w:rsidR="00F25F2B" w:rsidRPr="00412A04">
        <w:rPr>
          <w:rFonts w:ascii="宋体" w:hAnsi="宋体" w:hint="eastAsia"/>
          <w:color w:val="000000" w:themeColor="text1"/>
          <w:szCs w:val="21"/>
        </w:rPr>
        <w:t>道口</w:t>
      </w:r>
      <w:r w:rsidR="00F12B26" w:rsidRPr="00412A04">
        <w:rPr>
          <w:rFonts w:ascii="宋体" w:hAnsi="宋体" w:hint="eastAsia"/>
          <w:color w:val="000000" w:themeColor="text1"/>
          <w:szCs w:val="21"/>
        </w:rPr>
        <w:t>铺面、</w:t>
      </w:r>
      <w:r w:rsidR="00F25F2B" w:rsidRPr="00412A04">
        <w:rPr>
          <w:rFonts w:ascii="宋体" w:hAnsi="宋体" w:hint="eastAsia"/>
          <w:color w:val="000000" w:themeColor="text1"/>
          <w:szCs w:val="21"/>
        </w:rPr>
        <w:t>道口</w:t>
      </w:r>
      <w:r w:rsidR="00F12B26" w:rsidRPr="00412A04">
        <w:rPr>
          <w:rFonts w:ascii="宋体" w:hAnsi="宋体" w:hint="eastAsia"/>
          <w:color w:val="000000" w:themeColor="text1"/>
          <w:szCs w:val="21"/>
        </w:rPr>
        <w:t>路灯、太</w:t>
      </w:r>
      <w:r w:rsidR="005541CF" w:rsidRPr="00412A04">
        <w:rPr>
          <w:rFonts w:ascii="宋体" w:hAnsi="宋体" w:hint="eastAsia"/>
          <w:color w:val="000000" w:themeColor="text1"/>
          <w:szCs w:val="21"/>
        </w:rPr>
        <w:t>阳能爆闪警示灯</w:t>
      </w:r>
      <w:r w:rsidR="00253507" w:rsidRPr="00412A04">
        <w:rPr>
          <w:rFonts w:ascii="宋体" w:hAnsi="宋体" w:hint="eastAsia"/>
          <w:color w:val="000000" w:themeColor="text1"/>
          <w:szCs w:val="21"/>
        </w:rPr>
        <w:t>）</w:t>
      </w:r>
      <w:r w:rsidR="005541CF" w:rsidRPr="00412A04">
        <w:rPr>
          <w:rFonts w:ascii="宋体" w:hAnsi="宋体" w:hint="eastAsia"/>
          <w:color w:val="000000" w:themeColor="text1"/>
          <w:szCs w:val="21"/>
        </w:rPr>
        <w:t>等</w:t>
      </w:r>
      <w:r w:rsidR="007D706E" w:rsidRPr="00412A04">
        <w:rPr>
          <w:rFonts w:ascii="宋体" w:hAnsi="宋体" w:hint="eastAsia"/>
          <w:color w:val="000000" w:themeColor="text1"/>
          <w:szCs w:val="21"/>
        </w:rPr>
        <w:t>设施设备</w:t>
      </w:r>
      <w:r w:rsidR="005541CF" w:rsidRPr="00412A04">
        <w:rPr>
          <w:rFonts w:ascii="宋体" w:hAnsi="宋体" w:hint="eastAsia"/>
          <w:color w:val="000000" w:themeColor="text1"/>
          <w:szCs w:val="21"/>
        </w:rPr>
        <w:t>的检查、养</w:t>
      </w:r>
      <w:r w:rsidR="005541CF" w:rsidRPr="002D785D">
        <w:rPr>
          <w:rFonts w:ascii="宋体" w:hAnsi="宋体" w:hint="eastAsia"/>
          <w:color w:val="000000" w:themeColor="text1"/>
          <w:szCs w:val="21"/>
        </w:rPr>
        <w:t>护</w:t>
      </w:r>
      <w:r w:rsidR="00C538A3" w:rsidRPr="002D785D">
        <w:rPr>
          <w:rFonts w:ascii="宋体" w:hAnsi="宋体" w:hint="eastAsia"/>
          <w:color w:val="000000" w:themeColor="text1"/>
          <w:szCs w:val="21"/>
        </w:rPr>
        <w:t>及</w:t>
      </w:r>
      <w:r w:rsidR="005541CF" w:rsidRPr="002D785D">
        <w:rPr>
          <w:rFonts w:ascii="宋体" w:hAnsi="宋体" w:hint="eastAsia"/>
          <w:color w:val="000000" w:themeColor="text1"/>
          <w:szCs w:val="21"/>
        </w:rPr>
        <w:t>维</w:t>
      </w:r>
      <w:r w:rsidR="005541CF" w:rsidRPr="00412A04">
        <w:rPr>
          <w:rFonts w:ascii="宋体" w:hAnsi="宋体" w:hint="eastAsia"/>
          <w:color w:val="000000" w:themeColor="text1"/>
          <w:szCs w:val="21"/>
        </w:rPr>
        <w:t>修工作。</w:t>
      </w:r>
    </w:p>
    <w:p w:rsidR="00EB21C0" w:rsidRPr="00412A04" w:rsidRDefault="00EB21C0" w:rsidP="00782EF9">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A11972" w:rsidRPr="00412A04">
        <w:rPr>
          <w:rFonts w:ascii="宋体" w:hAnsi="宋体" w:hint="eastAsia"/>
          <w:color w:val="000000" w:themeColor="text1"/>
          <w:szCs w:val="21"/>
        </w:rPr>
        <w:t>三、本办法中规定的各项费用标准适用于编制</w:t>
      </w:r>
      <w:r w:rsidR="004E6593"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预算</w:t>
      </w:r>
      <w:r w:rsidR="003B7F08" w:rsidRPr="00412A04">
        <w:rPr>
          <w:rFonts w:ascii="宋体" w:hAnsi="宋体" w:hint="eastAsia"/>
          <w:color w:val="000000" w:themeColor="text1"/>
          <w:szCs w:val="21"/>
        </w:rPr>
        <w:t>、年度经费</w:t>
      </w:r>
      <w:r w:rsidR="00B84F0B" w:rsidRPr="00412A04">
        <w:rPr>
          <w:rFonts w:ascii="宋体" w:hAnsi="宋体" w:hint="eastAsia"/>
          <w:color w:val="000000" w:themeColor="text1"/>
          <w:szCs w:val="21"/>
        </w:rPr>
        <w:t>估</w:t>
      </w:r>
      <w:r w:rsidR="003B7F08" w:rsidRPr="00412A04">
        <w:rPr>
          <w:rFonts w:ascii="宋体" w:hAnsi="宋体" w:hint="eastAsia"/>
          <w:color w:val="000000" w:themeColor="text1"/>
          <w:szCs w:val="21"/>
        </w:rPr>
        <w:t>算</w:t>
      </w:r>
      <w:r w:rsidR="00E151C4" w:rsidRPr="00412A04">
        <w:rPr>
          <w:rFonts w:ascii="宋体" w:hAnsi="宋体" w:hint="eastAsia"/>
          <w:color w:val="000000" w:themeColor="text1"/>
          <w:szCs w:val="21"/>
        </w:rPr>
        <w:t>。</w:t>
      </w:r>
      <w:r w:rsidR="00B36794" w:rsidRPr="00412A04">
        <w:rPr>
          <w:rFonts w:ascii="宋体" w:hAnsi="宋体" w:hint="eastAsia"/>
          <w:color w:val="000000" w:themeColor="text1"/>
          <w:szCs w:val="21"/>
        </w:rPr>
        <w:t>编制</w:t>
      </w:r>
      <w:r w:rsidRPr="00412A04">
        <w:rPr>
          <w:rFonts w:ascii="宋体" w:hAnsi="宋体" w:hint="eastAsia"/>
          <w:color w:val="000000" w:themeColor="text1"/>
          <w:szCs w:val="21"/>
        </w:rPr>
        <w:t>招</w:t>
      </w:r>
      <w:r w:rsidRPr="002D785D">
        <w:rPr>
          <w:rFonts w:ascii="宋体" w:hAnsi="宋体" w:hint="eastAsia"/>
          <w:szCs w:val="21"/>
        </w:rPr>
        <w:t>标</w:t>
      </w:r>
      <w:r w:rsidR="00A102D5" w:rsidRPr="002D785D">
        <w:rPr>
          <w:rFonts w:ascii="宋体" w:hAnsi="宋体" w:hint="eastAsia"/>
          <w:szCs w:val="21"/>
        </w:rPr>
        <w:t>控制</w:t>
      </w:r>
      <w:r w:rsidR="00550A24" w:rsidRPr="002D785D">
        <w:rPr>
          <w:rFonts w:ascii="宋体" w:hAnsi="宋体" w:hint="eastAsia"/>
          <w:szCs w:val="21"/>
        </w:rPr>
        <w:t>价</w:t>
      </w:r>
      <w:r w:rsidRPr="00412A04">
        <w:rPr>
          <w:rFonts w:ascii="宋体" w:hAnsi="宋体" w:hint="eastAsia"/>
          <w:color w:val="000000" w:themeColor="text1"/>
          <w:szCs w:val="21"/>
        </w:rPr>
        <w:t>或投标报价时，可根据具体情况进行适当的调整。</w:t>
      </w:r>
    </w:p>
    <w:p w:rsidR="00EB21C0" w:rsidRPr="00412A04" w:rsidRDefault="00EB21C0" w:rsidP="00782EF9">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5541CF" w:rsidRPr="00412A04">
        <w:rPr>
          <w:rFonts w:ascii="宋体" w:hAnsi="宋体" w:hint="eastAsia"/>
          <w:color w:val="000000" w:themeColor="text1"/>
          <w:szCs w:val="21"/>
        </w:rPr>
        <w:t>四</w:t>
      </w:r>
      <w:r w:rsidRPr="00412A04">
        <w:rPr>
          <w:rFonts w:ascii="宋体" w:hAnsi="宋体" w:hint="eastAsia"/>
          <w:color w:val="000000" w:themeColor="text1"/>
          <w:szCs w:val="21"/>
        </w:rPr>
        <w:t>、本办法中的</w:t>
      </w:r>
      <w:r w:rsidR="008C4EB6" w:rsidRPr="00412A04">
        <w:rPr>
          <w:rFonts w:ascii="宋体" w:hAnsi="宋体" w:hint="eastAsia"/>
          <w:color w:val="000000" w:themeColor="text1"/>
          <w:szCs w:val="21"/>
        </w:rPr>
        <w:t>预算</w:t>
      </w:r>
      <w:r w:rsidRPr="00412A04">
        <w:rPr>
          <w:rFonts w:ascii="宋体" w:hAnsi="宋体" w:hint="eastAsia"/>
          <w:color w:val="000000" w:themeColor="text1"/>
          <w:szCs w:val="21"/>
        </w:rPr>
        <w:t>项目划分和</w:t>
      </w:r>
      <w:r w:rsidR="008C4EB6" w:rsidRPr="00412A04">
        <w:rPr>
          <w:rFonts w:ascii="宋体" w:hAnsi="宋体" w:hint="eastAsia"/>
          <w:color w:val="000000" w:themeColor="text1"/>
          <w:szCs w:val="21"/>
        </w:rPr>
        <w:t>费用</w:t>
      </w:r>
      <w:r w:rsidRPr="00412A04">
        <w:rPr>
          <w:rFonts w:ascii="宋体" w:hAnsi="宋体" w:hint="eastAsia"/>
          <w:color w:val="000000" w:themeColor="text1"/>
          <w:szCs w:val="21"/>
        </w:rPr>
        <w:t>项目划分均系根据目前</w:t>
      </w:r>
      <w:r w:rsidR="008C4EB6"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EC3940" w:rsidRPr="00412A04">
        <w:rPr>
          <w:rFonts w:ascii="宋体" w:hAnsi="宋体" w:hint="eastAsia"/>
          <w:color w:val="000000" w:themeColor="text1"/>
          <w:szCs w:val="21"/>
        </w:rPr>
        <w:t>养护维修</w:t>
      </w:r>
      <w:r w:rsidRPr="00412A04">
        <w:rPr>
          <w:rFonts w:ascii="宋体" w:hAnsi="宋体" w:hint="eastAsia"/>
          <w:color w:val="000000" w:themeColor="text1"/>
          <w:szCs w:val="21"/>
        </w:rPr>
        <w:t>工程中的常规情况制定的。</w:t>
      </w:r>
    </w:p>
    <w:p w:rsidR="00EB21C0" w:rsidRPr="00412A04" w:rsidRDefault="005541CF" w:rsidP="00782EF9">
      <w:pPr>
        <w:spacing w:line="380" w:lineRule="exact"/>
        <w:ind w:firstLineChars="200" w:firstLine="420"/>
        <w:rPr>
          <w:rFonts w:ascii="宋体" w:hAnsi="宋体"/>
          <w:color w:val="000000" w:themeColor="text1"/>
          <w:szCs w:val="21"/>
        </w:rPr>
      </w:pPr>
      <w:r w:rsidRPr="00BA1E32">
        <w:rPr>
          <w:rFonts w:ascii="宋体" w:hAnsi="宋体" w:hint="eastAsia"/>
          <w:szCs w:val="21"/>
        </w:rPr>
        <w:t>五</w:t>
      </w:r>
      <w:r w:rsidR="00E2285E" w:rsidRPr="00BA1E32">
        <w:rPr>
          <w:rFonts w:ascii="宋体" w:hAnsi="宋体" w:hint="eastAsia"/>
          <w:szCs w:val="21"/>
        </w:rPr>
        <w:t>、</w:t>
      </w:r>
      <w:r w:rsidR="004E6593"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预算是合理确定年度</w:t>
      </w:r>
      <w:r w:rsidR="00741DD9" w:rsidRPr="00412A04">
        <w:rPr>
          <w:rFonts w:ascii="宋体" w:hAnsi="宋体" w:hint="eastAsia"/>
          <w:color w:val="000000" w:themeColor="text1"/>
          <w:szCs w:val="21"/>
        </w:rPr>
        <w:t>投资</w:t>
      </w:r>
      <w:r w:rsidR="00EB21C0" w:rsidRPr="00412A04">
        <w:rPr>
          <w:rFonts w:ascii="宋体" w:hAnsi="宋体" w:hint="eastAsia"/>
          <w:color w:val="000000" w:themeColor="text1"/>
          <w:szCs w:val="21"/>
        </w:rPr>
        <w:t>计划的依据，是向财政部门编报</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w:t>
      </w:r>
      <w:r w:rsidR="00741DD9" w:rsidRPr="00412A04">
        <w:rPr>
          <w:rFonts w:ascii="宋体" w:hAnsi="宋体" w:hint="eastAsia"/>
          <w:color w:val="000000" w:themeColor="text1"/>
          <w:szCs w:val="21"/>
        </w:rPr>
        <w:t>维修</w:t>
      </w:r>
      <w:r w:rsidR="00EB21C0" w:rsidRPr="00412A04">
        <w:rPr>
          <w:rFonts w:ascii="宋体" w:hAnsi="宋体" w:hint="eastAsia"/>
          <w:color w:val="000000" w:themeColor="text1"/>
          <w:szCs w:val="21"/>
        </w:rPr>
        <w:t>年度</w:t>
      </w:r>
      <w:r w:rsidR="00741DD9" w:rsidRPr="00412A04">
        <w:rPr>
          <w:rFonts w:ascii="宋体" w:hAnsi="宋体" w:hint="eastAsia"/>
          <w:color w:val="000000" w:themeColor="text1"/>
          <w:szCs w:val="21"/>
        </w:rPr>
        <w:t>投资</w:t>
      </w:r>
      <w:r w:rsidR="00EB21C0" w:rsidRPr="00412A04">
        <w:rPr>
          <w:rFonts w:ascii="宋体" w:hAnsi="宋体" w:hint="eastAsia"/>
          <w:color w:val="000000" w:themeColor="text1"/>
          <w:szCs w:val="21"/>
        </w:rPr>
        <w:t>的依据。</w:t>
      </w:r>
      <w:r w:rsidR="00741DD9" w:rsidRPr="00412A04">
        <w:rPr>
          <w:rFonts w:ascii="宋体" w:hAnsi="宋体" w:hint="eastAsia"/>
          <w:color w:val="000000" w:themeColor="text1"/>
          <w:szCs w:val="21"/>
        </w:rPr>
        <w:t>年度投资</w:t>
      </w:r>
      <w:r w:rsidR="00EB21C0" w:rsidRPr="00412A04">
        <w:rPr>
          <w:rFonts w:ascii="宋体" w:hAnsi="宋体" w:hint="eastAsia"/>
          <w:color w:val="000000" w:themeColor="text1"/>
          <w:szCs w:val="21"/>
        </w:rPr>
        <w:t>经审定后，是确定</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741DD9" w:rsidRPr="00412A04">
        <w:rPr>
          <w:rFonts w:ascii="宋体" w:hAnsi="宋体" w:hint="eastAsia"/>
          <w:color w:val="000000" w:themeColor="text1"/>
          <w:szCs w:val="21"/>
        </w:rPr>
        <w:t>投资</w:t>
      </w:r>
      <w:r w:rsidR="00EB21C0" w:rsidRPr="00412A04">
        <w:rPr>
          <w:rFonts w:ascii="宋体" w:hAnsi="宋体" w:hint="eastAsia"/>
          <w:color w:val="000000" w:themeColor="text1"/>
          <w:szCs w:val="21"/>
        </w:rPr>
        <w:t>、签订</w:t>
      </w:r>
      <w:r w:rsidR="00741DD9" w:rsidRPr="00412A04">
        <w:rPr>
          <w:rFonts w:ascii="宋体" w:hAnsi="宋体" w:hint="eastAsia"/>
          <w:color w:val="000000" w:themeColor="text1"/>
          <w:szCs w:val="21"/>
        </w:rPr>
        <w:t>承包合同、实行经济核算</w:t>
      </w:r>
      <w:r w:rsidR="00EB21C0" w:rsidRPr="00412A04">
        <w:rPr>
          <w:rFonts w:ascii="宋体" w:hAnsi="宋体" w:hint="eastAsia"/>
          <w:color w:val="000000" w:themeColor="text1"/>
          <w:szCs w:val="21"/>
        </w:rPr>
        <w:t>的依据。</w:t>
      </w:r>
    </w:p>
    <w:p w:rsidR="00EB21C0" w:rsidRPr="00412A04" w:rsidRDefault="00EB21C0" w:rsidP="00782EF9">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Pr="002D785D">
        <w:rPr>
          <w:rFonts w:ascii="宋体" w:hAnsi="宋体" w:hint="eastAsia"/>
          <w:szCs w:val="21"/>
        </w:rPr>
        <w:t xml:space="preserve"> </w:t>
      </w:r>
      <w:r w:rsidR="00BA1E32" w:rsidRPr="002D785D">
        <w:rPr>
          <w:rFonts w:ascii="宋体" w:hAnsi="宋体" w:hint="eastAsia"/>
          <w:szCs w:val="21"/>
        </w:rPr>
        <w:t>六</w:t>
      </w:r>
      <w:r w:rsidR="00BA1E32" w:rsidRPr="002D785D">
        <w:rPr>
          <w:rFonts w:ascii="宋体" w:hAnsi="宋体"/>
          <w:szCs w:val="21"/>
        </w:rPr>
        <w:t>、</w:t>
      </w:r>
      <w:r w:rsidRPr="00412A04">
        <w:rPr>
          <w:rFonts w:ascii="宋体" w:hAnsi="宋体" w:hint="eastAsia"/>
          <w:color w:val="000000" w:themeColor="text1"/>
          <w:szCs w:val="21"/>
        </w:rPr>
        <w:t>编制预算时，应全面了解</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所在地的各项条件，掌握各项基础资料，根据</w:t>
      </w:r>
      <w:r w:rsidR="000B6973" w:rsidRPr="00412A04">
        <w:rPr>
          <w:rFonts w:ascii="宋体" w:hAnsi="宋体" w:hint="eastAsia"/>
          <w:color w:val="000000" w:themeColor="text1"/>
          <w:szCs w:val="21"/>
        </w:rPr>
        <w:t>特定</w:t>
      </w:r>
      <w:r w:rsidRPr="00412A04">
        <w:rPr>
          <w:rFonts w:ascii="宋体" w:hAnsi="宋体" w:hint="eastAsia"/>
          <w:color w:val="000000" w:themeColor="text1"/>
          <w:szCs w:val="21"/>
        </w:rPr>
        <w:t>的</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方法，</w:t>
      </w:r>
      <w:r w:rsidR="00F230A7" w:rsidRPr="00412A04">
        <w:rPr>
          <w:rFonts w:ascii="宋体" w:hAnsi="宋体" w:hint="eastAsia"/>
          <w:color w:val="000000" w:themeColor="text1"/>
          <w:szCs w:val="21"/>
        </w:rPr>
        <w:t>按照</w:t>
      </w:r>
      <w:r w:rsidRPr="00412A04">
        <w:rPr>
          <w:rFonts w:ascii="宋体" w:hAnsi="宋体" w:hint="eastAsia"/>
          <w:color w:val="000000" w:themeColor="text1"/>
          <w:szCs w:val="21"/>
        </w:rPr>
        <w:t>规定的定额、取费标准、</w:t>
      </w:r>
      <w:r w:rsidR="00290225" w:rsidRPr="00412A04">
        <w:rPr>
          <w:rFonts w:ascii="宋体" w:hAnsi="宋体" w:hint="eastAsia"/>
          <w:color w:val="000000" w:themeColor="text1"/>
          <w:szCs w:val="21"/>
        </w:rPr>
        <w:t>人工</w:t>
      </w:r>
      <w:r w:rsidRPr="00412A04">
        <w:rPr>
          <w:rFonts w:ascii="宋体" w:hAnsi="宋体" w:hint="eastAsia"/>
          <w:color w:val="000000" w:themeColor="text1"/>
          <w:szCs w:val="21"/>
        </w:rPr>
        <w:t>单价</w:t>
      </w:r>
      <w:r w:rsidR="00F230A7" w:rsidRPr="00412A04">
        <w:rPr>
          <w:rFonts w:ascii="宋体" w:hAnsi="宋体" w:hint="eastAsia"/>
          <w:color w:val="000000" w:themeColor="text1"/>
          <w:szCs w:val="21"/>
        </w:rPr>
        <w:t>、</w:t>
      </w:r>
      <w:r w:rsidRPr="00412A04">
        <w:rPr>
          <w:rFonts w:ascii="宋体" w:hAnsi="宋体" w:hint="eastAsia"/>
          <w:color w:val="000000" w:themeColor="text1"/>
          <w:szCs w:val="21"/>
        </w:rPr>
        <w:t>材料</w:t>
      </w:r>
      <w:r w:rsidR="007D706E" w:rsidRPr="00412A04">
        <w:rPr>
          <w:rFonts w:ascii="宋体" w:hAnsi="宋体" w:hint="eastAsia"/>
          <w:color w:val="000000" w:themeColor="text1"/>
          <w:szCs w:val="21"/>
        </w:rPr>
        <w:t>设施设备</w:t>
      </w:r>
      <w:r w:rsidRPr="00412A04">
        <w:rPr>
          <w:rFonts w:ascii="宋体" w:hAnsi="宋体" w:hint="eastAsia"/>
          <w:color w:val="000000" w:themeColor="text1"/>
          <w:szCs w:val="21"/>
        </w:rPr>
        <w:t>预算价格依本办法编制并报请批准。</w:t>
      </w:r>
    </w:p>
    <w:p w:rsidR="00EB21C0" w:rsidRPr="00412A04" w:rsidRDefault="00EB21C0" w:rsidP="00782EF9">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Pr="00BA1E32">
        <w:rPr>
          <w:rFonts w:ascii="宋体" w:hAnsi="宋体" w:hint="eastAsia"/>
          <w:szCs w:val="21"/>
        </w:rPr>
        <w:t>七、</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预算编制必须严格执行国家的方针、政策和有关制度，符合</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技术规范。文件应达到的质量要求是：符合规定、结合实际、</w:t>
      </w:r>
      <w:r w:rsidR="00550A24">
        <w:rPr>
          <w:rFonts w:ascii="宋体" w:hAnsi="宋体" w:hint="eastAsia"/>
          <w:color w:val="000000" w:themeColor="text1"/>
          <w:szCs w:val="21"/>
        </w:rPr>
        <w:t>经济合理、提交及时、不重不漏、计算正确、字迹打印清晰、装订整齐</w:t>
      </w:r>
      <w:r w:rsidR="005F0977" w:rsidRPr="002D785D">
        <w:rPr>
          <w:rFonts w:ascii="宋体" w:hAnsi="宋体" w:hint="eastAsia"/>
          <w:szCs w:val="21"/>
        </w:rPr>
        <w:t>完整</w:t>
      </w:r>
      <w:r w:rsidRPr="00412A04">
        <w:rPr>
          <w:rFonts w:ascii="宋体" w:hAnsi="宋体" w:hint="eastAsia"/>
          <w:color w:val="000000" w:themeColor="text1"/>
          <w:szCs w:val="21"/>
        </w:rPr>
        <w:t>。</w:t>
      </w:r>
    </w:p>
    <w:p w:rsidR="00EB21C0" w:rsidRPr="00412A04" w:rsidRDefault="00472C23" w:rsidP="00782EF9">
      <w:pPr>
        <w:spacing w:line="380" w:lineRule="exact"/>
        <w:ind w:firstLineChars="200" w:firstLine="420"/>
        <w:rPr>
          <w:rFonts w:ascii="宋体" w:hAnsi="宋体"/>
          <w:color w:val="000000" w:themeColor="text1"/>
          <w:szCs w:val="21"/>
        </w:rPr>
      </w:pPr>
      <w:r w:rsidRPr="00BA1E32">
        <w:rPr>
          <w:rFonts w:ascii="宋体" w:hAnsi="宋体" w:hint="eastAsia"/>
          <w:szCs w:val="21"/>
        </w:rPr>
        <w:t>八</w:t>
      </w:r>
      <w:r w:rsidR="00EB21C0" w:rsidRPr="00BA1E32">
        <w:rPr>
          <w:rFonts w:ascii="宋体" w:hAnsi="宋体" w:hint="eastAsia"/>
          <w:szCs w:val="21"/>
        </w:rPr>
        <w:t>、</w:t>
      </w:r>
      <w:r w:rsidR="00EB21C0" w:rsidRPr="00412A04">
        <w:rPr>
          <w:rFonts w:ascii="宋体" w:hAnsi="宋体" w:hint="eastAsia"/>
          <w:color w:val="000000" w:themeColor="text1"/>
          <w:szCs w:val="21"/>
        </w:rPr>
        <w:t>养护管理单位应</w:t>
      </w:r>
      <w:r w:rsidR="002B1DF7" w:rsidRPr="00412A04">
        <w:rPr>
          <w:rFonts w:ascii="宋体" w:hAnsi="宋体" w:hint="eastAsia"/>
          <w:color w:val="000000" w:themeColor="text1"/>
          <w:szCs w:val="21"/>
        </w:rPr>
        <w:t>注重</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经济管理工作，</w:t>
      </w:r>
      <w:r w:rsidR="00290225" w:rsidRPr="00412A04">
        <w:rPr>
          <w:rFonts w:ascii="宋体" w:hAnsi="宋体" w:hint="eastAsia"/>
          <w:color w:val="000000" w:themeColor="text1"/>
          <w:szCs w:val="21"/>
        </w:rPr>
        <w:t>加强日常养护维修基础资料的收集整理工作，为</w:t>
      </w:r>
      <w:r w:rsidR="00EB21C0" w:rsidRPr="00412A04">
        <w:rPr>
          <w:rFonts w:ascii="宋体" w:hAnsi="宋体" w:hint="eastAsia"/>
          <w:color w:val="000000" w:themeColor="text1"/>
          <w:szCs w:val="21"/>
        </w:rPr>
        <w:t>合理确定</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290225" w:rsidRPr="00412A04">
        <w:rPr>
          <w:rFonts w:ascii="宋体" w:hAnsi="宋体" w:hint="eastAsia"/>
          <w:color w:val="000000" w:themeColor="text1"/>
          <w:szCs w:val="21"/>
        </w:rPr>
        <w:t>造价提供依据。</w:t>
      </w:r>
    </w:p>
    <w:p w:rsidR="00111A92" w:rsidRPr="00412A04" w:rsidRDefault="00EB21C0" w:rsidP="00111A92">
      <w:pPr>
        <w:spacing w:line="340" w:lineRule="exact"/>
        <w:rPr>
          <w:rFonts w:ascii="宋体" w:hAnsi="宋体"/>
          <w:color w:val="000000" w:themeColor="text1"/>
          <w:szCs w:val="21"/>
        </w:rPr>
      </w:pPr>
      <w:r w:rsidRPr="005F0977">
        <w:rPr>
          <w:rFonts w:ascii="宋体" w:hAnsi="宋体" w:hint="eastAsia"/>
          <w:b/>
          <w:color w:val="FF0000"/>
          <w:szCs w:val="21"/>
        </w:rPr>
        <w:t xml:space="preserve">  </w:t>
      </w:r>
      <w:r w:rsidR="0092238A" w:rsidRPr="005F0977">
        <w:rPr>
          <w:rFonts w:ascii="宋体" w:hAnsi="宋体" w:hint="eastAsia"/>
          <w:b/>
          <w:color w:val="FF0000"/>
          <w:szCs w:val="21"/>
        </w:rPr>
        <w:t xml:space="preserve"> </w:t>
      </w:r>
      <w:r w:rsidRPr="005F0977">
        <w:rPr>
          <w:rFonts w:ascii="宋体" w:hAnsi="宋体" w:hint="eastAsia"/>
          <w:b/>
          <w:color w:val="FF0000"/>
          <w:szCs w:val="21"/>
        </w:rPr>
        <w:t xml:space="preserve"> </w:t>
      </w:r>
      <w:r w:rsidR="00144012" w:rsidRPr="00BA1E32">
        <w:rPr>
          <w:rFonts w:ascii="宋体" w:hAnsi="宋体" w:hint="eastAsia"/>
          <w:szCs w:val="21"/>
        </w:rPr>
        <w:t>九</w:t>
      </w:r>
      <w:r w:rsidR="008F1B23" w:rsidRPr="00BA1E32">
        <w:rPr>
          <w:rFonts w:ascii="宋体" w:hAnsi="宋体" w:hint="eastAsia"/>
          <w:szCs w:val="21"/>
        </w:rPr>
        <w:t>、</w:t>
      </w:r>
      <w:r w:rsidR="005B77E5" w:rsidRPr="00412A04">
        <w:rPr>
          <w:rFonts w:ascii="宋体" w:hAnsi="宋体" w:hint="eastAsia"/>
          <w:color w:val="000000" w:themeColor="text1"/>
          <w:szCs w:val="21"/>
        </w:rPr>
        <w:t>随着</w:t>
      </w:r>
      <w:r w:rsidR="00AB29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B77E5" w:rsidRPr="00412A04">
        <w:rPr>
          <w:rFonts w:ascii="宋体" w:hAnsi="宋体" w:hint="eastAsia"/>
          <w:color w:val="000000" w:themeColor="text1"/>
          <w:szCs w:val="21"/>
        </w:rPr>
        <w:t>的逐年老化，</w:t>
      </w:r>
      <w:r w:rsidR="005F4991" w:rsidRPr="00412A04">
        <w:rPr>
          <w:rFonts w:ascii="宋体" w:hAnsi="宋体" w:hint="eastAsia"/>
          <w:color w:val="000000" w:themeColor="text1"/>
          <w:szCs w:val="21"/>
        </w:rPr>
        <w:t>养护维修</w:t>
      </w:r>
      <w:r w:rsidR="005B77E5" w:rsidRPr="00412A04">
        <w:rPr>
          <w:rFonts w:ascii="宋体" w:hAnsi="宋体" w:hint="eastAsia"/>
          <w:color w:val="000000" w:themeColor="text1"/>
          <w:szCs w:val="21"/>
        </w:rPr>
        <w:t>成本逐年递增，</w:t>
      </w:r>
      <w:r w:rsidR="0092238A" w:rsidRPr="00412A04">
        <w:rPr>
          <w:rFonts w:ascii="宋体" w:hAnsi="宋体" w:hint="eastAsia"/>
          <w:color w:val="000000" w:themeColor="text1"/>
          <w:szCs w:val="21"/>
        </w:rPr>
        <w:t>预算定</w:t>
      </w:r>
      <w:r w:rsidR="005B77E5" w:rsidRPr="00412A04">
        <w:rPr>
          <w:rFonts w:ascii="宋体" w:hAnsi="宋体" w:hint="eastAsia"/>
          <w:color w:val="000000" w:themeColor="text1"/>
          <w:szCs w:val="21"/>
        </w:rPr>
        <w:t>额</w:t>
      </w:r>
      <w:r w:rsidR="0093283D" w:rsidRPr="00412A04">
        <w:rPr>
          <w:rFonts w:ascii="宋体" w:hAnsi="宋体" w:hint="eastAsia"/>
          <w:color w:val="000000" w:themeColor="text1"/>
          <w:szCs w:val="21"/>
        </w:rPr>
        <w:t>可</w:t>
      </w:r>
      <w:r w:rsidR="00111A92" w:rsidRPr="00412A04">
        <w:rPr>
          <w:rFonts w:ascii="宋体" w:hAnsi="宋体" w:hint="eastAsia"/>
          <w:color w:val="000000" w:themeColor="text1"/>
          <w:szCs w:val="21"/>
        </w:rPr>
        <w:t>根据已使用年限，按表1-</w:t>
      </w:r>
      <w:r w:rsidR="00895F53" w:rsidRPr="00412A04">
        <w:rPr>
          <w:rFonts w:ascii="宋体" w:hAnsi="宋体" w:hint="eastAsia"/>
          <w:color w:val="000000" w:themeColor="text1"/>
          <w:szCs w:val="21"/>
        </w:rPr>
        <w:t>1</w:t>
      </w:r>
      <w:r w:rsidR="00111A92" w:rsidRPr="00412A04">
        <w:rPr>
          <w:rFonts w:ascii="宋体" w:hAnsi="宋体" w:hint="eastAsia"/>
          <w:color w:val="000000" w:themeColor="text1"/>
          <w:szCs w:val="21"/>
        </w:rPr>
        <w:t>规定的系数进行工料机消耗量调整。</w:t>
      </w:r>
    </w:p>
    <w:p w:rsidR="00111A92" w:rsidRPr="00412A04" w:rsidRDefault="00111A92" w:rsidP="00111A92">
      <w:pPr>
        <w:spacing w:line="340" w:lineRule="exact"/>
        <w:jc w:val="center"/>
        <w:rPr>
          <w:rFonts w:ascii="黑体" w:eastAsia="黑体" w:hAnsi="黑体"/>
          <w:color w:val="000000" w:themeColor="text1"/>
          <w:szCs w:val="21"/>
        </w:rPr>
      </w:pPr>
      <w:r w:rsidRPr="00412A04">
        <w:rPr>
          <w:rFonts w:ascii="黑体" w:eastAsia="黑体" w:hAnsi="黑体" w:hint="eastAsia"/>
          <w:color w:val="000000" w:themeColor="text1"/>
          <w:szCs w:val="21"/>
        </w:rPr>
        <w:t>表1-</w:t>
      </w:r>
      <w:r w:rsidR="00895F53" w:rsidRPr="00412A04">
        <w:rPr>
          <w:rFonts w:ascii="黑体" w:eastAsia="黑体" w:hAnsi="黑体" w:hint="eastAsia"/>
          <w:color w:val="000000" w:themeColor="text1"/>
          <w:szCs w:val="21"/>
        </w:rPr>
        <w:t>1</w:t>
      </w:r>
      <w:r w:rsidRPr="00412A04">
        <w:rPr>
          <w:rFonts w:ascii="黑体" w:eastAsia="黑体" w:hAnsi="黑体" w:hint="eastAsia"/>
          <w:color w:val="000000" w:themeColor="text1"/>
          <w:szCs w:val="21"/>
        </w:rPr>
        <w:t xml:space="preserve"> </w:t>
      </w:r>
      <w:r w:rsidR="00AB295B" w:rsidRPr="00412A04">
        <w:rPr>
          <w:rFonts w:ascii="黑体" w:eastAsia="黑体" w:hAnsi="黑体" w:hint="eastAsia"/>
          <w:color w:val="000000" w:themeColor="text1"/>
          <w:szCs w:val="21"/>
        </w:rPr>
        <w:t>道口</w:t>
      </w:r>
      <w:r w:rsidR="007D706E" w:rsidRPr="00412A04">
        <w:rPr>
          <w:rFonts w:ascii="黑体" w:eastAsia="黑体" w:hAnsi="黑体" w:hint="eastAsia"/>
          <w:color w:val="000000" w:themeColor="text1"/>
          <w:szCs w:val="21"/>
        </w:rPr>
        <w:t>设施设备</w:t>
      </w:r>
      <w:r w:rsidR="005F4991" w:rsidRPr="00412A04">
        <w:rPr>
          <w:rFonts w:ascii="黑体" w:eastAsia="黑体" w:hAnsi="黑体" w:hint="eastAsia"/>
          <w:color w:val="000000" w:themeColor="text1"/>
          <w:szCs w:val="21"/>
        </w:rPr>
        <w:t>养护维修</w:t>
      </w:r>
      <w:r w:rsidR="00144012" w:rsidRPr="00412A04">
        <w:rPr>
          <w:rFonts w:ascii="黑体" w:eastAsia="黑体" w:hAnsi="黑体" w:hint="eastAsia"/>
          <w:color w:val="000000" w:themeColor="text1"/>
          <w:szCs w:val="21"/>
        </w:rPr>
        <w:t>定额</w:t>
      </w:r>
      <w:r w:rsidRPr="00412A04">
        <w:rPr>
          <w:rFonts w:ascii="黑体" w:eastAsia="黑体" w:hAnsi="黑体" w:hint="eastAsia"/>
          <w:color w:val="000000" w:themeColor="text1"/>
          <w:szCs w:val="21"/>
        </w:rPr>
        <w:t>使用年限调整系数</w:t>
      </w:r>
    </w:p>
    <w:tbl>
      <w:tblPr>
        <w:tblW w:w="447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823"/>
        <w:gridCol w:w="1329"/>
        <w:gridCol w:w="1328"/>
        <w:gridCol w:w="1328"/>
        <w:gridCol w:w="1328"/>
        <w:gridCol w:w="1325"/>
      </w:tblGrid>
      <w:tr w:rsidR="00144012" w:rsidRPr="00412A04" w:rsidTr="007922A9">
        <w:trPr>
          <w:trHeight w:val="397"/>
          <w:jc w:val="center"/>
        </w:trPr>
        <w:tc>
          <w:tcPr>
            <w:tcW w:w="1077" w:type="pct"/>
            <w:vAlign w:val="center"/>
          </w:tcPr>
          <w:p w:rsidR="00144012" w:rsidRPr="00412A04" w:rsidRDefault="0092238A" w:rsidP="00895F53">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定额调整年限（年）</w:t>
            </w:r>
          </w:p>
        </w:tc>
        <w:tc>
          <w:tcPr>
            <w:tcW w:w="785" w:type="pct"/>
            <w:vAlign w:val="center"/>
          </w:tcPr>
          <w:p w:rsidR="00144012" w:rsidRPr="00412A04" w:rsidRDefault="00144012" w:rsidP="00895F53">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w:t>
            </w:r>
          </w:p>
        </w:tc>
        <w:tc>
          <w:tcPr>
            <w:tcW w:w="785" w:type="pct"/>
            <w:vAlign w:val="center"/>
          </w:tcPr>
          <w:p w:rsidR="00144012" w:rsidRPr="00412A04" w:rsidRDefault="00144012" w:rsidP="00895F53">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2</w:t>
            </w:r>
          </w:p>
        </w:tc>
        <w:tc>
          <w:tcPr>
            <w:tcW w:w="785" w:type="pct"/>
            <w:vAlign w:val="center"/>
          </w:tcPr>
          <w:p w:rsidR="00144012" w:rsidRPr="00412A04" w:rsidRDefault="00144012" w:rsidP="00895F53">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3</w:t>
            </w:r>
          </w:p>
        </w:tc>
        <w:tc>
          <w:tcPr>
            <w:tcW w:w="785" w:type="pct"/>
            <w:vAlign w:val="center"/>
          </w:tcPr>
          <w:p w:rsidR="00144012" w:rsidRPr="00412A04" w:rsidRDefault="00144012" w:rsidP="00895F53">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4</w:t>
            </w:r>
          </w:p>
        </w:tc>
        <w:tc>
          <w:tcPr>
            <w:tcW w:w="783" w:type="pct"/>
            <w:vAlign w:val="center"/>
          </w:tcPr>
          <w:p w:rsidR="00144012" w:rsidRPr="00412A04" w:rsidRDefault="00144012" w:rsidP="00895F53">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5</w:t>
            </w:r>
          </w:p>
        </w:tc>
      </w:tr>
      <w:tr w:rsidR="00144012" w:rsidRPr="00412A04" w:rsidTr="007922A9">
        <w:trPr>
          <w:trHeight w:val="397"/>
          <w:jc w:val="center"/>
        </w:trPr>
        <w:tc>
          <w:tcPr>
            <w:tcW w:w="1077" w:type="pct"/>
            <w:vAlign w:val="center"/>
          </w:tcPr>
          <w:p w:rsidR="00144012" w:rsidRPr="00412A04" w:rsidRDefault="00144012" w:rsidP="00895F53">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调整系数</w:t>
            </w:r>
          </w:p>
        </w:tc>
        <w:tc>
          <w:tcPr>
            <w:tcW w:w="785" w:type="pct"/>
            <w:vAlign w:val="center"/>
          </w:tcPr>
          <w:p w:rsidR="00144012" w:rsidRPr="00412A04" w:rsidRDefault="00144012" w:rsidP="00895F53">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w:t>
            </w:r>
          </w:p>
        </w:tc>
        <w:tc>
          <w:tcPr>
            <w:tcW w:w="785" w:type="pct"/>
            <w:vAlign w:val="center"/>
          </w:tcPr>
          <w:p w:rsidR="00144012" w:rsidRPr="00412A04" w:rsidRDefault="00144012" w:rsidP="00895F53">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1.02</w:t>
            </w:r>
          </w:p>
        </w:tc>
        <w:tc>
          <w:tcPr>
            <w:tcW w:w="785" w:type="pct"/>
            <w:vAlign w:val="center"/>
          </w:tcPr>
          <w:p w:rsidR="00144012" w:rsidRPr="00412A04" w:rsidRDefault="00144012" w:rsidP="00661D0E">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1.0</w:t>
            </w:r>
            <w:r w:rsidR="00661D0E" w:rsidRPr="00412A04">
              <w:rPr>
                <w:rFonts w:ascii="宋体" w:hAnsi="宋体" w:hint="eastAsia"/>
                <w:color w:val="000000" w:themeColor="text1"/>
                <w:sz w:val="18"/>
                <w:szCs w:val="18"/>
              </w:rPr>
              <w:t>4</w:t>
            </w:r>
          </w:p>
        </w:tc>
        <w:tc>
          <w:tcPr>
            <w:tcW w:w="785" w:type="pct"/>
            <w:vAlign w:val="center"/>
          </w:tcPr>
          <w:p w:rsidR="00144012" w:rsidRPr="00412A04" w:rsidRDefault="00144012" w:rsidP="00661D0E">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1.0</w:t>
            </w:r>
            <w:r w:rsidR="00661D0E" w:rsidRPr="00412A04">
              <w:rPr>
                <w:rFonts w:ascii="宋体" w:hAnsi="宋体" w:hint="eastAsia"/>
                <w:color w:val="000000" w:themeColor="text1"/>
                <w:sz w:val="18"/>
                <w:szCs w:val="18"/>
              </w:rPr>
              <w:t>6</w:t>
            </w:r>
          </w:p>
        </w:tc>
        <w:tc>
          <w:tcPr>
            <w:tcW w:w="783" w:type="pct"/>
            <w:vAlign w:val="center"/>
          </w:tcPr>
          <w:p w:rsidR="00144012" w:rsidRPr="00412A04" w:rsidRDefault="00144012" w:rsidP="00661D0E">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w:t>
            </w:r>
            <w:r w:rsidR="00661D0E" w:rsidRPr="00412A04">
              <w:rPr>
                <w:rFonts w:ascii="宋体" w:hAnsi="宋体" w:hint="eastAsia"/>
                <w:color w:val="000000" w:themeColor="text1"/>
                <w:sz w:val="18"/>
                <w:szCs w:val="18"/>
              </w:rPr>
              <w:t>08</w:t>
            </w:r>
          </w:p>
        </w:tc>
      </w:tr>
    </w:tbl>
    <w:p w:rsidR="0026690F" w:rsidRPr="00412A04" w:rsidRDefault="00BE3D5C" w:rsidP="00BE3D5C">
      <w:pPr>
        <w:spacing w:line="340" w:lineRule="exact"/>
        <w:ind w:firstLineChars="200" w:firstLine="420"/>
        <w:rPr>
          <w:rFonts w:asciiTheme="minorEastAsia" w:eastAsiaTheme="minorEastAsia" w:hAnsiTheme="minorEastAsia"/>
          <w:color w:val="000000" w:themeColor="text1"/>
          <w:szCs w:val="21"/>
        </w:rPr>
      </w:pPr>
      <w:r w:rsidRPr="00BA1E32">
        <w:rPr>
          <w:rFonts w:ascii="宋体" w:hAnsi="宋体" w:hint="eastAsia"/>
          <w:szCs w:val="21"/>
        </w:rPr>
        <w:t>十、铁</w:t>
      </w:r>
      <w:r w:rsidRPr="00412A04">
        <w:rPr>
          <w:rFonts w:asciiTheme="minorEastAsia" w:eastAsiaTheme="minorEastAsia" w:hAnsiTheme="minorEastAsia" w:hint="eastAsia"/>
          <w:color w:val="000000" w:themeColor="text1"/>
          <w:szCs w:val="21"/>
        </w:rPr>
        <w:t>路监护道口分为重点道口和一般道口。具有下列条件之一者为重点道口，</w:t>
      </w:r>
      <w:r w:rsidR="00CA3BCF" w:rsidRPr="00412A04">
        <w:rPr>
          <w:rFonts w:asciiTheme="minorEastAsia" w:eastAsiaTheme="minorEastAsia" w:hAnsiTheme="minorEastAsia" w:hint="eastAsia"/>
          <w:color w:val="000000" w:themeColor="text1"/>
          <w:szCs w:val="21"/>
        </w:rPr>
        <w:t>反之</w:t>
      </w:r>
      <w:r w:rsidRPr="00412A04">
        <w:rPr>
          <w:rFonts w:asciiTheme="minorEastAsia" w:eastAsiaTheme="minorEastAsia" w:hAnsiTheme="minorEastAsia" w:hint="eastAsia"/>
          <w:color w:val="000000" w:themeColor="text1"/>
          <w:szCs w:val="21"/>
        </w:rPr>
        <w:t>为一般道口。</w:t>
      </w:r>
    </w:p>
    <w:p w:rsidR="00BE3D5C" w:rsidRPr="00412A04" w:rsidRDefault="00BE3D5C" w:rsidP="00BE3D5C">
      <w:pPr>
        <w:spacing w:line="340" w:lineRule="exact"/>
        <w:ind w:firstLineChars="200" w:firstLine="420"/>
        <w:rPr>
          <w:rFonts w:asciiTheme="minorEastAsia" w:eastAsiaTheme="minorEastAsia" w:hAnsiTheme="minorEastAsia"/>
          <w:color w:val="000000" w:themeColor="text1"/>
          <w:szCs w:val="21"/>
        </w:rPr>
      </w:pPr>
      <w:r w:rsidRPr="00412A04">
        <w:rPr>
          <w:rFonts w:asciiTheme="minorEastAsia" w:eastAsiaTheme="minorEastAsia" w:hAnsiTheme="minorEastAsia" w:hint="eastAsia"/>
          <w:color w:val="000000" w:themeColor="text1"/>
          <w:szCs w:val="21"/>
        </w:rPr>
        <w:t>——铁路日均通行列车50列以上；</w:t>
      </w:r>
    </w:p>
    <w:p w:rsidR="00BE3D5C" w:rsidRPr="00412A04" w:rsidRDefault="00BE3D5C" w:rsidP="00BE3D5C">
      <w:pPr>
        <w:spacing w:line="340" w:lineRule="exact"/>
        <w:ind w:firstLineChars="200" w:firstLine="420"/>
        <w:rPr>
          <w:rFonts w:asciiTheme="minorEastAsia" w:eastAsiaTheme="minorEastAsia" w:hAnsiTheme="minorEastAsia"/>
          <w:color w:val="000000" w:themeColor="text1"/>
          <w:szCs w:val="21"/>
        </w:rPr>
      </w:pPr>
      <w:r w:rsidRPr="00412A04">
        <w:rPr>
          <w:rFonts w:asciiTheme="minorEastAsia" w:eastAsiaTheme="minorEastAsia" w:hAnsiTheme="minorEastAsia" w:hint="eastAsia"/>
          <w:color w:val="000000" w:themeColor="text1"/>
          <w:szCs w:val="21"/>
        </w:rPr>
        <w:t>——铁路方向有动车通过；</w:t>
      </w:r>
    </w:p>
    <w:p w:rsidR="00BE3D5C" w:rsidRPr="00412A04" w:rsidRDefault="00BE3D5C" w:rsidP="00BE3D5C">
      <w:pPr>
        <w:spacing w:line="340" w:lineRule="exact"/>
        <w:ind w:firstLineChars="200" w:firstLine="420"/>
        <w:rPr>
          <w:rFonts w:asciiTheme="minorEastAsia" w:eastAsiaTheme="minorEastAsia" w:hAnsiTheme="minorEastAsia"/>
          <w:color w:val="000000" w:themeColor="text1"/>
          <w:szCs w:val="21"/>
        </w:rPr>
      </w:pPr>
      <w:r w:rsidRPr="00412A04">
        <w:rPr>
          <w:rFonts w:asciiTheme="minorEastAsia" w:eastAsiaTheme="minorEastAsia" w:hAnsiTheme="minorEastAsia" w:hint="eastAsia"/>
          <w:color w:val="000000" w:themeColor="text1"/>
          <w:szCs w:val="21"/>
        </w:rPr>
        <w:t>——公路方向有公交车通过；</w:t>
      </w:r>
    </w:p>
    <w:p w:rsidR="00BE3D5C" w:rsidRPr="00412A04" w:rsidRDefault="00BE3D5C" w:rsidP="00BE3D5C">
      <w:pPr>
        <w:spacing w:line="340" w:lineRule="exact"/>
        <w:ind w:firstLineChars="200" w:firstLine="420"/>
        <w:rPr>
          <w:rFonts w:asciiTheme="minorEastAsia" w:eastAsiaTheme="minorEastAsia" w:hAnsiTheme="minorEastAsia"/>
          <w:color w:val="000000" w:themeColor="text1"/>
          <w:szCs w:val="21"/>
        </w:rPr>
      </w:pPr>
      <w:r w:rsidRPr="00412A04">
        <w:rPr>
          <w:rFonts w:asciiTheme="minorEastAsia" w:eastAsiaTheme="minorEastAsia" w:hAnsiTheme="minorEastAsia" w:hint="eastAsia"/>
          <w:color w:val="000000" w:themeColor="text1"/>
          <w:szCs w:val="21"/>
        </w:rPr>
        <w:t>——昼间12小时内，道口交通量超过6000辆次。</w:t>
      </w:r>
    </w:p>
    <w:p w:rsidR="008A01C2" w:rsidRPr="00412A04" w:rsidRDefault="00144012" w:rsidP="008A01C2">
      <w:pPr>
        <w:spacing w:line="340" w:lineRule="exact"/>
        <w:ind w:firstLineChars="200" w:firstLine="420"/>
        <w:rPr>
          <w:rFonts w:asciiTheme="minorEastAsia" w:eastAsiaTheme="minorEastAsia" w:hAnsiTheme="minorEastAsia"/>
          <w:color w:val="000000" w:themeColor="text1"/>
          <w:szCs w:val="21"/>
        </w:rPr>
      </w:pPr>
      <w:r w:rsidRPr="00BA1E32">
        <w:rPr>
          <w:rFonts w:ascii="宋体" w:hAnsi="宋体" w:hint="eastAsia"/>
          <w:szCs w:val="21"/>
        </w:rPr>
        <w:t>十</w:t>
      </w:r>
      <w:r w:rsidR="00BE3D5C" w:rsidRPr="00BA1E32">
        <w:rPr>
          <w:rFonts w:ascii="宋体" w:hAnsi="宋体" w:hint="eastAsia"/>
          <w:szCs w:val="21"/>
        </w:rPr>
        <w:t>一</w:t>
      </w:r>
      <w:r w:rsidR="000A017F" w:rsidRPr="00BA1E32">
        <w:rPr>
          <w:rFonts w:ascii="宋体" w:hAnsi="宋体" w:hint="eastAsia"/>
          <w:szCs w:val="21"/>
        </w:rPr>
        <w:t>、本</w:t>
      </w:r>
      <w:r w:rsidR="000A017F" w:rsidRPr="00412A04">
        <w:rPr>
          <w:rFonts w:asciiTheme="minorEastAsia" w:eastAsiaTheme="minorEastAsia" w:hAnsiTheme="minorEastAsia" w:hint="eastAsia"/>
          <w:color w:val="000000" w:themeColor="text1"/>
          <w:szCs w:val="21"/>
        </w:rPr>
        <w:t>定额及编制办法，修订年限为</w:t>
      </w:r>
      <w:bookmarkStart w:id="0" w:name="_Toc420507893"/>
      <w:r w:rsidR="00612E0F" w:rsidRPr="00412A04">
        <w:rPr>
          <w:rFonts w:asciiTheme="minorEastAsia" w:eastAsiaTheme="minorEastAsia" w:hAnsiTheme="minorEastAsia" w:hint="eastAsia"/>
          <w:color w:val="000000" w:themeColor="text1"/>
          <w:szCs w:val="21"/>
        </w:rPr>
        <w:t>五年。</w:t>
      </w:r>
    </w:p>
    <w:p w:rsidR="008A01C2" w:rsidRPr="00412A04" w:rsidRDefault="008A01C2" w:rsidP="008A01C2">
      <w:pPr>
        <w:spacing w:line="340" w:lineRule="exact"/>
        <w:ind w:firstLineChars="200" w:firstLine="420"/>
        <w:rPr>
          <w:rFonts w:asciiTheme="minorEastAsia" w:eastAsiaTheme="minorEastAsia" w:hAnsiTheme="minorEastAsia"/>
          <w:color w:val="000000" w:themeColor="text1"/>
          <w:szCs w:val="21"/>
        </w:rPr>
      </w:pPr>
    </w:p>
    <w:p w:rsidR="008A01C2" w:rsidRPr="00412A04" w:rsidRDefault="008A01C2" w:rsidP="008A01C2">
      <w:pPr>
        <w:spacing w:line="340" w:lineRule="exact"/>
        <w:ind w:firstLineChars="200" w:firstLine="420"/>
        <w:rPr>
          <w:rFonts w:asciiTheme="minorEastAsia" w:eastAsiaTheme="minorEastAsia" w:hAnsiTheme="minorEastAsia"/>
          <w:color w:val="000000" w:themeColor="text1"/>
          <w:szCs w:val="21"/>
        </w:rPr>
      </w:pPr>
    </w:p>
    <w:p w:rsidR="008C2095" w:rsidRPr="00412A04" w:rsidRDefault="00EB21C0" w:rsidP="00CC050F">
      <w:pPr>
        <w:pStyle w:val="2"/>
        <w:spacing w:line="400" w:lineRule="exact"/>
        <w:jc w:val="center"/>
        <w:rPr>
          <w:color w:val="000000" w:themeColor="text1"/>
        </w:rPr>
      </w:pPr>
      <w:r w:rsidRPr="00412A04">
        <w:rPr>
          <w:rFonts w:hint="eastAsia"/>
          <w:color w:val="000000" w:themeColor="text1"/>
        </w:rPr>
        <w:t>第二章</w:t>
      </w:r>
      <w:r w:rsidR="00315A0D" w:rsidRPr="00412A04">
        <w:rPr>
          <w:rFonts w:hint="eastAsia"/>
          <w:color w:val="000000" w:themeColor="text1"/>
        </w:rPr>
        <w:t xml:space="preserve"> </w:t>
      </w:r>
      <w:r w:rsidR="00454786" w:rsidRPr="00412A04">
        <w:rPr>
          <w:rFonts w:hint="eastAsia"/>
          <w:color w:val="000000" w:themeColor="text1"/>
        </w:rPr>
        <w:t xml:space="preserve"> </w:t>
      </w:r>
      <w:r w:rsidRPr="00412A04">
        <w:rPr>
          <w:rFonts w:hint="eastAsia"/>
          <w:color w:val="000000" w:themeColor="text1"/>
        </w:rPr>
        <w:t>预算编制方法</w:t>
      </w:r>
      <w:bookmarkEnd w:id="0"/>
    </w:p>
    <w:p w:rsidR="004B7AE9" w:rsidRPr="00412A04" w:rsidRDefault="004B7AE9" w:rsidP="004B7AE9">
      <w:pPr>
        <w:spacing w:line="340" w:lineRule="exact"/>
        <w:ind w:firstLineChars="200" w:firstLine="562"/>
        <w:jc w:val="left"/>
        <w:rPr>
          <w:rFonts w:ascii="黑体" w:eastAsia="黑体" w:hAnsi="黑体"/>
          <w:b/>
          <w:bCs/>
          <w:color w:val="000000" w:themeColor="text1"/>
          <w:sz w:val="28"/>
          <w:szCs w:val="28"/>
        </w:rPr>
      </w:pPr>
    </w:p>
    <w:p w:rsidR="00E935C4" w:rsidRPr="00D36EFA" w:rsidRDefault="00D84941" w:rsidP="00992CCC">
      <w:pPr>
        <w:spacing w:line="360" w:lineRule="exact"/>
        <w:ind w:firstLineChars="200" w:firstLine="420"/>
        <w:rPr>
          <w:rFonts w:ascii="宋体" w:hAnsi="宋体"/>
          <w:szCs w:val="21"/>
        </w:rPr>
      </w:pPr>
      <w:r w:rsidRPr="00412A04">
        <w:rPr>
          <w:rFonts w:ascii="宋体" w:hAnsi="宋体" w:hint="eastAsia"/>
          <w:color w:val="000000" w:themeColor="text1"/>
          <w:szCs w:val="21"/>
        </w:rPr>
        <w:t>道口设施设备养护维修</w:t>
      </w:r>
      <w:r w:rsidR="00DC3771" w:rsidRPr="00412A04">
        <w:rPr>
          <w:rFonts w:ascii="宋体" w:hAnsi="宋体" w:hint="eastAsia"/>
          <w:color w:val="000000" w:themeColor="text1"/>
          <w:szCs w:val="21"/>
        </w:rPr>
        <w:t>包含</w:t>
      </w:r>
      <w:r w:rsidR="006F6F88" w:rsidRPr="00412A04">
        <w:rPr>
          <w:rFonts w:ascii="宋体" w:hAnsi="宋体" w:hint="eastAsia"/>
          <w:color w:val="000000" w:themeColor="text1"/>
          <w:szCs w:val="21"/>
        </w:rPr>
        <w:t>预警</w:t>
      </w:r>
      <w:r w:rsidR="007D706E" w:rsidRPr="00412A04">
        <w:rPr>
          <w:rFonts w:ascii="宋体" w:hAnsi="宋体" w:hint="eastAsia"/>
          <w:color w:val="000000" w:themeColor="text1"/>
          <w:szCs w:val="21"/>
        </w:rPr>
        <w:t>设备</w:t>
      </w:r>
      <w:r w:rsidR="00DC3771" w:rsidRPr="00412A04">
        <w:rPr>
          <w:rFonts w:ascii="宋体" w:hAnsi="宋体" w:hint="eastAsia"/>
          <w:color w:val="000000" w:themeColor="text1"/>
          <w:szCs w:val="21"/>
        </w:rPr>
        <w:t>、</w:t>
      </w:r>
      <w:r w:rsidR="005B5C82" w:rsidRPr="00412A04">
        <w:rPr>
          <w:rFonts w:ascii="宋体" w:hAnsi="宋体" w:hint="eastAsia"/>
          <w:color w:val="000000" w:themeColor="text1"/>
          <w:szCs w:val="21"/>
        </w:rPr>
        <w:t>视频监控</w:t>
      </w:r>
      <w:r w:rsidR="007D706E" w:rsidRPr="00412A04">
        <w:rPr>
          <w:rFonts w:ascii="宋体" w:hAnsi="宋体" w:hint="eastAsia"/>
          <w:color w:val="000000" w:themeColor="text1"/>
          <w:szCs w:val="21"/>
        </w:rPr>
        <w:t>设备</w:t>
      </w:r>
      <w:r w:rsidR="00454786" w:rsidRPr="00412A04">
        <w:rPr>
          <w:rFonts w:ascii="宋体" w:hAnsi="宋体" w:hint="eastAsia"/>
          <w:color w:val="000000" w:themeColor="text1"/>
          <w:szCs w:val="21"/>
        </w:rPr>
        <w:t>、</w:t>
      </w:r>
      <w:r w:rsidR="006F6F88" w:rsidRPr="00412A04">
        <w:rPr>
          <w:rFonts w:ascii="宋体" w:hAnsi="宋体" w:hint="eastAsia"/>
          <w:color w:val="000000" w:themeColor="text1"/>
          <w:szCs w:val="21"/>
        </w:rPr>
        <w:t>防护</w:t>
      </w:r>
      <w:r w:rsidR="007D706E" w:rsidRPr="00412A04">
        <w:rPr>
          <w:rFonts w:ascii="宋体" w:hAnsi="宋体" w:hint="eastAsia"/>
          <w:color w:val="000000" w:themeColor="text1"/>
          <w:szCs w:val="21"/>
        </w:rPr>
        <w:t>设备</w:t>
      </w:r>
      <w:r w:rsidR="00681A78" w:rsidRPr="00412A04">
        <w:rPr>
          <w:rFonts w:ascii="宋体" w:hAnsi="宋体" w:hint="eastAsia"/>
          <w:color w:val="000000" w:themeColor="text1"/>
          <w:szCs w:val="21"/>
        </w:rPr>
        <w:t>及其他设施（道口房屋、</w:t>
      </w:r>
      <w:r w:rsidR="00612E0F" w:rsidRPr="00412A04">
        <w:rPr>
          <w:rFonts w:ascii="宋体" w:hAnsi="宋体" w:hint="eastAsia"/>
          <w:color w:val="000000" w:themeColor="text1"/>
          <w:szCs w:val="21"/>
        </w:rPr>
        <w:t>路口铺面</w:t>
      </w:r>
      <w:r w:rsidR="00681A78" w:rsidRPr="00412A04">
        <w:rPr>
          <w:rFonts w:ascii="宋体" w:hAnsi="宋体" w:hint="eastAsia"/>
          <w:color w:val="000000" w:themeColor="text1"/>
          <w:szCs w:val="21"/>
        </w:rPr>
        <w:t>、</w:t>
      </w:r>
      <w:r w:rsidR="00612E0F" w:rsidRPr="00412A04">
        <w:rPr>
          <w:rFonts w:ascii="宋体" w:hAnsi="宋体" w:hint="eastAsia"/>
          <w:color w:val="000000" w:themeColor="text1"/>
          <w:szCs w:val="21"/>
        </w:rPr>
        <w:t>路口</w:t>
      </w:r>
      <w:r w:rsidR="00681A78" w:rsidRPr="00412A04">
        <w:rPr>
          <w:rFonts w:ascii="宋体" w:hAnsi="宋体" w:hint="eastAsia"/>
          <w:color w:val="000000" w:themeColor="text1"/>
          <w:szCs w:val="21"/>
        </w:rPr>
        <w:t>路灯、太阳能爆闪警示灯）</w:t>
      </w:r>
      <w:r w:rsidR="00992CCC" w:rsidRPr="00412A04">
        <w:rPr>
          <w:rFonts w:ascii="宋体" w:hAnsi="宋体" w:hint="eastAsia"/>
          <w:color w:val="000000" w:themeColor="text1"/>
          <w:szCs w:val="21"/>
        </w:rPr>
        <w:t>等</w:t>
      </w:r>
      <w:r w:rsidR="00DC3771" w:rsidRPr="00412A04">
        <w:rPr>
          <w:rFonts w:ascii="宋体" w:hAnsi="宋体" w:hint="eastAsia"/>
          <w:color w:val="000000" w:themeColor="text1"/>
          <w:szCs w:val="21"/>
        </w:rPr>
        <w:t>方面，</w:t>
      </w:r>
      <w:r w:rsidR="00DC4924"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预算应以国家有关法令及法规、《</w:t>
      </w:r>
      <w:r w:rsidR="00DC4924" w:rsidRPr="00412A04">
        <w:rPr>
          <w:rFonts w:ascii="宋体" w:hAnsi="宋体" w:hint="eastAsia"/>
          <w:color w:val="000000" w:themeColor="text1"/>
          <w:szCs w:val="21"/>
        </w:rPr>
        <w:t>铁路监护道口</w:t>
      </w:r>
      <w:r w:rsidR="007D706E" w:rsidRPr="00412A04">
        <w:rPr>
          <w:rFonts w:ascii="宋体" w:hAnsi="宋体" w:hint="eastAsia"/>
          <w:color w:val="000000" w:themeColor="text1"/>
          <w:szCs w:val="21"/>
        </w:rPr>
        <w:t>设施设备</w:t>
      </w:r>
      <w:r w:rsidR="00DC4924" w:rsidRPr="00412A04">
        <w:rPr>
          <w:rFonts w:ascii="宋体" w:hAnsi="宋体" w:hint="eastAsia"/>
          <w:color w:val="000000" w:themeColor="text1"/>
          <w:szCs w:val="21"/>
        </w:rPr>
        <w:t>养护维修规范</w:t>
      </w:r>
      <w:r w:rsidR="00EB21C0" w:rsidRPr="00412A04">
        <w:rPr>
          <w:rFonts w:ascii="宋体" w:hAnsi="宋体" w:hint="eastAsia"/>
          <w:color w:val="000000" w:themeColor="text1"/>
          <w:szCs w:val="21"/>
        </w:rPr>
        <w:t>》</w:t>
      </w:r>
      <w:r w:rsidR="00A66F9D">
        <w:rPr>
          <w:rFonts w:ascii="宋体" w:hAnsi="宋体" w:hint="eastAsia"/>
          <w:color w:val="000000" w:themeColor="text1"/>
          <w:szCs w:val="21"/>
        </w:rPr>
        <w:t>（BJJT/Z 105—2013）</w:t>
      </w:r>
      <w:r w:rsidR="00EB21C0" w:rsidRPr="00412A04">
        <w:rPr>
          <w:rFonts w:ascii="宋体" w:hAnsi="宋体" w:hint="eastAsia"/>
          <w:color w:val="000000" w:themeColor="text1"/>
          <w:szCs w:val="21"/>
        </w:rPr>
        <w:t>为依据。</w:t>
      </w:r>
      <w:r w:rsidR="00EB21C0" w:rsidRPr="003F4AE4">
        <w:rPr>
          <w:rFonts w:ascii="宋体" w:hAnsi="宋体" w:hint="eastAsia"/>
          <w:szCs w:val="21"/>
        </w:rPr>
        <w:t>编制预算时</w:t>
      </w:r>
      <w:r w:rsidR="00EC1907" w:rsidRPr="003F4AE4">
        <w:rPr>
          <w:rFonts w:ascii="宋体" w:hAnsi="宋体" w:hint="eastAsia"/>
          <w:szCs w:val="21"/>
        </w:rPr>
        <w:t>应按本办法第三章规定</w:t>
      </w:r>
      <w:r w:rsidR="00EC1907" w:rsidRPr="003F4AE4">
        <w:rPr>
          <w:rFonts w:ascii="宋体" w:hAnsi="宋体"/>
          <w:szCs w:val="21"/>
        </w:rPr>
        <w:t>的</w:t>
      </w:r>
      <w:r w:rsidR="00EC1907" w:rsidRPr="003F4AE4">
        <w:rPr>
          <w:rFonts w:ascii="宋体" w:hAnsi="宋体" w:hint="eastAsia"/>
          <w:szCs w:val="21"/>
        </w:rPr>
        <w:t>预算费用标准和计算方法进行</w:t>
      </w:r>
      <w:r w:rsidR="00EC1907" w:rsidRPr="003F4AE4">
        <w:rPr>
          <w:rFonts w:ascii="宋体" w:hAnsi="宋体"/>
          <w:szCs w:val="21"/>
        </w:rPr>
        <w:t>编制，其消耗量</w:t>
      </w:r>
      <w:r w:rsidR="00EB21C0" w:rsidRPr="003F4AE4">
        <w:rPr>
          <w:rFonts w:ascii="宋体" w:hAnsi="宋体" w:hint="eastAsia"/>
          <w:szCs w:val="21"/>
        </w:rPr>
        <w:t>应根据预算定额规定的各项目的人工、</w:t>
      </w:r>
      <w:r w:rsidR="00DC4924" w:rsidRPr="003F4AE4">
        <w:rPr>
          <w:rFonts w:ascii="宋体" w:hAnsi="宋体" w:hint="eastAsia"/>
          <w:szCs w:val="21"/>
        </w:rPr>
        <w:t>材料、</w:t>
      </w:r>
      <w:r w:rsidR="001156B1" w:rsidRPr="003F4AE4">
        <w:rPr>
          <w:rFonts w:ascii="宋体" w:hAnsi="宋体" w:hint="eastAsia"/>
          <w:szCs w:val="21"/>
        </w:rPr>
        <w:t>机械台班</w:t>
      </w:r>
      <w:r w:rsidR="00CA3BCF" w:rsidRPr="003F4AE4">
        <w:rPr>
          <w:rFonts w:ascii="宋体" w:hAnsi="宋体" w:hint="eastAsia"/>
          <w:szCs w:val="21"/>
        </w:rPr>
        <w:t>消耗量</w:t>
      </w:r>
      <w:r w:rsidR="00EC1907" w:rsidRPr="003F4AE4">
        <w:rPr>
          <w:rFonts w:ascii="宋体" w:hAnsi="宋体" w:hint="eastAsia"/>
          <w:szCs w:val="21"/>
        </w:rPr>
        <w:t>计取</w:t>
      </w:r>
      <w:r w:rsidR="001156B1" w:rsidRPr="003F4AE4">
        <w:rPr>
          <w:rFonts w:ascii="宋体" w:hAnsi="宋体" w:hint="eastAsia"/>
          <w:szCs w:val="21"/>
        </w:rPr>
        <w:t>，</w:t>
      </w:r>
      <w:r w:rsidR="00D36EFA" w:rsidRPr="00D36EFA">
        <w:rPr>
          <w:rFonts w:ascii="宋体" w:hAnsi="宋体" w:hint="eastAsia"/>
          <w:szCs w:val="21"/>
        </w:rPr>
        <w:t>人工、材料、机械台班单价应按北京地区出台的单价为依据，按本办法的规定计算各项费用，从而计算出道口设施设备养护维修的工、料、机费用。</w:t>
      </w:r>
      <w:r w:rsidR="00EB21C0" w:rsidRPr="00D36EFA">
        <w:rPr>
          <w:rFonts w:ascii="宋体" w:hAnsi="宋体" w:hint="eastAsia"/>
          <w:szCs w:val="21"/>
        </w:rPr>
        <w:t>预算的材料、</w:t>
      </w:r>
      <w:r w:rsidR="00DC4924" w:rsidRPr="00D36EFA">
        <w:rPr>
          <w:rFonts w:ascii="宋体" w:hAnsi="宋体" w:hint="eastAsia"/>
          <w:szCs w:val="21"/>
        </w:rPr>
        <w:t>人工、车辆工具</w:t>
      </w:r>
      <w:r w:rsidR="00EB21C0" w:rsidRPr="00D36EFA">
        <w:rPr>
          <w:rFonts w:ascii="宋体" w:hAnsi="宋体" w:hint="eastAsia"/>
          <w:szCs w:val="21"/>
        </w:rPr>
        <w:t>单价及各项费用的计算都应通过规定的表格反映。</w:t>
      </w:r>
    </w:p>
    <w:p w:rsidR="00E935C4" w:rsidRPr="00412A04" w:rsidRDefault="00E935C4" w:rsidP="0069387A">
      <w:pPr>
        <w:spacing w:beforeLines="25" w:line="340" w:lineRule="exact"/>
        <w:ind w:right="420"/>
        <w:rPr>
          <w:rFonts w:ascii="宋体" w:hAnsi="宋体"/>
          <w:color w:val="000000" w:themeColor="text1"/>
          <w:szCs w:val="21"/>
        </w:rPr>
      </w:pPr>
    </w:p>
    <w:p w:rsidR="00EB21C0" w:rsidRPr="00412A04" w:rsidRDefault="00EB21C0" w:rsidP="007337E3">
      <w:pPr>
        <w:pStyle w:val="2"/>
        <w:spacing w:line="240" w:lineRule="auto"/>
        <w:jc w:val="center"/>
        <w:rPr>
          <w:rFonts w:ascii="黑体" w:eastAsia="黑体" w:hAnsi="Times New Roman"/>
          <w:b w:val="0"/>
          <w:bCs w:val="0"/>
          <w:color w:val="000000" w:themeColor="text1"/>
          <w:sz w:val="24"/>
          <w:szCs w:val="24"/>
        </w:rPr>
      </w:pPr>
      <w:bookmarkStart w:id="1" w:name="_Toc420507894"/>
      <w:r w:rsidRPr="00412A04">
        <w:rPr>
          <w:rFonts w:ascii="黑体" w:eastAsia="黑体" w:hAnsi="Times New Roman" w:hint="eastAsia"/>
          <w:b w:val="0"/>
          <w:bCs w:val="0"/>
          <w:color w:val="000000" w:themeColor="text1"/>
          <w:sz w:val="24"/>
          <w:szCs w:val="24"/>
        </w:rPr>
        <w:t>第一节  预算文件组成</w:t>
      </w:r>
      <w:bookmarkEnd w:id="1"/>
    </w:p>
    <w:p w:rsidR="00EB21C0" w:rsidRPr="00412A04" w:rsidRDefault="00EB21C0" w:rsidP="003E70D9">
      <w:pPr>
        <w:spacing w:line="340" w:lineRule="exact"/>
        <w:ind w:firstLineChars="200" w:firstLine="420"/>
        <w:rPr>
          <w:color w:val="000000" w:themeColor="text1"/>
          <w:szCs w:val="21"/>
        </w:rPr>
      </w:pPr>
      <w:r w:rsidRPr="00412A04">
        <w:rPr>
          <w:rFonts w:hint="eastAsia"/>
          <w:color w:val="000000" w:themeColor="text1"/>
          <w:szCs w:val="21"/>
        </w:rPr>
        <w:t>预算文件由封面及目录，预算编制说明及全部预算计算表格组成。</w:t>
      </w:r>
    </w:p>
    <w:p w:rsidR="007337E3" w:rsidRPr="00412A04" w:rsidRDefault="007337E3" w:rsidP="003E70D9">
      <w:pPr>
        <w:spacing w:line="340" w:lineRule="exact"/>
        <w:ind w:firstLineChars="200" w:firstLine="420"/>
        <w:rPr>
          <w:color w:val="000000" w:themeColor="text1"/>
          <w:szCs w:val="21"/>
        </w:rPr>
      </w:pPr>
    </w:p>
    <w:p w:rsidR="00B306A4" w:rsidRPr="00412A04" w:rsidRDefault="007337E3" w:rsidP="00BA1E32">
      <w:pPr>
        <w:ind w:left="420"/>
        <w:jc w:val="center"/>
        <w:rPr>
          <w:rFonts w:ascii="黑体" w:eastAsia="黑体" w:hAnsi="黑体"/>
          <w:color w:val="000000" w:themeColor="text1"/>
          <w:szCs w:val="21"/>
        </w:rPr>
      </w:pPr>
      <w:bookmarkStart w:id="2" w:name="_Toc321994628"/>
      <w:bookmarkStart w:id="3" w:name="_Toc321994629"/>
      <w:r w:rsidRPr="00412A04">
        <w:rPr>
          <w:rFonts w:ascii="黑体" w:eastAsia="黑体" w:hAnsi="黑体" w:hint="eastAsia"/>
          <w:color w:val="000000" w:themeColor="text1"/>
          <w:szCs w:val="21"/>
        </w:rPr>
        <w:t>一、</w:t>
      </w:r>
      <w:r w:rsidR="00B306A4" w:rsidRPr="00412A04">
        <w:rPr>
          <w:rFonts w:ascii="黑体" w:eastAsia="黑体" w:hAnsi="黑体" w:hint="eastAsia"/>
          <w:color w:val="000000" w:themeColor="text1"/>
          <w:szCs w:val="21"/>
        </w:rPr>
        <w:t>封面及目录</w:t>
      </w:r>
      <w:bookmarkEnd w:id="2"/>
    </w:p>
    <w:p w:rsidR="007337E3" w:rsidRPr="00412A04" w:rsidRDefault="007337E3" w:rsidP="007337E3">
      <w:pPr>
        <w:ind w:left="420"/>
        <w:rPr>
          <w:rFonts w:ascii="黑体" w:eastAsia="黑体" w:hAnsi="黑体"/>
          <w:color w:val="000000" w:themeColor="text1"/>
          <w:szCs w:val="21"/>
        </w:rPr>
      </w:pPr>
    </w:p>
    <w:p w:rsidR="00B306A4" w:rsidRPr="00412A04" w:rsidRDefault="00B306A4" w:rsidP="00B306A4">
      <w:pPr>
        <w:spacing w:line="340" w:lineRule="exact"/>
        <w:rPr>
          <w:color w:val="000000" w:themeColor="text1"/>
          <w:szCs w:val="21"/>
        </w:rPr>
      </w:pPr>
      <w:r w:rsidRPr="00412A04">
        <w:rPr>
          <w:rFonts w:hint="eastAsia"/>
          <w:color w:val="000000" w:themeColor="text1"/>
          <w:szCs w:val="21"/>
        </w:rPr>
        <w:t xml:space="preserve">    </w:t>
      </w:r>
      <w:r w:rsidRPr="00412A04">
        <w:rPr>
          <w:rFonts w:hint="eastAsia"/>
          <w:color w:val="000000" w:themeColor="text1"/>
          <w:szCs w:val="21"/>
        </w:rPr>
        <w:t>预算文件的封面应有项目名称，编制单位，编制、复核人员姓名并加盖印章，编制日期及第几册共几册等内容。</w:t>
      </w:r>
    </w:p>
    <w:p w:rsidR="00B306A4" w:rsidRPr="00412A04" w:rsidRDefault="00B306A4" w:rsidP="00B306A4">
      <w:pPr>
        <w:spacing w:line="340" w:lineRule="exact"/>
        <w:ind w:firstLine="420"/>
        <w:rPr>
          <w:color w:val="000000" w:themeColor="text1"/>
          <w:szCs w:val="21"/>
        </w:rPr>
      </w:pPr>
      <w:r w:rsidRPr="00412A04">
        <w:rPr>
          <w:rFonts w:hint="eastAsia"/>
          <w:color w:val="000000" w:themeColor="text1"/>
          <w:szCs w:val="21"/>
        </w:rPr>
        <w:t>目录应按预算表的表号顺序编排。</w:t>
      </w:r>
    </w:p>
    <w:p w:rsidR="00B01970" w:rsidRPr="00412A04" w:rsidRDefault="00B01970" w:rsidP="00B306A4">
      <w:pPr>
        <w:spacing w:line="340" w:lineRule="exact"/>
        <w:ind w:firstLine="420"/>
        <w:rPr>
          <w:color w:val="000000" w:themeColor="text1"/>
          <w:szCs w:val="21"/>
        </w:rPr>
      </w:pPr>
    </w:p>
    <w:p w:rsidR="00EB21C0" w:rsidRPr="00412A04" w:rsidRDefault="00B306A4" w:rsidP="00BA1E32">
      <w:pPr>
        <w:jc w:val="center"/>
        <w:rPr>
          <w:rFonts w:ascii="黑体" w:eastAsia="黑体" w:hAnsi="黑体"/>
          <w:color w:val="000000" w:themeColor="text1"/>
          <w:szCs w:val="21"/>
        </w:rPr>
      </w:pPr>
      <w:r w:rsidRPr="00412A04">
        <w:rPr>
          <w:rFonts w:ascii="黑体" w:eastAsia="黑体" w:hAnsi="黑体" w:hint="eastAsia"/>
          <w:color w:val="000000" w:themeColor="text1"/>
          <w:szCs w:val="21"/>
        </w:rPr>
        <w:t>二</w:t>
      </w:r>
      <w:r w:rsidR="00EB21C0" w:rsidRPr="00412A04">
        <w:rPr>
          <w:rFonts w:ascii="黑体" w:eastAsia="黑体" w:hAnsi="黑体" w:hint="eastAsia"/>
          <w:color w:val="000000" w:themeColor="text1"/>
          <w:szCs w:val="21"/>
        </w:rPr>
        <w:t>、预算编制说明</w:t>
      </w:r>
      <w:bookmarkEnd w:id="3"/>
    </w:p>
    <w:p w:rsidR="007337E3" w:rsidRPr="00412A04" w:rsidRDefault="007337E3" w:rsidP="007337E3">
      <w:pPr>
        <w:jc w:val="center"/>
        <w:rPr>
          <w:rFonts w:ascii="黑体" w:eastAsia="黑体" w:hAnsi="黑体"/>
          <w:color w:val="000000" w:themeColor="text1"/>
          <w:szCs w:val="21"/>
        </w:rPr>
      </w:pPr>
    </w:p>
    <w:p w:rsidR="00EB21C0" w:rsidRPr="00412A04" w:rsidRDefault="00EB21C0" w:rsidP="00322050">
      <w:pPr>
        <w:spacing w:line="340" w:lineRule="exact"/>
        <w:rPr>
          <w:rFonts w:ascii="宋体" w:hAnsi="宋体"/>
          <w:color w:val="000000" w:themeColor="text1"/>
          <w:szCs w:val="21"/>
        </w:rPr>
      </w:pPr>
      <w:r w:rsidRPr="00412A04">
        <w:rPr>
          <w:rFonts w:hint="eastAsia"/>
          <w:color w:val="000000" w:themeColor="text1"/>
          <w:szCs w:val="21"/>
        </w:rPr>
        <w:t xml:space="preserve">    </w:t>
      </w:r>
      <w:r w:rsidRPr="00412A04">
        <w:rPr>
          <w:rFonts w:ascii="宋体" w:hAnsi="宋体" w:hint="eastAsia"/>
          <w:color w:val="000000" w:themeColor="text1"/>
          <w:szCs w:val="21"/>
        </w:rPr>
        <w:t>预算编制完成后，应写出编制说明，文字</w:t>
      </w:r>
      <w:r w:rsidRPr="002D785D">
        <w:rPr>
          <w:rFonts w:ascii="宋体" w:hAnsi="宋体" w:hint="eastAsia"/>
          <w:szCs w:val="21"/>
        </w:rPr>
        <w:t>力求</w:t>
      </w:r>
      <w:r w:rsidRPr="00412A04">
        <w:rPr>
          <w:rFonts w:ascii="宋体" w:hAnsi="宋体" w:hint="eastAsia"/>
          <w:color w:val="000000" w:themeColor="text1"/>
          <w:szCs w:val="21"/>
        </w:rPr>
        <w:t>简明扼要。应叙述的内容一般有：</w:t>
      </w:r>
    </w:p>
    <w:p w:rsidR="00EB21C0" w:rsidRPr="00412A04" w:rsidRDefault="00EB21C0" w:rsidP="00322050">
      <w:pPr>
        <w:spacing w:line="340" w:lineRule="exact"/>
        <w:rPr>
          <w:rFonts w:ascii="宋体" w:hAnsi="宋体"/>
          <w:color w:val="000000" w:themeColor="text1"/>
          <w:szCs w:val="21"/>
        </w:rPr>
      </w:pPr>
      <w:r w:rsidRPr="00412A04">
        <w:rPr>
          <w:rFonts w:ascii="宋体" w:hAnsi="宋体" w:hint="eastAsia"/>
          <w:color w:val="000000" w:themeColor="text1"/>
          <w:szCs w:val="21"/>
        </w:rPr>
        <w:t xml:space="preserve">    1．</w:t>
      </w:r>
      <w:r w:rsidR="00DC4924"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概况：</w:t>
      </w:r>
      <w:r w:rsidR="00DC4924"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681A78" w:rsidRPr="00412A04">
        <w:rPr>
          <w:rFonts w:ascii="宋体" w:hAnsi="宋体" w:hint="eastAsia"/>
          <w:color w:val="000000" w:themeColor="text1"/>
          <w:szCs w:val="21"/>
        </w:rPr>
        <w:t>所在地</w:t>
      </w:r>
      <w:r w:rsidRPr="00412A04">
        <w:rPr>
          <w:rFonts w:ascii="宋体" w:hAnsi="宋体" w:hint="eastAsia"/>
          <w:color w:val="000000" w:themeColor="text1"/>
          <w:szCs w:val="21"/>
        </w:rPr>
        <w:t>，</w:t>
      </w:r>
      <w:r w:rsidR="00DC4924" w:rsidRPr="00412A04">
        <w:rPr>
          <w:rFonts w:ascii="宋体" w:hAnsi="宋体" w:hint="eastAsia"/>
          <w:color w:val="000000" w:themeColor="text1"/>
          <w:szCs w:val="21"/>
        </w:rPr>
        <w:t>道口</w:t>
      </w:r>
      <w:r w:rsidR="008F1B23" w:rsidRPr="00412A04">
        <w:rPr>
          <w:rFonts w:ascii="宋体" w:hAnsi="宋体" w:hint="eastAsia"/>
          <w:color w:val="000000" w:themeColor="text1"/>
          <w:szCs w:val="21"/>
        </w:rPr>
        <w:t>名称、管理单位</w:t>
      </w:r>
      <w:r w:rsidR="00BA1E32">
        <w:rPr>
          <w:rFonts w:ascii="宋体" w:hAnsi="宋体" w:hint="eastAsia"/>
          <w:color w:val="000000" w:themeColor="text1"/>
          <w:szCs w:val="21"/>
        </w:rPr>
        <w:t>。</w:t>
      </w:r>
    </w:p>
    <w:p w:rsidR="00EB21C0" w:rsidRPr="00412A04" w:rsidRDefault="00EB21C0" w:rsidP="00322050">
      <w:pPr>
        <w:spacing w:line="340" w:lineRule="exact"/>
        <w:rPr>
          <w:rFonts w:ascii="宋体" w:hAnsi="宋体"/>
          <w:color w:val="000000" w:themeColor="text1"/>
          <w:szCs w:val="21"/>
        </w:rPr>
      </w:pPr>
      <w:r w:rsidRPr="00412A04">
        <w:rPr>
          <w:rFonts w:ascii="宋体" w:hAnsi="宋体" w:hint="eastAsia"/>
          <w:color w:val="000000" w:themeColor="text1"/>
          <w:szCs w:val="21"/>
        </w:rPr>
        <w:t xml:space="preserve">    2．采用的定额、费用标准，人工、材料、机械台班单价的依据或来源</w:t>
      </w:r>
      <w:r w:rsidR="00B01970" w:rsidRPr="00412A04">
        <w:rPr>
          <w:rFonts w:ascii="宋体" w:hAnsi="宋体" w:hint="eastAsia"/>
          <w:color w:val="000000" w:themeColor="text1"/>
          <w:szCs w:val="21"/>
        </w:rPr>
        <w:t>。</w:t>
      </w:r>
    </w:p>
    <w:p w:rsidR="00EB21C0" w:rsidRPr="00412A04" w:rsidRDefault="00EB21C0" w:rsidP="00322050">
      <w:pPr>
        <w:spacing w:line="340" w:lineRule="exact"/>
        <w:rPr>
          <w:rFonts w:ascii="宋体" w:hAnsi="宋体"/>
          <w:color w:val="000000" w:themeColor="text1"/>
          <w:szCs w:val="21"/>
        </w:rPr>
      </w:pPr>
      <w:r w:rsidRPr="00412A04">
        <w:rPr>
          <w:rFonts w:ascii="宋体" w:hAnsi="宋体" w:hint="eastAsia"/>
          <w:color w:val="000000" w:themeColor="text1"/>
          <w:szCs w:val="21"/>
        </w:rPr>
        <w:t xml:space="preserve">    3．与预算有关的委托书、协议书、会议纪要的主要内容</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或将复印件附后</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w:t>
      </w:r>
    </w:p>
    <w:p w:rsidR="00EB21C0" w:rsidRPr="00412A04" w:rsidRDefault="00EB21C0" w:rsidP="00322050">
      <w:pPr>
        <w:spacing w:line="340" w:lineRule="exact"/>
        <w:rPr>
          <w:rFonts w:ascii="宋体" w:hAnsi="宋体"/>
          <w:color w:val="000000" w:themeColor="text1"/>
          <w:szCs w:val="21"/>
        </w:rPr>
      </w:pPr>
      <w:r w:rsidRPr="00412A04">
        <w:rPr>
          <w:rFonts w:ascii="宋体" w:hAnsi="宋体" w:hint="eastAsia"/>
          <w:color w:val="000000" w:themeColor="text1"/>
          <w:szCs w:val="21"/>
        </w:rPr>
        <w:t xml:space="preserve">    4．总预算金额，人工、</w:t>
      </w:r>
      <w:r w:rsidR="00D727DD" w:rsidRPr="00412A04">
        <w:rPr>
          <w:rFonts w:ascii="宋体" w:hAnsi="宋体" w:hint="eastAsia"/>
          <w:color w:val="000000" w:themeColor="text1"/>
          <w:szCs w:val="21"/>
        </w:rPr>
        <w:t>工具</w:t>
      </w:r>
      <w:r w:rsidRPr="00412A04">
        <w:rPr>
          <w:rFonts w:ascii="宋体" w:hAnsi="宋体" w:hint="eastAsia"/>
          <w:color w:val="000000" w:themeColor="text1"/>
          <w:szCs w:val="21"/>
        </w:rPr>
        <w:t>、</w:t>
      </w:r>
      <w:r w:rsidR="00D727DD" w:rsidRPr="00412A04">
        <w:rPr>
          <w:rFonts w:ascii="宋体" w:hAnsi="宋体" w:hint="eastAsia"/>
          <w:color w:val="000000" w:themeColor="text1"/>
          <w:szCs w:val="21"/>
        </w:rPr>
        <w:t>耗材</w:t>
      </w:r>
      <w:r w:rsidR="00681A78" w:rsidRPr="00412A04">
        <w:rPr>
          <w:rFonts w:ascii="宋体" w:hAnsi="宋体" w:hint="eastAsia"/>
          <w:color w:val="000000" w:themeColor="text1"/>
          <w:szCs w:val="21"/>
        </w:rPr>
        <w:t>的总需要量情况</w:t>
      </w:r>
      <w:r w:rsidRPr="00412A04">
        <w:rPr>
          <w:rFonts w:ascii="宋体" w:hAnsi="宋体" w:hint="eastAsia"/>
          <w:color w:val="000000" w:themeColor="text1"/>
          <w:szCs w:val="21"/>
        </w:rPr>
        <w:t>，以及编制中存在的问题。</w:t>
      </w:r>
    </w:p>
    <w:p w:rsidR="00767055" w:rsidRPr="00412A04" w:rsidRDefault="00EB21C0" w:rsidP="007337E3">
      <w:pPr>
        <w:spacing w:line="340" w:lineRule="exact"/>
        <w:ind w:firstLine="435"/>
        <w:rPr>
          <w:rFonts w:ascii="宋体" w:hAnsi="宋体"/>
          <w:color w:val="000000" w:themeColor="text1"/>
          <w:szCs w:val="21"/>
        </w:rPr>
      </w:pPr>
      <w:r w:rsidRPr="00412A04">
        <w:rPr>
          <w:rFonts w:ascii="宋体" w:hAnsi="宋体" w:hint="eastAsia"/>
          <w:color w:val="000000" w:themeColor="text1"/>
          <w:szCs w:val="21"/>
        </w:rPr>
        <w:t>5．其他与预算有关但不能在表格中反映的事项。</w:t>
      </w:r>
    </w:p>
    <w:p w:rsidR="007337E3" w:rsidRPr="00412A04" w:rsidRDefault="007337E3" w:rsidP="007337E3">
      <w:pPr>
        <w:spacing w:line="340" w:lineRule="exact"/>
        <w:ind w:firstLine="435"/>
        <w:rPr>
          <w:rFonts w:ascii="宋体" w:hAnsi="宋体"/>
          <w:color w:val="000000" w:themeColor="text1"/>
          <w:szCs w:val="21"/>
        </w:rPr>
      </w:pPr>
    </w:p>
    <w:p w:rsidR="00B01970" w:rsidRPr="00412A04" w:rsidRDefault="00B01970" w:rsidP="00BA1E32">
      <w:pPr>
        <w:jc w:val="center"/>
        <w:rPr>
          <w:rFonts w:ascii="黑体" w:eastAsia="黑体" w:hAnsi="黑体"/>
          <w:color w:val="000000" w:themeColor="text1"/>
          <w:szCs w:val="21"/>
        </w:rPr>
      </w:pPr>
      <w:r w:rsidRPr="00412A04">
        <w:rPr>
          <w:rFonts w:ascii="黑体" w:eastAsia="黑体" w:hAnsi="黑体" w:hint="eastAsia"/>
          <w:color w:val="000000" w:themeColor="text1"/>
          <w:szCs w:val="21"/>
        </w:rPr>
        <w:t>三、预算文件</w:t>
      </w:r>
    </w:p>
    <w:p w:rsidR="007337E3" w:rsidRPr="00412A04" w:rsidRDefault="007337E3" w:rsidP="007337E3">
      <w:pPr>
        <w:jc w:val="center"/>
        <w:rPr>
          <w:rFonts w:ascii="黑体" w:eastAsia="黑体" w:hAnsi="黑体"/>
          <w:color w:val="000000" w:themeColor="text1"/>
          <w:szCs w:val="21"/>
        </w:rPr>
      </w:pPr>
    </w:p>
    <w:p w:rsidR="00EB0A3A" w:rsidRPr="00412A04" w:rsidRDefault="00D163D7" w:rsidP="00887A99">
      <w:pPr>
        <w:spacing w:line="34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预算文件应按道口</w:t>
      </w:r>
      <w:r w:rsidR="007D706E" w:rsidRPr="00412A04">
        <w:rPr>
          <w:rFonts w:ascii="宋体" w:hAnsi="宋体" w:hint="eastAsia"/>
          <w:color w:val="000000" w:themeColor="text1"/>
          <w:szCs w:val="21"/>
        </w:rPr>
        <w:t>设施设备</w:t>
      </w:r>
      <w:r w:rsidR="00FE2CE4" w:rsidRPr="00412A04">
        <w:rPr>
          <w:rFonts w:ascii="宋体" w:hAnsi="宋体" w:hint="eastAsia"/>
          <w:color w:val="000000" w:themeColor="text1"/>
          <w:szCs w:val="21"/>
        </w:rPr>
        <w:t>养</w:t>
      </w:r>
      <w:r w:rsidR="00B01970" w:rsidRPr="00412A04">
        <w:rPr>
          <w:rFonts w:ascii="宋体" w:hAnsi="宋体" w:hint="eastAsia"/>
          <w:color w:val="000000" w:themeColor="text1"/>
          <w:szCs w:val="21"/>
        </w:rPr>
        <w:t>护维修项目进行编制。</w:t>
      </w:r>
    </w:p>
    <w:p w:rsidR="00EB21C0" w:rsidRPr="00412A04" w:rsidRDefault="00B01970" w:rsidP="00887A99">
      <w:pPr>
        <w:spacing w:line="34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预算文件包括编制说明和预算计算表格。在报送预算文件时</w:t>
      </w:r>
      <w:r w:rsidR="002E4BEA" w:rsidRPr="00412A04">
        <w:rPr>
          <w:rFonts w:ascii="宋体" w:hAnsi="宋体" w:hint="eastAsia"/>
          <w:color w:val="000000" w:themeColor="text1"/>
          <w:szCs w:val="21"/>
        </w:rPr>
        <w:t>，除上</w:t>
      </w:r>
      <w:r w:rsidRPr="00412A04">
        <w:rPr>
          <w:rFonts w:ascii="宋体" w:hAnsi="宋体" w:hint="eastAsia"/>
          <w:color w:val="000000" w:themeColor="text1"/>
          <w:szCs w:val="21"/>
        </w:rPr>
        <w:t>述</w:t>
      </w:r>
      <w:r w:rsidR="002E4BEA" w:rsidRPr="00412A04">
        <w:rPr>
          <w:rFonts w:ascii="宋体" w:hAnsi="宋体" w:hint="eastAsia"/>
          <w:color w:val="000000" w:themeColor="text1"/>
          <w:szCs w:val="21"/>
        </w:rPr>
        <w:t>内容外，还应提供预算编制的电子文档，并随同预算文件一并报送。</w:t>
      </w:r>
    </w:p>
    <w:p w:rsidR="008A01C2" w:rsidRPr="00412A04" w:rsidRDefault="008A01C2" w:rsidP="00887A99">
      <w:pPr>
        <w:spacing w:line="340" w:lineRule="exact"/>
        <w:ind w:firstLineChars="200" w:firstLine="420"/>
        <w:rPr>
          <w:color w:val="000000" w:themeColor="text1"/>
          <w:szCs w:val="21"/>
        </w:rPr>
      </w:pPr>
    </w:p>
    <w:p w:rsidR="008A01C2" w:rsidRPr="00412A04" w:rsidRDefault="008A01C2" w:rsidP="00887A99">
      <w:pPr>
        <w:spacing w:line="340" w:lineRule="exact"/>
        <w:ind w:firstLineChars="200" w:firstLine="420"/>
        <w:rPr>
          <w:color w:val="000000" w:themeColor="text1"/>
          <w:szCs w:val="21"/>
        </w:rPr>
      </w:pPr>
    </w:p>
    <w:p w:rsidR="008A01C2" w:rsidRPr="00412A04" w:rsidRDefault="008A01C2" w:rsidP="00887A99">
      <w:pPr>
        <w:spacing w:line="340" w:lineRule="exact"/>
        <w:ind w:firstLineChars="200" w:firstLine="420"/>
        <w:rPr>
          <w:color w:val="000000" w:themeColor="text1"/>
          <w:szCs w:val="21"/>
        </w:rPr>
      </w:pPr>
    </w:p>
    <w:p w:rsidR="008A01C2" w:rsidRPr="00412A04" w:rsidRDefault="008A01C2" w:rsidP="00887A99">
      <w:pPr>
        <w:spacing w:line="340" w:lineRule="exact"/>
        <w:ind w:firstLineChars="200" w:firstLine="420"/>
        <w:rPr>
          <w:color w:val="000000" w:themeColor="text1"/>
          <w:szCs w:val="21"/>
        </w:rPr>
      </w:pPr>
    </w:p>
    <w:p w:rsidR="000A017F" w:rsidRPr="00412A04" w:rsidRDefault="000A017F" w:rsidP="00887A99">
      <w:pPr>
        <w:spacing w:line="340" w:lineRule="exact"/>
        <w:ind w:firstLineChars="200" w:firstLine="420"/>
        <w:rPr>
          <w:color w:val="000000" w:themeColor="text1"/>
          <w:szCs w:val="21"/>
        </w:rPr>
      </w:pPr>
    </w:p>
    <w:p w:rsidR="00E935C4" w:rsidRPr="00412A04" w:rsidRDefault="002D5E7F" w:rsidP="00A1735B">
      <w:pPr>
        <w:pStyle w:val="2"/>
        <w:spacing w:line="240" w:lineRule="auto"/>
        <w:jc w:val="center"/>
        <w:rPr>
          <w:rFonts w:ascii="黑体" w:eastAsia="黑体" w:hAnsi="Times New Roman"/>
          <w:b w:val="0"/>
          <w:bCs w:val="0"/>
          <w:color w:val="000000" w:themeColor="text1"/>
          <w:sz w:val="24"/>
          <w:szCs w:val="24"/>
        </w:rPr>
      </w:pPr>
      <w:bookmarkStart w:id="4" w:name="_Toc420507895"/>
      <w:r>
        <w:rPr>
          <w:rFonts w:ascii="黑体" w:eastAsia="黑体" w:hAnsi="Times New Roman"/>
          <w:b w:val="0"/>
          <w:bCs w:val="0"/>
          <w:noProof/>
          <w:color w:val="000000" w:themeColor="text1"/>
          <w:sz w:val="24"/>
          <w:szCs w:val="24"/>
        </w:rPr>
        <w:lastRenderedPageBreak/>
        <w:pict>
          <v:shapetype id="_x0000_t202" coordsize="21600,21600" o:spt="202" path="m,l,21600r21600,l21600,xe">
            <v:stroke joinstyle="miter"/>
            <v:path gradientshapeok="t" o:connecttype="rect"/>
          </v:shapetype>
          <v:shape id="Text Box 169" o:spid="_x0000_s1026" type="#_x0000_t202" style="position:absolute;left:0;text-align:left;margin-left:16.75pt;margin-top:40.35pt;width:187.8pt;height:37.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wxuAIAALw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" filled="f" stroked="f">
            <v:textbox>
              <w:txbxContent>
                <w:p w:rsidR="00E12F2D" w:rsidRPr="00AD059B" w:rsidRDefault="00E12F2D" w:rsidP="00A1047C">
                  <w:pPr>
                    <w:rPr>
                      <w:rFonts w:ascii="宋体" w:hAnsi="宋体"/>
                    </w:rPr>
                  </w:pPr>
                  <w:r w:rsidRPr="00AD059B">
                    <w:rPr>
                      <w:rFonts w:ascii="宋体" w:hAnsi="宋体" w:hint="eastAsia"/>
                      <w:szCs w:val="21"/>
                    </w:rPr>
                    <w:t>年度投资费用的组成见图</w:t>
                  </w:r>
                  <w:r w:rsidRPr="002D785D">
                    <w:rPr>
                      <w:rFonts w:ascii="宋体" w:hAnsi="宋体" w:hint="eastAsia"/>
                      <w:szCs w:val="21"/>
                    </w:rPr>
                    <w:t>2-</w:t>
                  </w:r>
                  <w:r w:rsidRPr="002D785D">
                    <w:rPr>
                      <w:rFonts w:ascii="宋体" w:hAnsi="宋体"/>
                      <w:szCs w:val="21"/>
                    </w:rPr>
                    <w:t>1</w:t>
                  </w:r>
                  <w:r w:rsidRPr="002D785D">
                    <w:rPr>
                      <w:rFonts w:ascii="宋体" w:hAnsi="宋体" w:hint="eastAsia"/>
                      <w:szCs w:val="21"/>
                    </w:rPr>
                    <w:t>：</w:t>
                  </w:r>
                </w:p>
              </w:txbxContent>
            </v:textbox>
          </v:shape>
        </w:pict>
      </w:r>
      <w:r w:rsidR="00EB21C0" w:rsidRPr="00412A04">
        <w:rPr>
          <w:rFonts w:ascii="黑体" w:eastAsia="黑体" w:hAnsi="Times New Roman" w:hint="eastAsia"/>
          <w:b w:val="0"/>
          <w:bCs w:val="0"/>
          <w:color w:val="000000" w:themeColor="text1"/>
          <w:sz w:val="24"/>
          <w:szCs w:val="24"/>
        </w:rPr>
        <w:t>第</w:t>
      </w:r>
      <w:r w:rsidR="00767055" w:rsidRPr="00412A04">
        <w:rPr>
          <w:rFonts w:ascii="黑体" w:eastAsia="黑体" w:hAnsi="Times New Roman" w:hint="eastAsia"/>
          <w:b w:val="0"/>
          <w:bCs w:val="0"/>
          <w:color w:val="000000" w:themeColor="text1"/>
          <w:sz w:val="24"/>
          <w:szCs w:val="24"/>
        </w:rPr>
        <w:t>二</w:t>
      </w:r>
      <w:r w:rsidR="00EB21C0" w:rsidRPr="00412A04">
        <w:rPr>
          <w:rFonts w:ascii="黑体" w:eastAsia="黑体" w:hAnsi="Times New Roman" w:hint="eastAsia"/>
          <w:b w:val="0"/>
          <w:bCs w:val="0"/>
          <w:color w:val="000000" w:themeColor="text1"/>
          <w:sz w:val="24"/>
          <w:szCs w:val="24"/>
        </w:rPr>
        <w:t xml:space="preserve">节  </w:t>
      </w:r>
      <w:r w:rsidR="007D706E" w:rsidRPr="00412A04">
        <w:rPr>
          <w:rFonts w:ascii="黑体" w:eastAsia="黑体" w:hAnsi="Times New Roman" w:hint="eastAsia"/>
          <w:b w:val="0"/>
          <w:bCs w:val="0"/>
          <w:color w:val="000000" w:themeColor="text1"/>
          <w:sz w:val="24"/>
          <w:szCs w:val="24"/>
        </w:rPr>
        <w:t>年度投资费用</w:t>
      </w:r>
      <w:r w:rsidR="00EB21C0" w:rsidRPr="00412A04">
        <w:rPr>
          <w:rFonts w:ascii="黑体" w:eastAsia="黑体" w:hAnsi="Times New Roman" w:hint="eastAsia"/>
          <w:b w:val="0"/>
          <w:bCs w:val="0"/>
          <w:color w:val="000000" w:themeColor="text1"/>
          <w:sz w:val="24"/>
          <w:szCs w:val="24"/>
        </w:rPr>
        <w:t>的组成</w:t>
      </w:r>
      <w:bookmarkEnd w:id="4"/>
    </w:p>
    <w:p w:rsidR="000A017F" w:rsidRPr="00412A04" w:rsidRDefault="000A017F" w:rsidP="00E935C4">
      <w:pPr>
        <w:rPr>
          <w:color w:val="000000" w:themeColor="text1"/>
        </w:rPr>
      </w:pPr>
    </w:p>
    <w:p w:rsidR="001734F4" w:rsidRPr="00412A04" w:rsidRDefault="00EB21C0" w:rsidP="005F6E3E">
      <w:pPr>
        <w:spacing w:line="340" w:lineRule="exact"/>
        <w:ind w:leftChars="514" w:left="1079"/>
        <w:rPr>
          <w:color w:val="000000" w:themeColor="text1"/>
          <w:szCs w:val="21"/>
        </w:rPr>
      </w:pPr>
      <w:r w:rsidRPr="00412A04">
        <w:rPr>
          <w:rFonts w:hint="eastAsia"/>
          <w:color w:val="000000" w:themeColor="text1"/>
          <w:szCs w:val="21"/>
        </w:rPr>
        <w:t xml:space="preserve">    </w:t>
      </w:r>
    </w:p>
    <w:p w:rsidR="001734F4" w:rsidRPr="00412A04" w:rsidRDefault="001734F4" w:rsidP="005F6E3E">
      <w:pPr>
        <w:spacing w:line="340" w:lineRule="exact"/>
        <w:ind w:leftChars="514" w:left="1079"/>
        <w:rPr>
          <w:color w:val="000000" w:themeColor="text1"/>
          <w:szCs w:val="21"/>
        </w:rPr>
      </w:pPr>
    </w:p>
    <w:p w:rsidR="008651AA" w:rsidRPr="00412A04" w:rsidRDefault="002D5E7F" w:rsidP="005F6E3E">
      <w:pPr>
        <w:spacing w:line="340" w:lineRule="exact"/>
        <w:ind w:leftChars="514" w:left="1079"/>
        <w:rPr>
          <w:color w:val="000000" w:themeColor="text1"/>
          <w:w w:val="90"/>
          <w:szCs w:val="21"/>
        </w:rPr>
      </w:pPr>
      <w:r>
        <w:rPr>
          <w:noProof/>
          <w:color w:val="000000" w:themeColor="text1"/>
          <w:szCs w:val="21"/>
        </w:rPr>
        <w:pict>
          <v:shape id="Text Box 151" o:spid="_x0000_s1027" type="#_x0000_t202" style="position:absolute;left:0;text-align:left;margin-left:347.25pt;margin-top:3.9pt;width:105.35pt;height:51.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g4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" filled="f" stroked="f">
            <v:textbox>
              <w:txbxContent>
                <w:p w:rsidR="00E12F2D" w:rsidRDefault="00E12F2D" w:rsidP="008651AA">
                  <w:pPr>
                    <w:rPr>
                      <w:w w:val="90"/>
                    </w:rPr>
                  </w:pPr>
                  <w:r>
                    <w:rPr>
                      <w:rFonts w:hint="eastAsia"/>
                      <w:w w:val="90"/>
                    </w:rPr>
                    <w:t>人工费</w:t>
                  </w:r>
                </w:p>
                <w:p w:rsidR="00E12F2D" w:rsidRDefault="00E12F2D" w:rsidP="008651AA">
                  <w:pPr>
                    <w:rPr>
                      <w:w w:val="90"/>
                    </w:rPr>
                  </w:pPr>
                  <w:r>
                    <w:rPr>
                      <w:rFonts w:hint="eastAsia"/>
                      <w:w w:val="90"/>
                    </w:rPr>
                    <w:t>材料费</w:t>
                  </w:r>
                </w:p>
                <w:p w:rsidR="00E12F2D" w:rsidRDefault="00E12F2D" w:rsidP="008651AA">
                  <w:pPr>
                    <w:rPr>
                      <w:w w:val="90"/>
                    </w:rPr>
                  </w:pPr>
                  <w:r>
                    <w:rPr>
                      <w:rFonts w:hint="eastAsia"/>
                      <w:w w:val="90"/>
                    </w:rPr>
                    <w:t>养护维修机械使用费</w:t>
                  </w:r>
                </w:p>
              </w:txbxContent>
            </v:textbox>
          </v:shape>
        </w:pict>
      </w:r>
      <w:r>
        <w:rPr>
          <w:noProof/>
          <w:color w:val="000000" w:themeColor="text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8" o:spid="_x0000_s1044" type="#_x0000_t87" style="position:absolute;left:0;text-align:left;margin-left:347.35pt;margin-top:10.05pt;width:5.65pt;height:3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"/>
        </w:pict>
      </w:r>
    </w:p>
    <w:p w:rsidR="008651AA" w:rsidRPr="00412A04" w:rsidRDefault="002D5E7F" w:rsidP="008651AA">
      <w:pPr>
        <w:spacing w:line="340" w:lineRule="exact"/>
        <w:ind w:leftChars="514" w:left="1079"/>
        <w:rPr>
          <w:color w:val="000000" w:themeColor="text1"/>
          <w:w w:val="90"/>
          <w:szCs w:val="21"/>
        </w:rPr>
      </w:pPr>
      <w:r>
        <w:rPr>
          <w:noProof/>
          <w:color w:val="000000" w:themeColor="text1"/>
          <w:szCs w:val="21"/>
        </w:rPr>
        <w:pict>
          <v:shape id="AutoShape 156" o:spid="_x0000_s1043" type="#_x0000_t87" style="position:absolute;left:0;text-align:left;margin-left:263.05pt;margin-top:11pt;width:10.3pt;height:76.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SshQ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"/>
        </w:pict>
      </w:r>
      <w:r>
        <w:rPr>
          <w:noProof/>
          <w:color w:val="000000" w:themeColor="text1"/>
          <w:szCs w:val="21"/>
        </w:rPr>
        <w:pict>
          <v:shape id="Text Box 150" o:spid="_x0000_s1028" type="#_x0000_t202" style="position:absolute;left:0;text-align:left;margin-left:266.8pt;margin-top:4pt;width:80.45pt;height:99.6pt;z-index:2516526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" filled="f" stroked="f">
            <v:textbox>
              <w:txbxContent>
                <w:p w:rsidR="00E12F2D" w:rsidRDefault="00E12F2D" w:rsidP="007A1E2B">
                  <w:pPr>
                    <w:rPr>
                      <w:w w:val="90"/>
                    </w:rPr>
                  </w:pPr>
                  <w:r>
                    <w:rPr>
                      <w:rFonts w:hint="eastAsia"/>
                      <w:w w:val="90"/>
                    </w:rPr>
                    <w:t>直接养护维修费</w:t>
                  </w:r>
                </w:p>
                <w:p w:rsidR="00E12F2D" w:rsidRDefault="00E12F2D" w:rsidP="008651AA">
                  <w:pPr>
                    <w:rPr>
                      <w:w w:val="90"/>
                    </w:rPr>
                  </w:pPr>
                </w:p>
                <w:p w:rsidR="00E12F2D" w:rsidRDefault="00E12F2D" w:rsidP="008651AA">
                  <w:pPr>
                    <w:rPr>
                      <w:w w:val="90"/>
                    </w:rPr>
                  </w:pPr>
                </w:p>
                <w:p w:rsidR="00E12F2D" w:rsidRDefault="00E12F2D" w:rsidP="008651AA">
                  <w:pPr>
                    <w:rPr>
                      <w:w w:val="90"/>
                      <w:sz w:val="32"/>
                      <w:szCs w:val="32"/>
                    </w:rPr>
                  </w:pPr>
                </w:p>
                <w:p w:rsidR="00E12F2D" w:rsidRDefault="00E12F2D" w:rsidP="008651AA">
                  <w:pPr>
                    <w:rPr>
                      <w:w w:val="90"/>
                    </w:rPr>
                  </w:pPr>
                </w:p>
                <w:p w:rsidR="00E12F2D" w:rsidRDefault="00E12F2D" w:rsidP="007A1E2B">
                  <w:pPr>
                    <w:rPr>
                      <w:w w:val="90"/>
                    </w:rPr>
                  </w:pPr>
                  <w:r>
                    <w:rPr>
                      <w:rFonts w:hint="eastAsia"/>
                      <w:w w:val="90"/>
                    </w:rPr>
                    <w:t>其他养护维修费</w:t>
                  </w:r>
                </w:p>
              </w:txbxContent>
            </v:textbox>
          </v:shape>
        </w:pict>
      </w:r>
      <w:r w:rsidR="008651AA" w:rsidRPr="00412A04">
        <w:rPr>
          <w:rFonts w:hint="eastAsia"/>
          <w:color w:val="000000" w:themeColor="text1"/>
          <w:w w:val="90"/>
          <w:szCs w:val="21"/>
        </w:rPr>
        <w:t xml:space="preserve">                </w:t>
      </w:r>
    </w:p>
    <w:p w:rsidR="008651AA" w:rsidRPr="00412A04" w:rsidRDefault="002D5E7F" w:rsidP="008651AA">
      <w:pPr>
        <w:spacing w:line="340" w:lineRule="exact"/>
        <w:ind w:leftChars="514" w:left="1079"/>
        <w:rPr>
          <w:color w:val="000000" w:themeColor="text1"/>
          <w:w w:val="90"/>
          <w:szCs w:val="21"/>
        </w:rPr>
      </w:pPr>
      <w:r>
        <w:rPr>
          <w:noProof/>
          <w:color w:val="000000" w:themeColor="text1"/>
          <w:szCs w:val="21"/>
        </w:rPr>
        <w:pict>
          <v:shape id="Text Box 149" o:spid="_x0000_s1029" type="#_x0000_t202" style="position:absolute;left:0;text-align:left;margin-left:221.85pt;margin-top:11.7pt;width:51.5pt;height:34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zz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" filled="f" stroked="f">
            <v:textbox>
              <w:txbxContent>
                <w:p w:rsidR="00E12F2D" w:rsidRDefault="00E12F2D" w:rsidP="008651AA">
                  <w:pPr>
                    <w:rPr>
                      <w:w w:val="90"/>
                    </w:rPr>
                  </w:pPr>
                </w:p>
                <w:p w:rsidR="00E12F2D" w:rsidRDefault="00E12F2D" w:rsidP="008651AA">
                  <w:pPr>
                    <w:rPr>
                      <w:w w:val="90"/>
                    </w:rPr>
                  </w:pPr>
                  <w:r>
                    <w:rPr>
                      <w:rFonts w:hint="eastAsia"/>
                      <w:w w:val="90"/>
                    </w:rPr>
                    <w:t>直接费</w:t>
                  </w: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Pr="005F6E3E" w:rsidRDefault="00E12F2D" w:rsidP="008651AA">
                  <w:pPr>
                    <w:rPr>
                      <w:w w:val="90"/>
                      <w:sz w:val="18"/>
                      <w:szCs w:val="18"/>
                    </w:rPr>
                  </w:pPr>
                </w:p>
                <w:p w:rsidR="00E12F2D" w:rsidRDefault="00E12F2D" w:rsidP="005F6E3E">
                  <w:pPr>
                    <w:ind w:firstLineChars="50" w:firstLine="94"/>
                    <w:rPr>
                      <w:w w:val="90"/>
                    </w:rPr>
                  </w:pPr>
                </w:p>
                <w:p w:rsidR="00E12F2D" w:rsidRDefault="00E12F2D" w:rsidP="005F6E3E">
                  <w:pPr>
                    <w:ind w:firstLineChars="50" w:firstLine="94"/>
                    <w:rPr>
                      <w:w w:val="90"/>
                    </w:rPr>
                  </w:pPr>
                </w:p>
                <w:p w:rsidR="00E12F2D" w:rsidRDefault="00E12F2D" w:rsidP="005F6E3E">
                  <w:pPr>
                    <w:ind w:firstLineChars="50" w:firstLine="94"/>
                    <w:rPr>
                      <w:w w:val="90"/>
                    </w:rPr>
                  </w:pPr>
                </w:p>
                <w:p w:rsidR="00E12F2D" w:rsidRDefault="00E12F2D" w:rsidP="005F6E3E">
                  <w:pPr>
                    <w:ind w:firstLineChars="50" w:firstLine="94"/>
                    <w:rPr>
                      <w:w w:val="90"/>
                    </w:rPr>
                  </w:pPr>
                </w:p>
                <w:p w:rsidR="00E12F2D" w:rsidRDefault="00E12F2D" w:rsidP="005F6E3E">
                  <w:pPr>
                    <w:ind w:firstLineChars="50" w:firstLine="94"/>
                    <w:rPr>
                      <w:w w:val="90"/>
                    </w:rPr>
                  </w:pPr>
                </w:p>
                <w:p w:rsidR="00E12F2D" w:rsidRDefault="00E12F2D" w:rsidP="005F6E3E">
                  <w:pPr>
                    <w:ind w:firstLineChars="50" w:firstLine="94"/>
                    <w:rPr>
                      <w:w w:val="90"/>
                    </w:rPr>
                  </w:pPr>
                  <w:r>
                    <w:rPr>
                      <w:rFonts w:hint="eastAsia"/>
                      <w:w w:val="90"/>
                    </w:rPr>
                    <w:t>间接费</w:t>
                  </w:r>
                </w:p>
                <w:p w:rsidR="00E12F2D" w:rsidRDefault="00E12F2D" w:rsidP="008651AA">
                  <w:pPr>
                    <w:rPr>
                      <w:w w:val="90"/>
                    </w:rPr>
                  </w:pPr>
                </w:p>
                <w:p w:rsidR="00E12F2D" w:rsidRDefault="00E12F2D" w:rsidP="008651AA">
                  <w:pPr>
                    <w:rPr>
                      <w:w w:val="90"/>
                    </w:rPr>
                  </w:pPr>
                </w:p>
                <w:p w:rsidR="00E12F2D" w:rsidRDefault="00E12F2D" w:rsidP="005F6E3E">
                  <w:pPr>
                    <w:ind w:firstLineChars="50" w:firstLine="94"/>
                    <w:rPr>
                      <w:w w:val="90"/>
                    </w:rPr>
                  </w:pPr>
                </w:p>
                <w:p w:rsidR="00E12F2D" w:rsidRDefault="00E12F2D" w:rsidP="005F6E3E">
                  <w:pPr>
                    <w:ind w:firstLineChars="50" w:firstLine="94"/>
                    <w:rPr>
                      <w:w w:val="90"/>
                    </w:rPr>
                  </w:pPr>
                </w:p>
                <w:p w:rsidR="00E12F2D" w:rsidRDefault="00E12F2D" w:rsidP="005F6E3E">
                  <w:pPr>
                    <w:ind w:firstLineChars="50" w:firstLine="94"/>
                    <w:rPr>
                      <w:w w:val="90"/>
                    </w:rPr>
                  </w:pPr>
                </w:p>
                <w:p w:rsidR="00E12F2D" w:rsidRDefault="00E12F2D" w:rsidP="005F6E3E">
                  <w:pPr>
                    <w:ind w:firstLineChars="50" w:firstLine="94"/>
                    <w:rPr>
                      <w:w w:val="90"/>
                    </w:rPr>
                  </w:pPr>
                </w:p>
                <w:p w:rsidR="00E12F2D" w:rsidRPr="001F150E" w:rsidRDefault="00E12F2D" w:rsidP="001F150E">
                  <w:pPr>
                    <w:ind w:firstLineChars="50" w:firstLine="94"/>
                    <w:rPr>
                      <w:w w:val="90"/>
                    </w:rPr>
                  </w:pPr>
                </w:p>
                <w:p w:rsidR="00E12F2D" w:rsidRPr="001F150E" w:rsidRDefault="00E12F2D" w:rsidP="001F150E">
                  <w:pPr>
                    <w:ind w:firstLineChars="50" w:firstLine="94"/>
                    <w:rPr>
                      <w:w w:val="90"/>
                    </w:rPr>
                  </w:pPr>
                  <w:r w:rsidRPr="001F150E">
                    <w:rPr>
                      <w:rFonts w:hint="eastAsia"/>
                      <w:w w:val="90"/>
                    </w:rPr>
                    <w:t>利</w:t>
                  </w:r>
                  <w:r w:rsidRPr="001F150E">
                    <w:rPr>
                      <w:rFonts w:hint="eastAsia"/>
                      <w:w w:val="90"/>
                    </w:rPr>
                    <w:t xml:space="preserve">  </w:t>
                  </w:r>
                  <w:r w:rsidRPr="001F150E">
                    <w:rPr>
                      <w:rFonts w:hint="eastAsia"/>
                      <w:w w:val="90"/>
                    </w:rPr>
                    <w:t>润</w:t>
                  </w:r>
                </w:p>
                <w:p w:rsidR="00E12F2D" w:rsidRPr="00003719" w:rsidRDefault="00E12F2D" w:rsidP="005F6E3E">
                  <w:pPr>
                    <w:ind w:firstLineChars="50" w:firstLine="94"/>
                    <w:rPr>
                      <w:w w:val="90"/>
                    </w:rPr>
                  </w:pPr>
                  <w:r w:rsidRPr="001F150E">
                    <w:rPr>
                      <w:rFonts w:hint="eastAsia"/>
                      <w:w w:val="90"/>
                    </w:rPr>
                    <w:t>税</w:t>
                  </w:r>
                  <w:r w:rsidRPr="001F150E">
                    <w:rPr>
                      <w:rFonts w:hint="eastAsia"/>
                      <w:w w:val="90"/>
                    </w:rPr>
                    <w:t xml:space="preserve">  </w:t>
                  </w:r>
                  <w:r w:rsidRPr="001F150E">
                    <w:rPr>
                      <w:rFonts w:hint="eastAsia"/>
                      <w:w w:val="90"/>
                    </w:rPr>
                    <w:t>金</w:t>
                  </w:r>
                </w:p>
              </w:txbxContent>
            </v:textbox>
          </v:shape>
        </w:pict>
      </w:r>
      <w:r>
        <w:rPr>
          <w:noProof/>
          <w:color w:val="000000" w:themeColor="text1"/>
          <w:szCs w:val="21"/>
        </w:rPr>
        <w:pict>
          <v:shape id="Text Box 152" o:spid="_x0000_s1030" type="#_x0000_t202" style="position:absolute;left:0;text-align:left;margin-left:347.25pt;margin-top:14.55pt;width:144.35pt;height:10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W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" filled="f" stroked="f">
            <v:textbox>
              <w:txbxContent>
                <w:p w:rsidR="00E12F2D" w:rsidRDefault="00E12F2D" w:rsidP="008651AA">
                  <w:pPr>
                    <w:rPr>
                      <w:w w:val="90"/>
                    </w:rPr>
                  </w:pPr>
                  <w:r w:rsidRPr="004A04BD">
                    <w:rPr>
                      <w:rFonts w:hint="eastAsia"/>
                      <w:w w:val="90"/>
                    </w:rPr>
                    <w:t>冬季养护维修增加费</w:t>
                  </w:r>
                </w:p>
                <w:p w:rsidR="00E12F2D" w:rsidRPr="007E1DC9" w:rsidRDefault="00E12F2D" w:rsidP="008651AA">
                  <w:pPr>
                    <w:rPr>
                      <w:w w:val="90"/>
                    </w:rPr>
                  </w:pPr>
                  <w:r w:rsidRPr="007E1DC9">
                    <w:rPr>
                      <w:rFonts w:hint="eastAsia"/>
                      <w:w w:val="90"/>
                    </w:rPr>
                    <w:t>夜间施工增加费</w:t>
                  </w:r>
                </w:p>
                <w:p w:rsidR="00E12F2D" w:rsidRPr="007E1DC9" w:rsidRDefault="00E12F2D" w:rsidP="008651AA">
                  <w:pPr>
                    <w:rPr>
                      <w:w w:val="90"/>
                    </w:rPr>
                  </w:pPr>
                  <w:r w:rsidRPr="007E1DC9">
                    <w:rPr>
                      <w:rFonts w:hint="eastAsia"/>
                      <w:w w:val="90"/>
                    </w:rPr>
                    <w:t>行车干扰</w:t>
                  </w:r>
                  <w:r>
                    <w:rPr>
                      <w:rFonts w:hint="eastAsia"/>
                      <w:w w:val="90"/>
                    </w:rPr>
                    <w:t>养护维修</w:t>
                  </w:r>
                  <w:r w:rsidRPr="007E1DC9">
                    <w:rPr>
                      <w:rFonts w:hint="eastAsia"/>
                      <w:w w:val="90"/>
                    </w:rPr>
                    <w:t>增加费</w:t>
                  </w:r>
                </w:p>
                <w:p w:rsidR="00E12F2D" w:rsidRPr="007E1DC9" w:rsidRDefault="00E12F2D" w:rsidP="008651AA">
                  <w:pPr>
                    <w:rPr>
                      <w:w w:val="90"/>
                    </w:rPr>
                  </w:pPr>
                  <w:r>
                    <w:rPr>
                      <w:rFonts w:hint="eastAsia"/>
                      <w:w w:val="90"/>
                    </w:rPr>
                    <w:t>养护维修</w:t>
                  </w:r>
                  <w:r w:rsidRPr="007E1DC9">
                    <w:rPr>
                      <w:rFonts w:hint="eastAsia"/>
                      <w:w w:val="90"/>
                    </w:rPr>
                    <w:t>标准化与安全措施费</w:t>
                  </w:r>
                </w:p>
                <w:p w:rsidR="00E12F2D" w:rsidRPr="007E1DC9" w:rsidRDefault="00E12F2D" w:rsidP="00506338">
                  <w:pPr>
                    <w:rPr>
                      <w:w w:val="90"/>
                    </w:rPr>
                  </w:pPr>
                  <w:r w:rsidRPr="007E1DC9">
                    <w:rPr>
                      <w:rFonts w:hint="eastAsia"/>
                      <w:w w:val="90"/>
                    </w:rPr>
                    <w:t>雨季施工增加费</w:t>
                  </w:r>
                </w:p>
                <w:p w:rsidR="00E12F2D" w:rsidRDefault="00E12F2D" w:rsidP="00506338">
                  <w:pPr>
                    <w:rPr>
                      <w:w w:val="90"/>
                    </w:rPr>
                  </w:pPr>
                  <w:r w:rsidRPr="00EA7F15">
                    <w:rPr>
                      <w:rFonts w:hint="eastAsia"/>
                      <w:w w:val="90"/>
                    </w:rPr>
                    <w:t>临时设施费</w:t>
                  </w:r>
                </w:p>
                <w:p w:rsidR="00E12F2D" w:rsidRPr="00E80310" w:rsidRDefault="00E12F2D" w:rsidP="00506338">
                  <w:pPr>
                    <w:rPr>
                      <w:w w:val="90"/>
                    </w:rPr>
                  </w:pPr>
                </w:p>
              </w:txbxContent>
            </v:textbox>
          </v:shape>
        </w:pict>
      </w:r>
      <w:r w:rsidR="008651AA" w:rsidRPr="00412A04">
        <w:rPr>
          <w:rFonts w:hint="eastAsia"/>
          <w:color w:val="000000" w:themeColor="text1"/>
          <w:w w:val="90"/>
          <w:szCs w:val="21"/>
        </w:rPr>
        <w:t xml:space="preserve">               </w:t>
      </w:r>
    </w:p>
    <w:p w:rsidR="008651AA" w:rsidRPr="00412A04" w:rsidRDefault="002D5E7F" w:rsidP="008651AA">
      <w:pPr>
        <w:spacing w:line="340" w:lineRule="exact"/>
        <w:ind w:leftChars="514" w:left="1079"/>
        <w:rPr>
          <w:color w:val="000000" w:themeColor="text1"/>
          <w:w w:val="90"/>
          <w:szCs w:val="21"/>
        </w:rPr>
      </w:pPr>
      <w:r>
        <w:rPr>
          <w:noProof/>
          <w:color w:val="000000" w:themeColor="text1"/>
          <w:szCs w:val="21"/>
        </w:rPr>
        <w:pict>
          <v:shape id="AutoShape 148" o:spid="_x0000_s1042" type="#_x0000_t87" style="position:absolute;left:0;text-align:left;margin-left:217.8pt;margin-top:11.15pt;width:9.7pt;height:319.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"/>
        </w:pict>
      </w:r>
      <w:r>
        <w:rPr>
          <w:noProof/>
          <w:color w:val="000000" w:themeColor="text1"/>
          <w:szCs w:val="21"/>
        </w:rPr>
        <w:pict>
          <v:shape id="AutoShape 159" o:spid="_x0000_s1041" type="#_x0000_t87" style="position:absolute;left:0;text-align:left;margin-left:349.25pt;margin-top:4.05pt;width:3.75pt;height:83.3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"/>
        </w:pict>
      </w:r>
    </w:p>
    <w:p w:rsidR="008651AA" w:rsidRPr="00412A04" w:rsidRDefault="008651AA" w:rsidP="008651AA">
      <w:pPr>
        <w:spacing w:line="340" w:lineRule="exact"/>
        <w:ind w:leftChars="514" w:left="1079"/>
        <w:rPr>
          <w:color w:val="000000" w:themeColor="text1"/>
          <w:w w:val="90"/>
          <w:szCs w:val="21"/>
        </w:rPr>
      </w:pPr>
      <w:r w:rsidRPr="00412A04">
        <w:rPr>
          <w:rFonts w:hint="eastAsia"/>
          <w:color w:val="000000" w:themeColor="text1"/>
          <w:w w:val="90"/>
          <w:szCs w:val="21"/>
        </w:rPr>
        <w:t xml:space="preserve">                </w:t>
      </w:r>
    </w:p>
    <w:p w:rsidR="008651AA" w:rsidRPr="00412A04" w:rsidRDefault="008651AA" w:rsidP="008651AA">
      <w:pPr>
        <w:spacing w:line="340" w:lineRule="exact"/>
        <w:ind w:leftChars="514" w:left="1079"/>
        <w:rPr>
          <w:color w:val="000000" w:themeColor="text1"/>
          <w:w w:val="90"/>
          <w:szCs w:val="21"/>
        </w:rPr>
      </w:pPr>
      <w:r w:rsidRPr="00412A04">
        <w:rPr>
          <w:rFonts w:hint="eastAsia"/>
          <w:color w:val="000000" w:themeColor="text1"/>
          <w:w w:val="90"/>
          <w:szCs w:val="21"/>
        </w:rPr>
        <w:t xml:space="preserve">                 </w:t>
      </w:r>
    </w:p>
    <w:p w:rsidR="008651AA" w:rsidRPr="00412A04" w:rsidRDefault="008651AA" w:rsidP="008651AA">
      <w:pPr>
        <w:spacing w:line="340" w:lineRule="exact"/>
        <w:ind w:firstLine="435"/>
        <w:rPr>
          <w:color w:val="000000" w:themeColor="text1"/>
          <w:szCs w:val="21"/>
        </w:rPr>
      </w:pPr>
    </w:p>
    <w:p w:rsidR="008651AA" w:rsidRPr="00412A04" w:rsidRDefault="008651AA" w:rsidP="008651AA">
      <w:pPr>
        <w:spacing w:line="340" w:lineRule="exact"/>
        <w:ind w:leftChars="514" w:left="1079"/>
        <w:rPr>
          <w:color w:val="000000" w:themeColor="text1"/>
          <w:w w:val="90"/>
          <w:szCs w:val="21"/>
        </w:rPr>
      </w:pPr>
      <w:r w:rsidRPr="00412A04">
        <w:rPr>
          <w:rFonts w:hint="eastAsia"/>
          <w:color w:val="000000" w:themeColor="text1"/>
          <w:w w:val="90"/>
          <w:szCs w:val="21"/>
        </w:rPr>
        <w:t xml:space="preserve"> </w:t>
      </w:r>
    </w:p>
    <w:p w:rsidR="008651AA" w:rsidRPr="00412A04" w:rsidRDefault="002D5E7F" w:rsidP="008651AA">
      <w:pPr>
        <w:spacing w:line="340" w:lineRule="exact"/>
        <w:ind w:leftChars="514" w:left="1079"/>
        <w:rPr>
          <w:color w:val="000000" w:themeColor="text1"/>
          <w:w w:val="90"/>
          <w:szCs w:val="21"/>
        </w:rPr>
      </w:pPr>
      <w:r>
        <w:rPr>
          <w:noProof/>
          <w:color w:val="000000" w:themeColor="text1"/>
          <w:szCs w:val="21"/>
        </w:rPr>
        <w:pict>
          <v:shape id="Text Box 154" o:spid="_x0000_s1031" type="#_x0000_t202" style="position:absolute;left:0;text-align:left;margin-left:329.15pt;margin-top:15.55pt;width:108.9pt;height:91.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" filled="f" stroked="f">
            <v:textbox>
              <w:txbxContent>
                <w:p w:rsidR="00E12F2D" w:rsidRPr="001F150E" w:rsidRDefault="00E12F2D" w:rsidP="008651AA">
                  <w:pPr>
                    <w:rPr>
                      <w:w w:val="90"/>
                    </w:rPr>
                  </w:pPr>
                  <w:r w:rsidRPr="001F150E">
                    <w:rPr>
                      <w:rFonts w:hint="eastAsia"/>
                      <w:w w:val="90"/>
                    </w:rPr>
                    <w:t>养老保险费</w:t>
                  </w:r>
                </w:p>
                <w:p w:rsidR="00E12F2D" w:rsidRPr="001F150E" w:rsidRDefault="00E12F2D" w:rsidP="008651AA">
                  <w:pPr>
                    <w:rPr>
                      <w:w w:val="90"/>
                    </w:rPr>
                  </w:pPr>
                  <w:r w:rsidRPr="001F150E">
                    <w:rPr>
                      <w:rFonts w:hint="eastAsia"/>
                      <w:w w:val="90"/>
                    </w:rPr>
                    <w:t>失业保险费</w:t>
                  </w:r>
                </w:p>
                <w:p w:rsidR="00E12F2D" w:rsidRPr="001F150E" w:rsidRDefault="00E12F2D" w:rsidP="008651AA">
                  <w:pPr>
                    <w:rPr>
                      <w:w w:val="90"/>
                    </w:rPr>
                  </w:pPr>
                  <w:r w:rsidRPr="001F150E">
                    <w:rPr>
                      <w:rFonts w:hint="eastAsia"/>
                      <w:w w:val="90"/>
                    </w:rPr>
                    <w:t>医疗保险费</w:t>
                  </w:r>
                </w:p>
                <w:p w:rsidR="00E12F2D" w:rsidRPr="001F150E" w:rsidRDefault="00E12F2D" w:rsidP="008651AA">
                  <w:pPr>
                    <w:rPr>
                      <w:w w:val="90"/>
                    </w:rPr>
                  </w:pPr>
                  <w:r w:rsidRPr="001F150E">
                    <w:rPr>
                      <w:rFonts w:hint="eastAsia"/>
                      <w:w w:val="90"/>
                    </w:rPr>
                    <w:t>生育险</w:t>
                  </w:r>
                </w:p>
                <w:p w:rsidR="00E12F2D" w:rsidRPr="001F150E" w:rsidRDefault="00E12F2D" w:rsidP="008651AA">
                  <w:pPr>
                    <w:rPr>
                      <w:w w:val="90"/>
                    </w:rPr>
                  </w:pPr>
                  <w:r w:rsidRPr="001F150E">
                    <w:rPr>
                      <w:rFonts w:hint="eastAsia"/>
                      <w:w w:val="90"/>
                    </w:rPr>
                    <w:t>工伤保险费</w:t>
                  </w:r>
                  <w:r w:rsidRPr="001F150E">
                    <w:rPr>
                      <w:rFonts w:hint="eastAsia"/>
                      <w:w w:val="90"/>
                    </w:rPr>
                    <w:t xml:space="preserve"> </w:t>
                  </w:r>
                </w:p>
                <w:p w:rsidR="00E12F2D" w:rsidRDefault="00E12F2D" w:rsidP="008651AA">
                  <w:pPr>
                    <w:rPr>
                      <w:w w:val="90"/>
                    </w:rPr>
                  </w:pPr>
                  <w:r w:rsidRPr="00074F38">
                    <w:rPr>
                      <w:rFonts w:hint="eastAsia"/>
                      <w:w w:val="90"/>
                    </w:rPr>
                    <w:t>住房公积金</w:t>
                  </w:r>
                </w:p>
              </w:txbxContent>
            </v:textbox>
          </v:shape>
        </w:pict>
      </w:r>
      <w:r w:rsidR="008651AA" w:rsidRPr="00412A04">
        <w:rPr>
          <w:rFonts w:hint="eastAsia"/>
          <w:color w:val="000000" w:themeColor="text1"/>
          <w:w w:val="90"/>
          <w:szCs w:val="21"/>
        </w:rPr>
        <w:t xml:space="preserve"> </w:t>
      </w:r>
    </w:p>
    <w:p w:rsidR="008651AA" w:rsidRPr="00412A04" w:rsidRDefault="002D5E7F" w:rsidP="008651AA">
      <w:pPr>
        <w:spacing w:line="340" w:lineRule="exact"/>
        <w:ind w:leftChars="514" w:left="1079"/>
        <w:rPr>
          <w:color w:val="000000" w:themeColor="text1"/>
          <w:w w:val="90"/>
          <w:szCs w:val="21"/>
        </w:rPr>
      </w:pPr>
      <w:r>
        <w:rPr>
          <w:noProof/>
          <w:color w:val="000000" w:themeColor="text1"/>
          <w:szCs w:val="21"/>
        </w:rPr>
        <w:pict>
          <v:shape id="AutoShape 146" o:spid="_x0000_s1040" type="#_x0000_t87" style="position:absolute;left:0;text-align:left;margin-left:113.85pt;margin-top:14.6pt;width:17.05pt;height:279.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"/>
        </w:pict>
      </w:r>
      <w:r>
        <w:rPr>
          <w:noProof/>
          <w:color w:val="000000" w:themeColor="text1"/>
          <w:szCs w:val="21"/>
        </w:rPr>
        <w:pict>
          <v:shape id="AutoShape 160" o:spid="_x0000_s1039" type="#_x0000_t87" style="position:absolute;left:0;text-align:left;margin-left:329.15pt;margin-top:.05pt;width:5.65pt;height:83.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"/>
        </w:pict>
      </w:r>
    </w:p>
    <w:p w:rsidR="008651AA" w:rsidRPr="00412A04" w:rsidRDefault="002D5E7F" w:rsidP="00ED169E">
      <w:pPr>
        <w:ind w:firstLineChars="1500" w:firstLine="3150"/>
        <w:rPr>
          <w:rStyle w:val="ab"/>
          <w:b w:val="0"/>
          <w:color w:val="000000" w:themeColor="text1"/>
        </w:rPr>
      </w:pPr>
      <w:r w:rsidRPr="002D5E7F">
        <w:rPr>
          <w:noProof/>
          <w:color w:val="000000" w:themeColor="text1"/>
        </w:rPr>
        <w:pict>
          <v:shape id="Text Box 153" o:spid="_x0000_s1032" type="#_x0000_t202" style="position:absolute;left:0;text-align:left;margin-left:270.55pt;margin-top:2.5pt;width:61.6pt;height:218.65pt;z-index:2516556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" filled="f" stroked="f">
            <v:textbox>
              <w:txbxContent>
                <w:p w:rsidR="00E12F2D" w:rsidRDefault="00E12F2D" w:rsidP="008651AA">
                  <w:pPr>
                    <w:rPr>
                      <w:w w:val="90"/>
                    </w:rPr>
                  </w:pPr>
                </w:p>
                <w:p w:rsidR="00E12F2D" w:rsidRDefault="00E12F2D" w:rsidP="008651AA">
                  <w:pPr>
                    <w:rPr>
                      <w:w w:val="90"/>
                    </w:rPr>
                  </w:pPr>
                  <w:r>
                    <w:rPr>
                      <w:rFonts w:hint="eastAsia"/>
                      <w:w w:val="90"/>
                    </w:rPr>
                    <w:t>规</w:t>
                  </w:r>
                  <w:r>
                    <w:rPr>
                      <w:rFonts w:hint="eastAsia"/>
                      <w:w w:val="90"/>
                    </w:rPr>
                    <w:t xml:space="preserve">      </w:t>
                  </w:r>
                  <w:r>
                    <w:rPr>
                      <w:rFonts w:hint="eastAsia"/>
                      <w:w w:val="90"/>
                    </w:rPr>
                    <w:t>费</w:t>
                  </w:r>
                </w:p>
                <w:p w:rsidR="00E12F2D" w:rsidRDefault="00E12F2D" w:rsidP="008651AA">
                  <w:pPr>
                    <w:rPr>
                      <w:w w:val="90"/>
                    </w:rPr>
                  </w:pPr>
                </w:p>
                <w:p w:rsidR="00E12F2D" w:rsidRDefault="00E12F2D" w:rsidP="008651AA">
                  <w:pPr>
                    <w:rPr>
                      <w:w w:val="90"/>
                    </w:rPr>
                  </w:pPr>
                </w:p>
                <w:p w:rsidR="00E12F2D" w:rsidRPr="005F6E3E" w:rsidRDefault="00E12F2D" w:rsidP="008651AA">
                  <w:pPr>
                    <w:rPr>
                      <w:w w:val="90"/>
                      <w:sz w:val="32"/>
                      <w:szCs w:val="32"/>
                    </w:rPr>
                  </w:pP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Default="00E12F2D" w:rsidP="008651AA">
                  <w:pPr>
                    <w:rPr>
                      <w:w w:val="90"/>
                    </w:rPr>
                  </w:pPr>
                  <w:r>
                    <w:rPr>
                      <w:rFonts w:hint="eastAsia"/>
                      <w:w w:val="90"/>
                    </w:rPr>
                    <w:t>企业管理费</w:t>
                  </w:r>
                </w:p>
                <w:p w:rsidR="00E12F2D" w:rsidRDefault="00E12F2D" w:rsidP="008651AA">
                  <w:pPr>
                    <w:rPr>
                      <w:w w:val="90"/>
                    </w:rPr>
                  </w:pPr>
                </w:p>
                <w:p w:rsidR="00E12F2D" w:rsidRDefault="00E12F2D" w:rsidP="008651AA">
                  <w:pPr>
                    <w:rPr>
                      <w:w w:val="90"/>
                    </w:rPr>
                  </w:pPr>
                </w:p>
                <w:p w:rsidR="00E12F2D" w:rsidRDefault="00E12F2D" w:rsidP="008651AA">
                  <w:pPr>
                    <w:rPr>
                      <w:w w:val="90"/>
                    </w:rPr>
                  </w:pPr>
                </w:p>
                <w:p w:rsidR="00E12F2D" w:rsidRDefault="00E12F2D" w:rsidP="00890143">
                  <w:pPr>
                    <w:rPr>
                      <w:w w:val="90"/>
                    </w:rPr>
                  </w:pPr>
                  <w:r w:rsidRPr="002D785D">
                    <w:rPr>
                      <w:rFonts w:hint="eastAsia"/>
                      <w:w w:val="90"/>
                    </w:rPr>
                    <w:t>运行监测费</w:t>
                  </w:r>
                </w:p>
                <w:p w:rsidR="00E12F2D" w:rsidRDefault="00E12F2D" w:rsidP="008651AA">
                  <w:pPr>
                    <w:rPr>
                      <w:w w:val="90"/>
                    </w:rPr>
                  </w:pPr>
                </w:p>
                <w:p w:rsidR="00E12F2D" w:rsidRDefault="00E12F2D" w:rsidP="008651AA">
                  <w:pPr>
                    <w:rPr>
                      <w:w w:val="90"/>
                    </w:rPr>
                  </w:pPr>
                </w:p>
                <w:p w:rsidR="00E12F2D" w:rsidRDefault="00E12F2D" w:rsidP="008651AA">
                  <w:pPr>
                    <w:rPr>
                      <w:w w:val="90"/>
                    </w:rPr>
                  </w:pPr>
                </w:p>
              </w:txbxContent>
            </v:textbox>
          </v:shape>
        </w:pict>
      </w:r>
      <w:r w:rsidR="001F150E" w:rsidRPr="00412A04">
        <w:rPr>
          <w:rFonts w:hint="eastAsia"/>
          <w:color w:val="000000" w:themeColor="text1"/>
          <w:w w:val="90"/>
        </w:rPr>
        <w:t xml:space="preserve"> </w:t>
      </w:r>
    </w:p>
    <w:p w:rsidR="008651AA" w:rsidRPr="00412A04" w:rsidRDefault="002D5E7F" w:rsidP="008651AA">
      <w:pPr>
        <w:spacing w:line="340" w:lineRule="exact"/>
        <w:ind w:leftChars="514" w:left="1079"/>
        <w:rPr>
          <w:color w:val="000000" w:themeColor="text1"/>
          <w:w w:val="90"/>
          <w:szCs w:val="21"/>
        </w:rPr>
      </w:pPr>
      <w:r w:rsidRPr="002D5E7F">
        <w:rPr>
          <w:noProof/>
          <w:color w:val="000000" w:themeColor="text1"/>
        </w:rPr>
        <w:pict>
          <v:shape id="AutoShape 157" o:spid="_x0000_s1038" type="#_x0000_t87" style="position:absolute;left:0;text-align:left;margin-left:266.8pt;margin-top:5.55pt;width:4.9pt;height:151.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kWhA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"/>
        </w:pict>
      </w:r>
    </w:p>
    <w:p w:rsidR="008651AA" w:rsidRPr="00412A04" w:rsidRDefault="008651AA" w:rsidP="008651AA">
      <w:pPr>
        <w:spacing w:line="340" w:lineRule="exact"/>
        <w:ind w:leftChars="514" w:left="1079"/>
        <w:rPr>
          <w:color w:val="000000" w:themeColor="text1"/>
          <w:w w:val="90"/>
          <w:szCs w:val="21"/>
        </w:rPr>
      </w:pPr>
      <w:r w:rsidRPr="00412A04">
        <w:rPr>
          <w:rFonts w:hint="eastAsia"/>
          <w:color w:val="000000" w:themeColor="text1"/>
          <w:w w:val="90"/>
          <w:szCs w:val="21"/>
        </w:rPr>
        <w:t xml:space="preserve"> </w:t>
      </w:r>
    </w:p>
    <w:p w:rsidR="007D706E" w:rsidRPr="00412A04" w:rsidRDefault="001F150E" w:rsidP="00633A21">
      <w:pPr>
        <w:spacing w:line="340" w:lineRule="exact"/>
        <w:ind w:firstLineChars="1500" w:firstLine="2830"/>
        <w:rPr>
          <w:bCs/>
          <w:color w:val="000000" w:themeColor="text1"/>
          <w:w w:val="90"/>
        </w:rPr>
      </w:pPr>
      <w:r w:rsidRPr="00412A04">
        <w:rPr>
          <w:rFonts w:hint="eastAsia"/>
          <w:color w:val="000000" w:themeColor="text1"/>
          <w:w w:val="90"/>
        </w:rPr>
        <w:t>道</w:t>
      </w:r>
      <w:r w:rsidRPr="00412A04">
        <w:rPr>
          <w:rFonts w:hint="eastAsia"/>
          <w:bCs/>
          <w:color w:val="000000" w:themeColor="text1"/>
          <w:w w:val="90"/>
        </w:rPr>
        <w:t>口</w:t>
      </w:r>
      <w:r w:rsidR="007D706E" w:rsidRPr="00412A04">
        <w:rPr>
          <w:rFonts w:hint="eastAsia"/>
          <w:bCs/>
          <w:color w:val="000000" w:themeColor="text1"/>
          <w:w w:val="90"/>
        </w:rPr>
        <w:t>设施设备</w:t>
      </w:r>
    </w:p>
    <w:p w:rsidR="008651AA" w:rsidRPr="00412A04" w:rsidRDefault="005F4991" w:rsidP="00633A21">
      <w:pPr>
        <w:spacing w:line="340" w:lineRule="exact"/>
        <w:ind w:firstLineChars="1547" w:firstLine="2919"/>
        <w:rPr>
          <w:color w:val="000000" w:themeColor="text1"/>
          <w:w w:val="90"/>
          <w:szCs w:val="21"/>
        </w:rPr>
      </w:pPr>
      <w:r w:rsidRPr="00412A04">
        <w:rPr>
          <w:rFonts w:hint="eastAsia"/>
          <w:bCs/>
          <w:color w:val="000000" w:themeColor="text1"/>
          <w:w w:val="90"/>
        </w:rPr>
        <w:t>养护维修</w:t>
      </w:r>
      <w:r w:rsidR="001F150E" w:rsidRPr="00412A04">
        <w:rPr>
          <w:rFonts w:hint="eastAsia"/>
          <w:bCs/>
          <w:color w:val="000000" w:themeColor="text1"/>
          <w:w w:val="90"/>
        </w:rPr>
        <w:t>费</w:t>
      </w:r>
    </w:p>
    <w:p w:rsidR="008651AA" w:rsidRPr="00412A04" w:rsidRDefault="002D5E7F" w:rsidP="008651AA">
      <w:pPr>
        <w:spacing w:line="340" w:lineRule="exact"/>
        <w:ind w:leftChars="514" w:left="1079"/>
        <w:rPr>
          <w:color w:val="000000" w:themeColor="text1"/>
          <w:w w:val="90"/>
          <w:szCs w:val="21"/>
        </w:rPr>
      </w:pPr>
      <w:r>
        <w:rPr>
          <w:noProof/>
          <w:color w:val="000000" w:themeColor="text1"/>
          <w:szCs w:val="21"/>
        </w:rPr>
        <w:pict>
          <v:shape id="Text Box 155" o:spid="_x0000_s1033" type="#_x0000_t202" style="position:absolute;left:0;text-align:left;margin-left:329.15pt;margin-top:2.3pt;width:101.9pt;height:98.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PJ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" filled="f" stroked="f">
            <v:textbox>
              <w:txbxContent>
                <w:p w:rsidR="00E12F2D" w:rsidRDefault="00E12F2D" w:rsidP="008651AA">
                  <w:pPr>
                    <w:rPr>
                      <w:w w:val="90"/>
                    </w:rPr>
                  </w:pPr>
                  <w:r>
                    <w:rPr>
                      <w:rFonts w:hint="eastAsia"/>
                      <w:w w:val="90"/>
                    </w:rPr>
                    <w:t>基本费用</w:t>
                  </w:r>
                </w:p>
                <w:p w:rsidR="00E12F2D" w:rsidRDefault="00E12F2D" w:rsidP="008651AA">
                  <w:pPr>
                    <w:rPr>
                      <w:w w:val="90"/>
                    </w:rPr>
                  </w:pPr>
                  <w:r>
                    <w:rPr>
                      <w:rFonts w:hint="eastAsia"/>
                      <w:w w:val="90"/>
                    </w:rPr>
                    <w:t>主副食运费补贴</w:t>
                  </w:r>
                </w:p>
                <w:p w:rsidR="00E12F2D" w:rsidRDefault="00E12F2D" w:rsidP="008651AA">
                  <w:pPr>
                    <w:rPr>
                      <w:w w:val="90"/>
                    </w:rPr>
                  </w:pPr>
                  <w:r>
                    <w:rPr>
                      <w:rFonts w:hint="eastAsia"/>
                      <w:w w:val="90"/>
                    </w:rPr>
                    <w:t>职工探亲路费</w:t>
                  </w:r>
                </w:p>
                <w:p w:rsidR="00E12F2D" w:rsidRDefault="00E12F2D" w:rsidP="008651AA">
                  <w:pPr>
                    <w:rPr>
                      <w:w w:val="90"/>
                    </w:rPr>
                  </w:pPr>
                  <w:r>
                    <w:rPr>
                      <w:rFonts w:hint="eastAsia"/>
                      <w:w w:val="90"/>
                    </w:rPr>
                    <w:t>职工取暖补贴</w:t>
                  </w:r>
                </w:p>
                <w:p w:rsidR="00E12F2D" w:rsidRDefault="00E12F2D" w:rsidP="008651AA">
                  <w:pPr>
                    <w:rPr>
                      <w:w w:val="90"/>
                    </w:rPr>
                  </w:pPr>
                  <w:r>
                    <w:rPr>
                      <w:rFonts w:hint="eastAsia"/>
                      <w:w w:val="90"/>
                    </w:rPr>
                    <w:t>财务费用</w:t>
                  </w:r>
                </w:p>
                <w:p w:rsidR="00E12F2D" w:rsidRDefault="00E12F2D" w:rsidP="008651AA">
                  <w:pPr>
                    <w:rPr>
                      <w:w w:val="90"/>
                    </w:rPr>
                  </w:pPr>
                </w:p>
              </w:txbxContent>
            </v:textbox>
          </v:shape>
        </w:pict>
      </w:r>
      <w:r>
        <w:rPr>
          <w:noProof/>
          <w:color w:val="000000" w:themeColor="text1"/>
          <w:szCs w:val="21"/>
        </w:rPr>
        <w:pict>
          <v:shape id="AutoShape 161" o:spid="_x0000_s1037" type="#_x0000_t87" style="position:absolute;left:0;text-align:left;margin-left:329.15pt;margin-top:2.3pt;width:6.85pt;height:73.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7hAIAAC0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"/>
        </w:pict>
      </w:r>
    </w:p>
    <w:p w:rsidR="008651AA" w:rsidRPr="00412A04" w:rsidRDefault="008651AA" w:rsidP="007D706E">
      <w:pPr>
        <w:spacing w:line="340" w:lineRule="exact"/>
        <w:rPr>
          <w:color w:val="000000" w:themeColor="text1"/>
          <w:w w:val="90"/>
          <w:szCs w:val="21"/>
        </w:rPr>
      </w:pPr>
    </w:p>
    <w:p w:rsidR="008651AA" w:rsidRPr="00412A04" w:rsidRDefault="002D5E7F" w:rsidP="008651AA">
      <w:pPr>
        <w:spacing w:line="340" w:lineRule="exact"/>
        <w:ind w:leftChars="514" w:left="1079"/>
        <w:rPr>
          <w:color w:val="000000" w:themeColor="text1"/>
          <w:w w:val="90"/>
          <w:szCs w:val="21"/>
        </w:rPr>
      </w:pPr>
      <w:r>
        <w:rPr>
          <w:noProof/>
          <w:color w:val="000000" w:themeColor="text1"/>
          <w:szCs w:val="21"/>
        </w:rPr>
        <w:pict>
          <v:shape id="Text Box 147" o:spid="_x0000_s1034" type="#_x0000_t202" style="position:absolute;left:0;text-align:left;margin-left:41.1pt;margin-top:14.2pt;width:76.9pt;height:3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" filled="f" stroked="f">
            <v:textbox>
              <w:txbxContent>
                <w:p w:rsidR="00E12F2D" w:rsidRPr="00003719" w:rsidRDefault="00E12F2D" w:rsidP="007D706E">
                  <w:pPr>
                    <w:rPr>
                      <w:w w:val="90"/>
                    </w:rPr>
                  </w:pPr>
                  <w:r>
                    <w:rPr>
                      <w:rFonts w:hint="eastAsia"/>
                      <w:w w:val="90"/>
                    </w:rPr>
                    <w:t>年度投资费用</w:t>
                  </w:r>
                </w:p>
              </w:txbxContent>
            </v:textbox>
          </v:shape>
        </w:pict>
      </w:r>
    </w:p>
    <w:p w:rsidR="008E6F3E" w:rsidRPr="00412A04" w:rsidRDefault="008E6F3E" w:rsidP="008E6F3E">
      <w:pPr>
        <w:spacing w:line="340" w:lineRule="exact"/>
        <w:ind w:firstLineChars="1550" w:firstLine="2924"/>
        <w:rPr>
          <w:i/>
          <w:color w:val="000000" w:themeColor="text1"/>
          <w:w w:val="90"/>
          <w:szCs w:val="21"/>
        </w:rPr>
      </w:pPr>
    </w:p>
    <w:p w:rsidR="008651AA" w:rsidRPr="00412A04" w:rsidRDefault="008651AA" w:rsidP="00621338">
      <w:pPr>
        <w:spacing w:line="340" w:lineRule="exact"/>
        <w:rPr>
          <w:color w:val="000000" w:themeColor="text1"/>
          <w:w w:val="90"/>
          <w:szCs w:val="21"/>
        </w:rPr>
      </w:pPr>
    </w:p>
    <w:p w:rsidR="008651AA" w:rsidRPr="00412A04" w:rsidRDefault="008651AA" w:rsidP="008651AA">
      <w:pPr>
        <w:spacing w:line="340" w:lineRule="exact"/>
        <w:ind w:leftChars="514" w:left="1079"/>
        <w:rPr>
          <w:color w:val="000000" w:themeColor="text1"/>
          <w:w w:val="90"/>
          <w:szCs w:val="21"/>
        </w:rPr>
      </w:pPr>
    </w:p>
    <w:p w:rsidR="007E1DC9" w:rsidRPr="00412A04" w:rsidRDefault="007E1DC9" w:rsidP="00E2034E">
      <w:pPr>
        <w:ind w:firstLineChars="1650" w:firstLine="3113"/>
        <w:rPr>
          <w:color w:val="000000" w:themeColor="text1"/>
          <w:w w:val="90"/>
          <w:szCs w:val="21"/>
        </w:rPr>
      </w:pPr>
    </w:p>
    <w:p w:rsidR="001F150E" w:rsidRPr="00412A04" w:rsidRDefault="001F150E" w:rsidP="001F150E">
      <w:pPr>
        <w:rPr>
          <w:color w:val="000000" w:themeColor="text1"/>
          <w:w w:val="90"/>
          <w:szCs w:val="21"/>
        </w:rPr>
      </w:pPr>
    </w:p>
    <w:p w:rsidR="007E1DC9" w:rsidRPr="00412A04" w:rsidRDefault="002D5E7F" w:rsidP="001F150E">
      <w:pPr>
        <w:ind w:firstLineChars="1650" w:firstLine="3465"/>
        <w:rPr>
          <w:color w:val="000000" w:themeColor="text1"/>
          <w:w w:val="90"/>
          <w:szCs w:val="21"/>
        </w:rPr>
      </w:pPr>
      <w:r>
        <w:rPr>
          <w:noProof/>
          <w:color w:val="000000" w:themeColor="text1"/>
          <w:szCs w:val="21"/>
        </w:rPr>
        <w:pict>
          <v:shape id="Text Box 162" o:spid="_x0000_s1035" type="#_x0000_t202" style="position:absolute;left:0;text-align:left;margin-left:221.85pt;margin-top:5.8pt;width:85.95pt;height:97.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pX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" filled="f" stroked="f">
            <v:textbox>
              <w:txbxContent>
                <w:p w:rsidR="00E12F2D" w:rsidRDefault="00E12F2D" w:rsidP="00445D4E">
                  <w:pPr>
                    <w:ind w:firstLineChars="49" w:firstLine="92"/>
                    <w:rPr>
                      <w:w w:val="90"/>
                    </w:rPr>
                  </w:pPr>
                  <w:r w:rsidRPr="00E15DD1">
                    <w:rPr>
                      <w:rFonts w:hint="eastAsia"/>
                      <w:w w:val="90"/>
                    </w:rPr>
                    <w:t>电</w:t>
                  </w:r>
                  <w:r w:rsidRPr="00E15DD1">
                    <w:rPr>
                      <w:rFonts w:hint="eastAsia"/>
                      <w:w w:val="90"/>
                    </w:rPr>
                    <w:t xml:space="preserve">  </w:t>
                  </w:r>
                  <w:r w:rsidRPr="00E15DD1">
                    <w:rPr>
                      <w:rFonts w:hint="eastAsia"/>
                      <w:w w:val="90"/>
                    </w:rPr>
                    <w:t>费</w:t>
                  </w:r>
                </w:p>
                <w:p w:rsidR="00E12F2D" w:rsidRDefault="00E12F2D" w:rsidP="00633A21">
                  <w:pPr>
                    <w:rPr>
                      <w:w w:val="90"/>
                    </w:rPr>
                  </w:pPr>
                </w:p>
                <w:p w:rsidR="00E12F2D" w:rsidRDefault="00E12F2D" w:rsidP="00445D4E">
                  <w:pPr>
                    <w:ind w:firstLineChars="49" w:firstLine="92"/>
                    <w:rPr>
                      <w:w w:val="90"/>
                    </w:rPr>
                  </w:pPr>
                  <w:r>
                    <w:rPr>
                      <w:rFonts w:hint="eastAsia"/>
                      <w:w w:val="90"/>
                    </w:rPr>
                    <w:t>通讯费</w:t>
                  </w:r>
                </w:p>
                <w:p w:rsidR="00E12F2D" w:rsidRDefault="00E12F2D" w:rsidP="00633A21">
                  <w:pPr>
                    <w:rPr>
                      <w:w w:val="90"/>
                    </w:rPr>
                  </w:pPr>
                </w:p>
                <w:p w:rsidR="00E12F2D" w:rsidRDefault="00E12F2D"/>
              </w:txbxContent>
            </v:textbox>
          </v:shape>
        </w:pict>
      </w:r>
      <w:r>
        <w:rPr>
          <w:noProof/>
          <w:color w:val="000000" w:themeColor="text1"/>
          <w:szCs w:val="21"/>
        </w:rPr>
        <w:pict>
          <v:shape id="AutoShape 163" o:spid="_x0000_s1036" type="#_x0000_t87" style="position:absolute;left:0;text-align:left;margin-left:221.85pt;margin-top:11.25pt;width:5.65pt;height:3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"/>
        </w:pict>
      </w:r>
    </w:p>
    <w:p w:rsidR="007D706E" w:rsidRPr="00412A04" w:rsidRDefault="00E2034E" w:rsidP="00F54751">
      <w:pPr>
        <w:ind w:firstLineChars="1450" w:firstLine="2736"/>
        <w:rPr>
          <w:color w:val="000000" w:themeColor="text1"/>
          <w:w w:val="90"/>
          <w:szCs w:val="21"/>
        </w:rPr>
      </w:pPr>
      <w:r w:rsidRPr="00412A04">
        <w:rPr>
          <w:rFonts w:hint="eastAsia"/>
          <w:color w:val="000000" w:themeColor="text1"/>
          <w:w w:val="90"/>
          <w:szCs w:val="21"/>
        </w:rPr>
        <w:t>道口</w:t>
      </w:r>
      <w:r w:rsidR="007D706E" w:rsidRPr="00412A04">
        <w:rPr>
          <w:rFonts w:hint="eastAsia"/>
          <w:color w:val="000000" w:themeColor="text1"/>
          <w:w w:val="90"/>
          <w:szCs w:val="21"/>
        </w:rPr>
        <w:t>设施设备</w:t>
      </w:r>
      <w:r w:rsidR="005F4991" w:rsidRPr="00412A04">
        <w:rPr>
          <w:rFonts w:hint="eastAsia"/>
          <w:color w:val="000000" w:themeColor="text1"/>
          <w:w w:val="90"/>
          <w:szCs w:val="21"/>
        </w:rPr>
        <w:t>养护</w:t>
      </w:r>
    </w:p>
    <w:p w:rsidR="00A1047C" w:rsidRPr="00412A04" w:rsidRDefault="005F4991" w:rsidP="00012794">
      <w:pPr>
        <w:ind w:firstLineChars="1550" w:firstLine="2924"/>
        <w:rPr>
          <w:color w:val="000000" w:themeColor="text1"/>
          <w:w w:val="90"/>
          <w:szCs w:val="21"/>
        </w:rPr>
      </w:pPr>
      <w:r w:rsidRPr="00412A04">
        <w:rPr>
          <w:rFonts w:hint="eastAsia"/>
          <w:color w:val="000000" w:themeColor="text1"/>
          <w:w w:val="90"/>
          <w:szCs w:val="21"/>
        </w:rPr>
        <w:t>维修</w:t>
      </w:r>
      <w:r w:rsidR="008651AA" w:rsidRPr="00412A04">
        <w:rPr>
          <w:rFonts w:hint="eastAsia"/>
          <w:color w:val="000000" w:themeColor="text1"/>
          <w:w w:val="90"/>
          <w:szCs w:val="21"/>
        </w:rPr>
        <w:t>其他费用</w:t>
      </w:r>
    </w:p>
    <w:p w:rsidR="008651AA" w:rsidRPr="00412A04" w:rsidRDefault="008651AA" w:rsidP="008651AA">
      <w:pPr>
        <w:spacing w:line="340" w:lineRule="exact"/>
        <w:ind w:leftChars="514" w:left="1079"/>
        <w:rPr>
          <w:color w:val="000000" w:themeColor="text1"/>
          <w:w w:val="90"/>
          <w:szCs w:val="21"/>
        </w:rPr>
      </w:pPr>
    </w:p>
    <w:p w:rsidR="00F311A5" w:rsidRPr="00412A04" w:rsidRDefault="008651AA" w:rsidP="00952F7A">
      <w:pPr>
        <w:spacing w:line="300" w:lineRule="exact"/>
        <w:ind w:firstLineChars="1600" w:firstLine="3019"/>
        <w:rPr>
          <w:color w:val="000000" w:themeColor="text1"/>
          <w:w w:val="90"/>
          <w:szCs w:val="21"/>
        </w:rPr>
      </w:pPr>
      <w:r w:rsidRPr="00412A04">
        <w:rPr>
          <w:rFonts w:hint="eastAsia"/>
          <w:color w:val="000000" w:themeColor="text1"/>
          <w:w w:val="90"/>
          <w:szCs w:val="21"/>
        </w:rPr>
        <w:t>预</w:t>
      </w:r>
      <w:r w:rsidRPr="00412A04">
        <w:rPr>
          <w:rFonts w:hint="eastAsia"/>
          <w:color w:val="000000" w:themeColor="text1"/>
          <w:w w:val="90"/>
          <w:szCs w:val="21"/>
        </w:rPr>
        <w:t xml:space="preserve">  </w:t>
      </w:r>
      <w:r w:rsidRPr="00412A04">
        <w:rPr>
          <w:rFonts w:hint="eastAsia"/>
          <w:color w:val="000000" w:themeColor="text1"/>
          <w:w w:val="90"/>
          <w:szCs w:val="21"/>
        </w:rPr>
        <w:t>备</w:t>
      </w:r>
      <w:r w:rsidRPr="00412A04">
        <w:rPr>
          <w:rFonts w:hint="eastAsia"/>
          <w:color w:val="000000" w:themeColor="text1"/>
          <w:w w:val="90"/>
          <w:szCs w:val="21"/>
        </w:rPr>
        <w:t xml:space="preserve">  </w:t>
      </w:r>
      <w:r w:rsidRPr="00412A04">
        <w:rPr>
          <w:rFonts w:hint="eastAsia"/>
          <w:color w:val="000000" w:themeColor="text1"/>
          <w:w w:val="90"/>
          <w:szCs w:val="21"/>
        </w:rPr>
        <w:t>费</w:t>
      </w:r>
    </w:p>
    <w:p w:rsidR="005B72D1" w:rsidRPr="00412A04" w:rsidRDefault="005B72D1" w:rsidP="0069387A">
      <w:pPr>
        <w:spacing w:beforeLines="50" w:line="340" w:lineRule="exact"/>
        <w:ind w:right="420"/>
        <w:jc w:val="center"/>
        <w:rPr>
          <w:rFonts w:ascii="黑体" w:eastAsia="黑体"/>
          <w:color w:val="000000" w:themeColor="text1"/>
          <w:szCs w:val="21"/>
        </w:rPr>
      </w:pPr>
    </w:p>
    <w:p w:rsidR="007E1DC9" w:rsidRPr="00412A04" w:rsidRDefault="007E1DC9" w:rsidP="0069387A">
      <w:pPr>
        <w:spacing w:beforeLines="50" w:line="340" w:lineRule="exact"/>
        <w:ind w:right="420"/>
        <w:jc w:val="center"/>
        <w:rPr>
          <w:rFonts w:ascii="黑体" w:eastAsia="黑体"/>
          <w:color w:val="000000" w:themeColor="text1"/>
          <w:szCs w:val="21"/>
        </w:rPr>
      </w:pPr>
    </w:p>
    <w:p w:rsidR="005B72D1" w:rsidRDefault="003F47D8" w:rsidP="0069387A">
      <w:pPr>
        <w:spacing w:beforeLines="50" w:line="340" w:lineRule="exact"/>
        <w:ind w:right="420"/>
        <w:jc w:val="center"/>
        <w:rPr>
          <w:rFonts w:ascii="黑体" w:eastAsia="黑体"/>
          <w:color w:val="000000" w:themeColor="text1"/>
          <w:szCs w:val="21"/>
        </w:rPr>
      </w:pPr>
      <w:r w:rsidRPr="00412A04">
        <w:rPr>
          <w:rFonts w:ascii="黑体" w:eastAsia="黑体" w:hint="eastAsia"/>
          <w:color w:val="000000" w:themeColor="text1"/>
          <w:szCs w:val="21"/>
        </w:rPr>
        <w:t>图</w:t>
      </w:r>
      <w:r w:rsidRPr="002D785D">
        <w:rPr>
          <w:rFonts w:ascii="黑体" w:eastAsia="黑体" w:hint="eastAsia"/>
          <w:szCs w:val="21"/>
        </w:rPr>
        <w:t>2-</w:t>
      </w:r>
      <w:r w:rsidR="0042175D" w:rsidRPr="002D785D">
        <w:rPr>
          <w:rFonts w:ascii="黑体" w:eastAsia="黑体"/>
          <w:szCs w:val="21"/>
        </w:rPr>
        <w:t>1</w:t>
      </w:r>
      <w:r w:rsidRPr="00412A04">
        <w:rPr>
          <w:rFonts w:ascii="黑体" w:eastAsia="黑体" w:hint="eastAsia"/>
          <w:color w:val="000000" w:themeColor="text1"/>
          <w:szCs w:val="21"/>
        </w:rPr>
        <w:t xml:space="preserve">  </w:t>
      </w:r>
      <w:r w:rsidR="007D706E" w:rsidRPr="00412A04">
        <w:rPr>
          <w:rFonts w:ascii="黑体" w:eastAsia="黑体" w:hint="eastAsia"/>
          <w:color w:val="000000" w:themeColor="text1"/>
          <w:szCs w:val="21"/>
        </w:rPr>
        <w:t>年度投资</w:t>
      </w:r>
      <w:r w:rsidRPr="00412A04">
        <w:rPr>
          <w:rFonts w:ascii="黑体" w:eastAsia="黑体" w:hint="eastAsia"/>
          <w:color w:val="000000" w:themeColor="text1"/>
          <w:szCs w:val="21"/>
        </w:rPr>
        <w:t>费用的组成</w:t>
      </w:r>
    </w:p>
    <w:p w:rsidR="00E12F2D" w:rsidRDefault="00E12F2D" w:rsidP="0069387A">
      <w:pPr>
        <w:spacing w:beforeLines="50" w:line="340" w:lineRule="exact"/>
        <w:ind w:right="420"/>
        <w:jc w:val="center"/>
        <w:rPr>
          <w:rFonts w:ascii="黑体" w:eastAsia="黑体"/>
          <w:color w:val="000000" w:themeColor="text1"/>
          <w:szCs w:val="21"/>
        </w:rPr>
      </w:pPr>
    </w:p>
    <w:p w:rsidR="00E12F2D" w:rsidRDefault="00E12F2D" w:rsidP="0069387A">
      <w:pPr>
        <w:spacing w:beforeLines="50" w:line="340" w:lineRule="exact"/>
        <w:ind w:right="420"/>
        <w:jc w:val="center"/>
        <w:rPr>
          <w:rFonts w:ascii="黑体" w:eastAsia="黑体"/>
          <w:color w:val="000000" w:themeColor="text1"/>
          <w:szCs w:val="21"/>
        </w:rPr>
      </w:pPr>
    </w:p>
    <w:p w:rsidR="008427D8" w:rsidRPr="00412A04" w:rsidRDefault="00EB21C0" w:rsidP="00675095">
      <w:pPr>
        <w:pStyle w:val="2"/>
        <w:spacing w:line="400" w:lineRule="exact"/>
        <w:jc w:val="center"/>
        <w:rPr>
          <w:color w:val="000000" w:themeColor="text1"/>
        </w:rPr>
      </w:pPr>
      <w:bookmarkStart w:id="5" w:name="_Toc420507896"/>
      <w:r w:rsidRPr="00412A04">
        <w:rPr>
          <w:rFonts w:hint="eastAsia"/>
          <w:color w:val="000000" w:themeColor="text1"/>
        </w:rPr>
        <w:lastRenderedPageBreak/>
        <w:t>第三章</w:t>
      </w:r>
      <w:r w:rsidR="00276A79" w:rsidRPr="00412A04">
        <w:rPr>
          <w:rFonts w:hint="eastAsia"/>
          <w:color w:val="000000" w:themeColor="text1"/>
        </w:rPr>
        <w:t xml:space="preserve"> </w:t>
      </w:r>
      <w:r w:rsidR="00C75DD5" w:rsidRPr="00412A04">
        <w:rPr>
          <w:rFonts w:hint="eastAsia"/>
          <w:color w:val="000000" w:themeColor="text1"/>
        </w:rPr>
        <w:t xml:space="preserve"> </w:t>
      </w:r>
      <w:r w:rsidRPr="00412A04">
        <w:rPr>
          <w:rFonts w:hint="eastAsia"/>
          <w:color w:val="000000" w:themeColor="text1"/>
        </w:rPr>
        <w:t>预算费用标准和计算方法</w:t>
      </w:r>
      <w:bookmarkEnd w:id="5"/>
    </w:p>
    <w:p w:rsidR="00EB21C0" w:rsidRPr="00412A04" w:rsidRDefault="00EB21C0" w:rsidP="00675095">
      <w:pPr>
        <w:pStyle w:val="2"/>
        <w:spacing w:line="240" w:lineRule="auto"/>
        <w:jc w:val="center"/>
        <w:rPr>
          <w:rFonts w:ascii="黑体" w:eastAsia="黑体" w:hAnsi="Times New Roman"/>
          <w:b w:val="0"/>
          <w:bCs w:val="0"/>
          <w:color w:val="000000" w:themeColor="text1"/>
          <w:sz w:val="24"/>
          <w:szCs w:val="24"/>
        </w:rPr>
      </w:pPr>
      <w:bookmarkStart w:id="6" w:name="_Toc420507897"/>
      <w:r w:rsidRPr="00412A04">
        <w:rPr>
          <w:rFonts w:ascii="黑体" w:eastAsia="黑体" w:hAnsi="Times New Roman" w:hint="eastAsia"/>
          <w:b w:val="0"/>
          <w:bCs w:val="0"/>
          <w:color w:val="000000" w:themeColor="text1"/>
          <w:sz w:val="24"/>
          <w:szCs w:val="24"/>
        </w:rPr>
        <w:t xml:space="preserve">第一节 </w:t>
      </w:r>
      <w:r w:rsidR="00E2034E" w:rsidRPr="00412A04">
        <w:rPr>
          <w:rFonts w:ascii="黑体" w:eastAsia="黑体" w:hAnsi="Times New Roman" w:hint="eastAsia"/>
          <w:b w:val="0"/>
          <w:bCs w:val="0"/>
          <w:color w:val="000000" w:themeColor="text1"/>
          <w:sz w:val="24"/>
          <w:szCs w:val="24"/>
        </w:rPr>
        <w:t>道口</w:t>
      </w:r>
      <w:r w:rsidR="007D706E" w:rsidRPr="00412A04">
        <w:rPr>
          <w:rFonts w:ascii="黑体" w:eastAsia="黑体" w:hAnsi="Times New Roman" w:hint="eastAsia"/>
          <w:b w:val="0"/>
          <w:bCs w:val="0"/>
          <w:color w:val="000000" w:themeColor="text1"/>
          <w:sz w:val="24"/>
          <w:szCs w:val="24"/>
        </w:rPr>
        <w:t>设施设备</w:t>
      </w:r>
      <w:r w:rsidR="005F4991" w:rsidRPr="00412A04">
        <w:rPr>
          <w:rFonts w:ascii="黑体" w:eastAsia="黑体" w:hAnsi="Times New Roman" w:hint="eastAsia"/>
          <w:b w:val="0"/>
          <w:bCs w:val="0"/>
          <w:color w:val="000000" w:themeColor="text1"/>
          <w:sz w:val="24"/>
          <w:szCs w:val="24"/>
        </w:rPr>
        <w:t>养护维修</w:t>
      </w:r>
      <w:r w:rsidRPr="00412A04">
        <w:rPr>
          <w:rFonts w:ascii="黑体" w:eastAsia="黑体" w:hAnsi="Times New Roman" w:hint="eastAsia"/>
          <w:b w:val="0"/>
          <w:bCs w:val="0"/>
          <w:color w:val="000000" w:themeColor="text1"/>
          <w:sz w:val="24"/>
          <w:szCs w:val="24"/>
        </w:rPr>
        <w:t>费</w:t>
      </w:r>
      <w:bookmarkEnd w:id="6"/>
    </w:p>
    <w:p w:rsidR="00EB21C0" w:rsidRPr="00412A04" w:rsidRDefault="009E2933" w:rsidP="007450E7">
      <w:pPr>
        <w:spacing w:line="380" w:lineRule="exact"/>
        <w:ind w:firstLine="435"/>
        <w:rPr>
          <w:color w:val="000000" w:themeColor="text1"/>
          <w:szCs w:val="21"/>
        </w:rPr>
      </w:pPr>
      <w:r w:rsidRPr="00412A04">
        <w:rPr>
          <w:rFonts w:hint="eastAsia"/>
          <w:color w:val="000000" w:themeColor="text1"/>
          <w:szCs w:val="21"/>
        </w:rPr>
        <w:t>道口</w:t>
      </w:r>
      <w:r w:rsidR="007D706E" w:rsidRPr="00412A04">
        <w:rPr>
          <w:rFonts w:hint="eastAsia"/>
          <w:color w:val="000000" w:themeColor="text1"/>
          <w:szCs w:val="21"/>
        </w:rPr>
        <w:t>设施设备</w:t>
      </w:r>
      <w:r w:rsidR="005F4991" w:rsidRPr="00412A04">
        <w:rPr>
          <w:rFonts w:hint="eastAsia"/>
          <w:color w:val="000000" w:themeColor="text1"/>
          <w:szCs w:val="21"/>
        </w:rPr>
        <w:t>养护维修</w:t>
      </w:r>
      <w:r w:rsidRPr="00412A04">
        <w:rPr>
          <w:rFonts w:hint="eastAsia"/>
          <w:color w:val="000000" w:themeColor="text1"/>
          <w:szCs w:val="21"/>
        </w:rPr>
        <w:t>费</w:t>
      </w:r>
      <w:r w:rsidR="002C31D0" w:rsidRPr="00412A04">
        <w:rPr>
          <w:rFonts w:hint="eastAsia"/>
          <w:color w:val="000000" w:themeColor="text1"/>
          <w:szCs w:val="21"/>
        </w:rPr>
        <w:t>包括直接费、间接费、</w:t>
      </w:r>
      <w:r w:rsidR="00EB21C0" w:rsidRPr="00412A04">
        <w:rPr>
          <w:rFonts w:hint="eastAsia"/>
          <w:color w:val="000000" w:themeColor="text1"/>
          <w:szCs w:val="21"/>
        </w:rPr>
        <w:t>利润及税金。</w:t>
      </w:r>
    </w:p>
    <w:p w:rsidR="007450E7" w:rsidRPr="00412A04" w:rsidRDefault="007450E7" w:rsidP="007450E7">
      <w:pPr>
        <w:spacing w:line="380" w:lineRule="exact"/>
        <w:ind w:firstLine="435"/>
        <w:rPr>
          <w:color w:val="000000" w:themeColor="text1"/>
          <w:szCs w:val="21"/>
        </w:rPr>
      </w:pPr>
    </w:p>
    <w:p w:rsidR="00EB21C0" w:rsidRPr="00412A04" w:rsidRDefault="00EB21C0" w:rsidP="007450E7">
      <w:pPr>
        <w:jc w:val="center"/>
        <w:rPr>
          <w:rFonts w:ascii="黑体" w:eastAsia="黑体" w:hAnsi="黑体"/>
          <w:color w:val="000000" w:themeColor="text1"/>
          <w:szCs w:val="21"/>
        </w:rPr>
      </w:pPr>
      <w:bookmarkStart w:id="7" w:name="_Toc321994636"/>
      <w:r w:rsidRPr="00412A04">
        <w:rPr>
          <w:rFonts w:ascii="黑体" w:eastAsia="黑体" w:hAnsi="黑体" w:hint="eastAsia"/>
          <w:color w:val="000000" w:themeColor="text1"/>
          <w:szCs w:val="21"/>
        </w:rPr>
        <w:t>一、</w:t>
      </w:r>
      <w:r w:rsidR="00F7033A" w:rsidRPr="00412A04">
        <w:rPr>
          <w:rFonts w:ascii="黑体" w:eastAsia="黑体" w:hAnsi="黑体" w:hint="eastAsia"/>
          <w:color w:val="000000" w:themeColor="text1"/>
          <w:szCs w:val="21"/>
        </w:rPr>
        <w:t>直</w:t>
      </w:r>
      <w:r w:rsidR="00B72123" w:rsidRPr="00412A04">
        <w:rPr>
          <w:rFonts w:ascii="黑体" w:eastAsia="黑体" w:hAnsi="黑体" w:hint="eastAsia"/>
          <w:color w:val="000000" w:themeColor="text1"/>
          <w:szCs w:val="21"/>
        </w:rPr>
        <w:t>接</w:t>
      </w:r>
      <w:r w:rsidRPr="00412A04">
        <w:rPr>
          <w:rFonts w:ascii="黑体" w:eastAsia="黑体" w:hAnsi="黑体" w:hint="eastAsia"/>
          <w:color w:val="000000" w:themeColor="text1"/>
          <w:szCs w:val="21"/>
        </w:rPr>
        <w:t>费</w:t>
      </w:r>
      <w:bookmarkEnd w:id="7"/>
    </w:p>
    <w:p w:rsidR="007450E7" w:rsidRPr="00412A04" w:rsidRDefault="007450E7" w:rsidP="007450E7">
      <w:pPr>
        <w:jc w:val="center"/>
        <w:rPr>
          <w:rFonts w:ascii="黑体" w:eastAsia="黑体" w:hAnsi="黑体"/>
          <w:color w:val="000000" w:themeColor="text1"/>
        </w:rPr>
      </w:pPr>
    </w:p>
    <w:p w:rsidR="00EB21C0" w:rsidRPr="00412A04" w:rsidRDefault="00EB21C0" w:rsidP="00322050">
      <w:pPr>
        <w:spacing w:line="380" w:lineRule="exact"/>
        <w:rPr>
          <w:color w:val="000000" w:themeColor="text1"/>
          <w:szCs w:val="21"/>
        </w:rPr>
      </w:pPr>
      <w:r w:rsidRPr="00412A04">
        <w:rPr>
          <w:rFonts w:hint="eastAsia"/>
          <w:color w:val="000000" w:themeColor="text1"/>
          <w:szCs w:val="21"/>
        </w:rPr>
        <w:t xml:space="preserve">    </w:t>
      </w:r>
      <w:r w:rsidRPr="00412A04">
        <w:rPr>
          <w:rFonts w:hint="eastAsia"/>
          <w:color w:val="000000" w:themeColor="text1"/>
          <w:szCs w:val="21"/>
        </w:rPr>
        <w:t>直接</w:t>
      </w:r>
      <w:r w:rsidR="00147CD3" w:rsidRPr="00412A04">
        <w:rPr>
          <w:rFonts w:hint="eastAsia"/>
          <w:color w:val="000000" w:themeColor="text1"/>
          <w:szCs w:val="21"/>
        </w:rPr>
        <w:t>费</w:t>
      </w:r>
      <w:r w:rsidRPr="00412A04">
        <w:rPr>
          <w:rFonts w:hint="eastAsia"/>
          <w:color w:val="000000" w:themeColor="text1"/>
          <w:szCs w:val="21"/>
        </w:rPr>
        <w:t>由直接</w:t>
      </w:r>
      <w:r w:rsidR="005F4991" w:rsidRPr="00412A04">
        <w:rPr>
          <w:rFonts w:hint="eastAsia"/>
          <w:color w:val="000000" w:themeColor="text1"/>
          <w:szCs w:val="21"/>
        </w:rPr>
        <w:t>养护维修</w:t>
      </w:r>
      <w:r w:rsidRPr="00412A04">
        <w:rPr>
          <w:rFonts w:hint="eastAsia"/>
          <w:color w:val="000000" w:themeColor="text1"/>
          <w:szCs w:val="21"/>
        </w:rPr>
        <w:t>费</w:t>
      </w:r>
      <w:r w:rsidR="00147CD3" w:rsidRPr="00412A04">
        <w:rPr>
          <w:rFonts w:hint="eastAsia"/>
          <w:color w:val="000000" w:themeColor="text1"/>
          <w:szCs w:val="21"/>
        </w:rPr>
        <w:t>和</w:t>
      </w:r>
      <w:r w:rsidRPr="00412A04">
        <w:rPr>
          <w:rFonts w:hint="eastAsia"/>
          <w:color w:val="000000" w:themeColor="text1"/>
          <w:szCs w:val="21"/>
        </w:rPr>
        <w:t>其他</w:t>
      </w:r>
      <w:r w:rsidR="005F4991" w:rsidRPr="00412A04">
        <w:rPr>
          <w:rFonts w:hint="eastAsia"/>
          <w:color w:val="000000" w:themeColor="text1"/>
          <w:szCs w:val="21"/>
        </w:rPr>
        <w:t>养护维修</w:t>
      </w:r>
      <w:r w:rsidRPr="00412A04">
        <w:rPr>
          <w:rFonts w:hint="eastAsia"/>
          <w:color w:val="000000" w:themeColor="text1"/>
          <w:szCs w:val="21"/>
        </w:rPr>
        <w:t>费组成。</w:t>
      </w:r>
    </w:p>
    <w:p w:rsidR="00EB21C0" w:rsidRPr="00412A04" w:rsidRDefault="00EB21C0" w:rsidP="0069387A">
      <w:pPr>
        <w:spacing w:beforeLines="25" w:afterLines="25" w:line="380" w:lineRule="exact"/>
        <w:rPr>
          <w:b/>
          <w:color w:val="000000" w:themeColor="text1"/>
          <w:szCs w:val="21"/>
        </w:rPr>
      </w:pPr>
      <w:r w:rsidRPr="00412A04">
        <w:rPr>
          <w:rFonts w:hint="eastAsia"/>
          <w:color w:val="000000" w:themeColor="text1"/>
          <w:szCs w:val="21"/>
        </w:rPr>
        <w:t xml:space="preserve">   </w:t>
      </w:r>
      <w:r w:rsidRPr="00412A04">
        <w:rPr>
          <w:rFonts w:hint="eastAsia"/>
          <w:b/>
          <w:color w:val="000000" w:themeColor="text1"/>
          <w:szCs w:val="21"/>
        </w:rPr>
        <w:t xml:space="preserve"> </w:t>
      </w:r>
      <w:r w:rsidR="00D41E64" w:rsidRPr="00412A04">
        <w:rPr>
          <w:rFonts w:hint="eastAsia"/>
          <w:b/>
          <w:color w:val="000000" w:themeColor="text1"/>
          <w:szCs w:val="21"/>
        </w:rPr>
        <w:t>（</w:t>
      </w:r>
      <w:r w:rsidRPr="00412A04">
        <w:rPr>
          <w:rFonts w:hint="eastAsia"/>
          <w:b/>
          <w:color w:val="000000" w:themeColor="text1"/>
          <w:szCs w:val="21"/>
        </w:rPr>
        <w:t>一</w:t>
      </w:r>
      <w:r w:rsidR="00D41E64" w:rsidRPr="00412A04">
        <w:rPr>
          <w:rFonts w:hint="eastAsia"/>
          <w:b/>
          <w:color w:val="000000" w:themeColor="text1"/>
          <w:szCs w:val="21"/>
        </w:rPr>
        <w:t>）</w:t>
      </w:r>
      <w:r w:rsidRPr="00412A04">
        <w:rPr>
          <w:rFonts w:hint="eastAsia"/>
          <w:b/>
          <w:color w:val="000000" w:themeColor="text1"/>
          <w:szCs w:val="21"/>
        </w:rPr>
        <w:t>直</w:t>
      </w:r>
      <w:r w:rsidR="009E2933" w:rsidRPr="00412A04">
        <w:rPr>
          <w:rFonts w:hint="eastAsia"/>
          <w:b/>
          <w:color w:val="000000" w:themeColor="text1"/>
          <w:szCs w:val="21"/>
        </w:rPr>
        <w:t>接</w:t>
      </w:r>
      <w:r w:rsidR="005F4991" w:rsidRPr="00412A04">
        <w:rPr>
          <w:rFonts w:hint="eastAsia"/>
          <w:b/>
          <w:color w:val="000000" w:themeColor="text1"/>
          <w:szCs w:val="21"/>
        </w:rPr>
        <w:t>养护维修</w:t>
      </w:r>
      <w:r w:rsidRPr="00412A04">
        <w:rPr>
          <w:rFonts w:hint="eastAsia"/>
          <w:b/>
          <w:color w:val="000000" w:themeColor="text1"/>
          <w:szCs w:val="21"/>
        </w:rPr>
        <w:t>费</w:t>
      </w:r>
    </w:p>
    <w:p w:rsidR="00EB21C0" w:rsidRPr="00412A04" w:rsidRDefault="00EB21C0" w:rsidP="00322050">
      <w:pPr>
        <w:spacing w:line="380" w:lineRule="exact"/>
        <w:rPr>
          <w:rFonts w:ascii="宋体" w:hAnsi="宋体"/>
          <w:color w:val="000000" w:themeColor="text1"/>
          <w:szCs w:val="21"/>
        </w:rPr>
      </w:pPr>
      <w:r w:rsidRPr="00412A04">
        <w:rPr>
          <w:rFonts w:hint="eastAsia"/>
          <w:color w:val="000000" w:themeColor="text1"/>
          <w:szCs w:val="21"/>
        </w:rPr>
        <w:t xml:space="preserve">   </w:t>
      </w:r>
      <w:r w:rsidRPr="00412A04">
        <w:rPr>
          <w:rFonts w:ascii="宋体" w:hAnsi="宋体" w:hint="eastAsia"/>
          <w:color w:val="000000" w:themeColor="text1"/>
          <w:szCs w:val="21"/>
        </w:rPr>
        <w:t xml:space="preserve"> 直接</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费是指</w:t>
      </w:r>
      <w:r w:rsidR="00393296"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过程中</w:t>
      </w:r>
      <w:r w:rsidR="007D706E" w:rsidRPr="00412A04">
        <w:rPr>
          <w:rFonts w:ascii="宋体" w:hAnsi="宋体" w:hint="eastAsia"/>
          <w:color w:val="000000" w:themeColor="text1"/>
          <w:szCs w:val="21"/>
        </w:rPr>
        <w:t>，</w:t>
      </w:r>
      <w:r w:rsidRPr="00412A04">
        <w:rPr>
          <w:rFonts w:ascii="宋体" w:hAnsi="宋体" w:hint="eastAsia"/>
          <w:color w:val="000000" w:themeColor="text1"/>
          <w:szCs w:val="21"/>
        </w:rPr>
        <w:t>耗费的构成工程实体和有助于保证</w:t>
      </w:r>
      <w:r w:rsidR="00B36A9F" w:rsidRPr="00412A04">
        <w:rPr>
          <w:rFonts w:ascii="宋体" w:hAnsi="宋体" w:hint="eastAsia"/>
          <w:color w:val="000000" w:themeColor="text1"/>
          <w:szCs w:val="21"/>
        </w:rPr>
        <w:t>道口</w:t>
      </w:r>
      <w:r w:rsidR="00B15C01" w:rsidRPr="00412A04">
        <w:rPr>
          <w:rFonts w:ascii="宋体" w:hAnsi="宋体" w:hint="eastAsia"/>
          <w:color w:val="000000" w:themeColor="text1"/>
          <w:szCs w:val="21"/>
        </w:rPr>
        <w:t>实现其应有服务功能</w:t>
      </w:r>
      <w:r w:rsidRPr="00412A04">
        <w:rPr>
          <w:rFonts w:ascii="宋体" w:hAnsi="宋体" w:hint="eastAsia"/>
          <w:color w:val="000000" w:themeColor="text1"/>
          <w:szCs w:val="21"/>
        </w:rPr>
        <w:t>的各项费用，</w:t>
      </w:r>
      <w:r w:rsidR="00EB0A3A" w:rsidRPr="00412A04">
        <w:rPr>
          <w:rFonts w:ascii="宋体" w:hAnsi="宋体" w:hint="eastAsia"/>
          <w:color w:val="000000" w:themeColor="text1"/>
          <w:szCs w:val="21"/>
        </w:rPr>
        <w:t>其中</w:t>
      </w:r>
      <w:r w:rsidRPr="00412A04">
        <w:rPr>
          <w:rFonts w:ascii="宋体" w:hAnsi="宋体" w:hint="eastAsia"/>
          <w:color w:val="000000" w:themeColor="text1"/>
          <w:szCs w:val="21"/>
        </w:rPr>
        <w:t>包括人工费、材料费、</w:t>
      </w:r>
      <w:r w:rsidR="000C5241" w:rsidRPr="00412A04">
        <w:rPr>
          <w:rFonts w:ascii="宋体" w:hAnsi="宋体" w:hint="eastAsia"/>
          <w:color w:val="000000" w:themeColor="text1"/>
          <w:szCs w:val="21"/>
        </w:rPr>
        <w:t>养护维修</w:t>
      </w:r>
      <w:r w:rsidRPr="00412A04">
        <w:rPr>
          <w:rFonts w:ascii="宋体" w:hAnsi="宋体" w:hint="eastAsia"/>
          <w:color w:val="000000" w:themeColor="text1"/>
          <w:szCs w:val="21"/>
        </w:rPr>
        <w:t>机械使用费。</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1．人工费</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人工费系指列入预算定</w:t>
      </w:r>
      <w:r w:rsidRPr="00412A04">
        <w:rPr>
          <w:rFonts w:ascii="宋体" w:hAnsi="宋体" w:cs="宋体" w:hint="eastAsia"/>
          <w:color w:val="000000" w:themeColor="text1"/>
          <w:szCs w:val="21"/>
        </w:rPr>
        <w:t>额</w:t>
      </w:r>
      <w:r w:rsidRPr="00412A04">
        <w:rPr>
          <w:rFonts w:ascii="宋体" w:hAnsi="宋体" w:cs="MS Mincho" w:hint="eastAsia"/>
          <w:color w:val="000000" w:themeColor="text1"/>
          <w:szCs w:val="21"/>
        </w:rPr>
        <w:t>的</w:t>
      </w:r>
      <w:r w:rsidRPr="00412A04">
        <w:rPr>
          <w:rFonts w:ascii="宋体" w:hAnsi="宋体" w:hint="eastAsia"/>
          <w:color w:val="000000" w:themeColor="text1"/>
          <w:szCs w:val="21"/>
        </w:rPr>
        <w:t>直接从事</w:t>
      </w:r>
      <w:r w:rsidR="00B15C01" w:rsidRPr="00412A04">
        <w:rPr>
          <w:rFonts w:ascii="宋体" w:hAnsi="宋体" w:hint="eastAsia"/>
          <w:color w:val="000000" w:themeColor="text1"/>
          <w:szCs w:val="21"/>
        </w:rPr>
        <w:t>道口</w:t>
      </w:r>
      <w:r w:rsidR="004C6CE5" w:rsidRPr="00412A04">
        <w:rPr>
          <w:rFonts w:ascii="宋体" w:hAnsi="宋体" w:hint="eastAsia"/>
          <w:color w:val="000000" w:themeColor="text1"/>
          <w:szCs w:val="21"/>
        </w:rPr>
        <w:t>设施设备</w:t>
      </w:r>
      <w:r w:rsidR="000C5241" w:rsidRPr="00412A04">
        <w:rPr>
          <w:rFonts w:ascii="宋体" w:hAnsi="宋体" w:hint="eastAsia"/>
          <w:color w:val="000000" w:themeColor="text1"/>
          <w:szCs w:val="21"/>
        </w:rPr>
        <w:t>养护维修</w:t>
      </w:r>
      <w:r w:rsidRPr="00412A04">
        <w:rPr>
          <w:rFonts w:ascii="宋体" w:hAnsi="宋体" w:hint="eastAsia"/>
          <w:color w:val="000000" w:themeColor="text1"/>
          <w:szCs w:val="21"/>
        </w:rPr>
        <w:t>的工人开支的各</w:t>
      </w:r>
      <w:r w:rsidRPr="00412A04">
        <w:rPr>
          <w:rFonts w:ascii="宋体" w:hAnsi="宋体" w:cs="宋体" w:hint="eastAsia"/>
          <w:color w:val="000000" w:themeColor="text1"/>
          <w:szCs w:val="21"/>
        </w:rPr>
        <w:t>项费</w:t>
      </w:r>
      <w:r w:rsidRPr="00412A04">
        <w:rPr>
          <w:rFonts w:ascii="宋体" w:hAnsi="宋体" w:cs="MS Mincho" w:hint="eastAsia"/>
          <w:color w:val="000000" w:themeColor="text1"/>
          <w:szCs w:val="21"/>
        </w:rPr>
        <w:t>用，内容包括：</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1</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基本工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。系指</w:t>
      </w:r>
      <w:r w:rsidRPr="00412A04">
        <w:rPr>
          <w:rFonts w:ascii="宋体" w:hAnsi="宋体" w:cs="宋体" w:hint="eastAsia"/>
          <w:color w:val="000000" w:themeColor="text1"/>
          <w:szCs w:val="21"/>
        </w:rPr>
        <w:t>发</w:t>
      </w:r>
      <w:r w:rsidRPr="00412A04">
        <w:rPr>
          <w:rFonts w:ascii="宋体" w:hAnsi="宋体" w:cs="MS Mincho" w:hint="eastAsia"/>
          <w:color w:val="000000" w:themeColor="text1"/>
          <w:szCs w:val="21"/>
        </w:rPr>
        <w:t>放</w:t>
      </w:r>
      <w:r w:rsidR="00B15C01" w:rsidRPr="00412A04">
        <w:rPr>
          <w:rFonts w:ascii="宋体" w:hAnsi="宋体" w:hint="eastAsia"/>
          <w:color w:val="000000" w:themeColor="text1"/>
          <w:szCs w:val="21"/>
        </w:rPr>
        <w:t>工人</w:t>
      </w:r>
      <w:r w:rsidRPr="00412A04">
        <w:rPr>
          <w:rFonts w:ascii="宋体" w:hAnsi="宋体" w:hint="eastAsia"/>
          <w:color w:val="000000" w:themeColor="text1"/>
          <w:szCs w:val="21"/>
        </w:rPr>
        <w:t>的基本工</w:t>
      </w:r>
      <w:r w:rsidRPr="00412A04">
        <w:rPr>
          <w:rFonts w:ascii="宋体" w:hAnsi="宋体" w:cs="宋体" w:hint="eastAsia"/>
          <w:color w:val="000000" w:themeColor="text1"/>
          <w:szCs w:val="21"/>
        </w:rPr>
        <w:t>资</w:t>
      </w:r>
      <w:r w:rsidR="005D690A" w:rsidRPr="00412A04">
        <w:rPr>
          <w:rFonts w:ascii="宋体" w:hAnsi="宋体" w:hint="eastAsia"/>
          <w:color w:val="000000" w:themeColor="text1"/>
          <w:szCs w:val="21"/>
        </w:rPr>
        <w:t>、流</w:t>
      </w:r>
      <w:r w:rsidR="005D690A" w:rsidRPr="00412A04">
        <w:rPr>
          <w:rFonts w:ascii="宋体" w:hAnsi="宋体" w:cs="宋体" w:hint="eastAsia"/>
          <w:color w:val="000000" w:themeColor="text1"/>
          <w:szCs w:val="21"/>
        </w:rPr>
        <w:t>动</w:t>
      </w:r>
      <w:r w:rsidR="005D690A" w:rsidRPr="00412A04">
        <w:rPr>
          <w:rFonts w:ascii="宋体" w:hAnsi="宋体" w:cs="MS Mincho" w:hint="eastAsia"/>
          <w:color w:val="000000" w:themeColor="text1"/>
          <w:szCs w:val="21"/>
        </w:rPr>
        <w:t>施工津</w:t>
      </w:r>
      <w:r w:rsidR="005D690A" w:rsidRPr="00412A04">
        <w:rPr>
          <w:rFonts w:ascii="宋体" w:hAnsi="宋体" w:cs="宋体" w:hint="eastAsia"/>
          <w:color w:val="000000" w:themeColor="text1"/>
          <w:szCs w:val="21"/>
        </w:rPr>
        <w:t>贴</w:t>
      </w:r>
      <w:r w:rsidRPr="00412A04">
        <w:rPr>
          <w:rFonts w:ascii="宋体" w:hAnsi="宋体" w:hint="eastAsia"/>
          <w:color w:val="000000" w:themeColor="text1"/>
          <w:szCs w:val="21"/>
        </w:rPr>
        <w:t>和</w:t>
      </w:r>
      <w:r w:rsidR="00B15C01" w:rsidRPr="00412A04">
        <w:rPr>
          <w:rFonts w:ascii="宋体" w:hAnsi="宋体" w:hint="eastAsia"/>
          <w:color w:val="000000" w:themeColor="text1"/>
          <w:szCs w:val="21"/>
        </w:rPr>
        <w:t>工人</w:t>
      </w:r>
      <w:r w:rsidRPr="00412A04">
        <w:rPr>
          <w:rFonts w:ascii="宋体" w:hAnsi="宋体" w:cs="宋体" w:hint="eastAsia"/>
          <w:color w:val="000000" w:themeColor="text1"/>
          <w:szCs w:val="21"/>
        </w:rPr>
        <w:t>劳动</w:t>
      </w:r>
      <w:r w:rsidRPr="00412A04">
        <w:rPr>
          <w:rFonts w:ascii="宋体" w:hAnsi="宋体" w:cs="MS Mincho" w:hint="eastAsia"/>
          <w:color w:val="000000" w:themeColor="text1"/>
          <w:szCs w:val="21"/>
        </w:rPr>
        <w:t>保</w:t>
      </w:r>
      <w:r w:rsidRPr="00412A04">
        <w:rPr>
          <w:rFonts w:ascii="宋体" w:hAnsi="宋体" w:cs="宋体" w:hint="eastAsia"/>
          <w:color w:val="000000" w:themeColor="text1"/>
          <w:szCs w:val="21"/>
        </w:rPr>
        <w:t>护费</w:t>
      </w:r>
      <w:r w:rsidR="00EB0A3A" w:rsidRPr="00412A04">
        <w:rPr>
          <w:rFonts w:ascii="宋体" w:hAnsi="宋体" w:hint="eastAsia"/>
          <w:color w:val="000000" w:themeColor="text1"/>
          <w:szCs w:val="21"/>
        </w:rPr>
        <w:t>，以及</w:t>
      </w:r>
      <w:r w:rsidR="00EB0A3A" w:rsidRPr="00412A04">
        <w:rPr>
          <w:rFonts w:ascii="宋体" w:hAnsi="宋体" w:cs="宋体" w:hint="eastAsia"/>
          <w:color w:val="000000" w:themeColor="text1"/>
          <w:szCs w:val="21"/>
        </w:rPr>
        <w:t>为</w:t>
      </w:r>
      <w:r w:rsidR="00EB0A3A" w:rsidRPr="00412A04">
        <w:rPr>
          <w:rFonts w:ascii="宋体" w:hAnsi="宋体" w:cs="MS Mincho" w:hint="eastAsia"/>
          <w:color w:val="000000" w:themeColor="text1"/>
          <w:szCs w:val="21"/>
        </w:rPr>
        <w:t>其</w:t>
      </w:r>
      <w:r w:rsidR="005D690A" w:rsidRPr="00412A04">
        <w:rPr>
          <w:rFonts w:ascii="宋体" w:hAnsi="宋体" w:cs="宋体" w:hint="eastAsia"/>
          <w:color w:val="000000" w:themeColor="text1"/>
          <w:szCs w:val="21"/>
        </w:rPr>
        <w:t>缴纳</w:t>
      </w:r>
      <w:r w:rsidR="005D690A" w:rsidRPr="00412A04">
        <w:rPr>
          <w:rFonts w:ascii="宋体" w:hAnsi="宋体" w:cs="MS Mincho" w:hint="eastAsia"/>
          <w:color w:val="000000" w:themeColor="text1"/>
          <w:szCs w:val="21"/>
        </w:rPr>
        <w:t>的养老、失</w:t>
      </w:r>
      <w:r w:rsidR="005D690A" w:rsidRPr="00412A04">
        <w:rPr>
          <w:rFonts w:ascii="宋体" w:hAnsi="宋体" w:cs="宋体" w:hint="eastAsia"/>
          <w:color w:val="000000" w:themeColor="text1"/>
          <w:szCs w:val="21"/>
        </w:rPr>
        <w:t>业</w:t>
      </w:r>
      <w:r w:rsidR="005D690A" w:rsidRPr="00412A04">
        <w:rPr>
          <w:rFonts w:ascii="宋体" w:hAnsi="宋体" w:cs="MS Mincho" w:hint="eastAsia"/>
          <w:color w:val="000000" w:themeColor="text1"/>
          <w:szCs w:val="21"/>
        </w:rPr>
        <w:t>、医</w:t>
      </w:r>
      <w:r w:rsidR="005D690A" w:rsidRPr="00412A04">
        <w:rPr>
          <w:rFonts w:ascii="宋体" w:hAnsi="宋体" w:cs="宋体" w:hint="eastAsia"/>
          <w:color w:val="000000" w:themeColor="text1"/>
          <w:szCs w:val="21"/>
        </w:rPr>
        <w:t>疗</w:t>
      </w:r>
      <w:r w:rsidR="00FE2CE4" w:rsidRPr="00412A04">
        <w:rPr>
          <w:rFonts w:ascii="宋体" w:hAnsi="宋体" w:hint="eastAsia"/>
          <w:color w:val="000000" w:themeColor="text1"/>
          <w:szCs w:val="21"/>
        </w:rPr>
        <w:t>、</w:t>
      </w:r>
      <w:r w:rsidR="00B15C01" w:rsidRPr="00412A04">
        <w:rPr>
          <w:rFonts w:ascii="宋体" w:hAnsi="宋体" w:hint="eastAsia"/>
          <w:color w:val="000000" w:themeColor="text1"/>
          <w:szCs w:val="21"/>
        </w:rPr>
        <w:t>生育保</w:t>
      </w:r>
      <w:r w:rsidR="00B15C01" w:rsidRPr="00412A04">
        <w:rPr>
          <w:rFonts w:ascii="宋体" w:hAnsi="宋体" w:cs="宋体" w:hint="eastAsia"/>
          <w:color w:val="000000" w:themeColor="text1"/>
          <w:szCs w:val="21"/>
        </w:rPr>
        <w:t>险</w:t>
      </w:r>
      <w:r w:rsidR="005D690A" w:rsidRPr="00412A04">
        <w:rPr>
          <w:rFonts w:ascii="宋体" w:hAnsi="宋体" w:hint="eastAsia"/>
          <w:color w:val="000000" w:themeColor="text1"/>
          <w:szCs w:val="21"/>
        </w:rPr>
        <w:t>和住房公</w:t>
      </w:r>
      <w:r w:rsidR="005D690A" w:rsidRPr="00412A04">
        <w:rPr>
          <w:rFonts w:ascii="宋体" w:hAnsi="宋体" w:cs="宋体" w:hint="eastAsia"/>
          <w:color w:val="000000" w:themeColor="text1"/>
          <w:szCs w:val="21"/>
        </w:rPr>
        <w:t>积</w:t>
      </w:r>
      <w:r w:rsidR="005D690A" w:rsidRPr="00412A04">
        <w:rPr>
          <w:rFonts w:ascii="宋体" w:hAnsi="宋体" w:cs="MS Mincho" w:hint="eastAsia"/>
          <w:color w:val="000000" w:themeColor="text1"/>
          <w:szCs w:val="21"/>
        </w:rPr>
        <w:t>金等</w:t>
      </w:r>
      <w:r w:rsidRPr="00412A04">
        <w:rPr>
          <w:rFonts w:ascii="宋体" w:hAnsi="宋体" w:hint="eastAsia"/>
          <w:color w:val="000000" w:themeColor="text1"/>
          <w:szCs w:val="21"/>
        </w:rPr>
        <w:t>。</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B15C01" w:rsidRPr="00412A04">
        <w:rPr>
          <w:rFonts w:ascii="宋体" w:hAnsi="宋体" w:hint="eastAsia"/>
          <w:color w:val="000000" w:themeColor="text1"/>
          <w:szCs w:val="21"/>
        </w:rPr>
        <w:t>工人</w:t>
      </w:r>
      <w:r w:rsidRPr="00412A04">
        <w:rPr>
          <w:rFonts w:ascii="宋体" w:hAnsi="宋体" w:cs="宋体" w:hint="eastAsia"/>
          <w:color w:val="000000" w:themeColor="text1"/>
          <w:szCs w:val="21"/>
        </w:rPr>
        <w:t>劳动</w:t>
      </w:r>
      <w:r w:rsidRPr="00412A04">
        <w:rPr>
          <w:rFonts w:ascii="宋体" w:hAnsi="宋体" w:cs="MS Mincho" w:hint="eastAsia"/>
          <w:color w:val="000000" w:themeColor="text1"/>
          <w:szCs w:val="21"/>
        </w:rPr>
        <w:t>保</w:t>
      </w:r>
      <w:r w:rsidRPr="00412A04">
        <w:rPr>
          <w:rFonts w:ascii="宋体" w:hAnsi="宋体" w:cs="宋体" w:hint="eastAsia"/>
          <w:color w:val="000000" w:themeColor="text1"/>
          <w:szCs w:val="21"/>
        </w:rPr>
        <w:t>护费</w:t>
      </w:r>
      <w:r w:rsidRPr="00412A04">
        <w:rPr>
          <w:rFonts w:ascii="宋体" w:hAnsi="宋体" w:cs="MS Mincho" w:hint="eastAsia"/>
          <w:color w:val="000000" w:themeColor="text1"/>
          <w:szCs w:val="21"/>
        </w:rPr>
        <w:t>系指按国家有关部</w:t>
      </w:r>
      <w:r w:rsidRPr="00412A04">
        <w:rPr>
          <w:rFonts w:ascii="宋体" w:hAnsi="宋体" w:cs="宋体" w:hint="eastAsia"/>
          <w:color w:val="000000" w:themeColor="text1"/>
          <w:szCs w:val="21"/>
        </w:rPr>
        <w:t>门规</w:t>
      </w:r>
      <w:r w:rsidRPr="00412A04">
        <w:rPr>
          <w:rFonts w:ascii="宋体" w:hAnsi="宋体" w:cs="MS Mincho" w:hint="eastAsia"/>
          <w:color w:val="000000" w:themeColor="text1"/>
          <w:szCs w:val="21"/>
        </w:rPr>
        <w:t>定</w:t>
      </w:r>
      <w:r w:rsidRPr="00412A04">
        <w:rPr>
          <w:rFonts w:ascii="宋体" w:hAnsi="宋体" w:cs="宋体" w:hint="eastAsia"/>
          <w:color w:val="000000" w:themeColor="text1"/>
          <w:szCs w:val="21"/>
        </w:rPr>
        <w:t>标</w:t>
      </w:r>
      <w:r w:rsidRPr="00412A04">
        <w:rPr>
          <w:rFonts w:ascii="宋体" w:hAnsi="宋体" w:cs="MS Mincho" w:hint="eastAsia"/>
          <w:color w:val="000000" w:themeColor="text1"/>
          <w:szCs w:val="21"/>
        </w:rPr>
        <w:t>准</w:t>
      </w:r>
      <w:r w:rsidRPr="00412A04">
        <w:rPr>
          <w:rFonts w:ascii="宋体" w:hAnsi="宋体" w:cs="宋体" w:hint="eastAsia"/>
          <w:color w:val="000000" w:themeColor="text1"/>
          <w:szCs w:val="21"/>
        </w:rPr>
        <w:t>发</w:t>
      </w:r>
      <w:r w:rsidRPr="00412A04">
        <w:rPr>
          <w:rFonts w:ascii="宋体" w:hAnsi="宋体" w:cs="MS Mincho" w:hint="eastAsia"/>
          <w:color w:val="000000" w:themeColor="text1"/>
          <w:szCs w:val="21"/>
        </w:rPr>
        <w:t>放的</w:t>
      </w:r>
      <w:r w:rsidRPr="00412A04">
        <w:rPr>
          <w:rFonts w:ascii="宋体" w:hAnsi="宋体" w:cs="宋体" w:hint="eastAsia"/>
          <w:color w:val="000000" w:themeColor="text1"/>
          <w:szCs w:val="21"/>
        </w:rPr>
        <w:t>劳动</w:t>
      </w:r>
      <w:r w:rsidRPr="00412A04">
        <w:rPr>
          <w:rFonts w:ascii="宋体" w:hAnsi="宋体" w:cs="MS Mincho" w:hint="eastAsia"/>
          <w:color w:val="000000" w:themeColor="text1"/>
          <w:szCs w:val="21"/>
        </w:rPr>
        <w:t>保</w:t>
      </w:r>
      <w:r w:rsidRPr="00412A04">
        <w:rPr>
          <w:rFonts w:ascii="宋体" w:hAnsi="宋体" w:cs="宋体" w:hint="eastAsia"/>
          <w:color w:val="000000" w:themeColor="text1"/>
          <w:szCs w:val="21"/>
        </w:rPr>
        <w:t>护</w:t>
      </w:r>
      <w:r w:rsidRPr="00412A04">
        <w:rPr>
          <w:rFonts w:ascii="宋体" w:hAnsi="宋体" w:cs="MS Mincho" w:hint="eastAsia"/>
          <w:color w:val="000000" w:themeColor="text1"/>
          <w:szCs w:val="21"/>
        </w:rPr>
        <w:t>用品的</w:t>
      </w:r>
      <w:r w:rsidRPr="00412A04">
        <w:rPr>
          <w:rFonts w:ascii="宋体" w:hAnsi="宋体" w:cs="宋体" w:hint="eastAsia"/>
          <w:color w:val="000000" w:themeColor="text1"/>
          <w:szCs w:val="21"/>
        </w:rPr>
        <w:t>购</w:t>
      </w:r>
      <w:r w:rsidRPr="00412A04">
        <w:rPr>
          <w:rFonts w:ascii="宋体" w:hAnsi="宋体" w:cs="MS Mincho" w:hint="eastAsia"/>
          <w:color w:val="000000" w:themeColor="text1"/>
          <w:szCs w:val="21"/>
        </w:rPr>
        <w:t>置</w:t>
      </w:r>
      <w:r w:rsidRPr="00412A04">
        <w:rPr>
          <w:rFonts w:ascii="宋体" w:hAnsi="宋体" w:cs="宋体" w:hint="eastAsia"/>
          <w:color w:val="000000" w:themeColor="text1"/>
          <w:szCs w:val="21"/>
        </w:rPr>
        <w:t>费</w:t>
      </w:r>
      <w:r w:rsidRPr="00412A04">
        <w:rPr>
          <w:rFonts w:ascii="宋体" w:hAnsi="宋体" w:cs="MS Mincho" w:hint="eastAsia"/>
          <w:color w:val="000000" w:themeColor="text1"/>
          <w:szCs w:val="21"/>
        </w:rPr>
        <w:t>及修理</w:t>
      </w:r>
      <w:r w:rsidRPr="00412A04">
        <w:rPr>
          <w:rFonts w:ascii="宋体" w:hAnsi="宋体" w:cs="宋体" w:hint="eastAsia"/>
          <w:color w:val="000000" w:themeColor="text1"/>
          <w:szCs w:val="21"/>
        </w:rPr>
        <w:t>费</w:t>
      </w:r>
      <w:r w:rsidRPr="00412A04">
        <w:rPr>
          <w:rFonts w:ascii="宋体" w:hAnsi="宋体" w:cs="MS Mincho" w:hint="eastAsia"/>
          <w:color w:val="000000" w:themeColor="text1"/>
          <w:szCs w:val="21"/>
        </w:rPr>
        <w:t>，徒工服装</w:t>
      </w:r>
      <w:r w:rsidRPr="00412A04">
        <w:rPr>
          <w:rFonts w:ascii="宋体" w:hAnsi="宋体" w:cs="宋体" w:hint="eastAsia"/>
          <w:color w:val="000000" w:themeColor="text1"/>
          <w:szCs w:val="21"/>
        </w:rPr>
        <w:t>补贴</w:t>
      </w:r>
      <w:r w:rsidRPr="00412A04">
        <w:rPr>
          <w:rFonts w:ascii="宋体" w:hAnsi="宋体" w:cs="MS Mincho" w:hint="eastAsia"/>
          <w:color w:val="000000" w:themeColor="text1"/>
          <w:szCs w:val="21"/>
        </w:rPr>
        <w:t>，防暑降温</w:t>
      </w:r>
      <w:r w:rsidRPr="00412A04">
        <w:rPr>
          <w:rFonts w:ascii="宋体" w:hAnsi="宋体" w:cs="宋体" w:hint="eastAsia"/>
          <w:color w:val="000000" w:themeColor="text1"/>
          <w:szCs w:val="21"/>
        </w:rPr>
        <w:t>费</w:t>
      </w:r>
      <w:r w:rsidRPr="00412A04">
        <w:rPr>
          <w:rFonts w:ascii="宋体" w:hAnsi="宋体" w:cs="MS Mincho" w:hint="eastAsia"/>
          <w:color w:val="000000" w:themeColor="text1"/>
          <w:szCs w:val="21"/>
        </w:rPr>
        <w:t>，在有碍身体健康</w:t>
      </w:r>
      <w:r w:rsidRPr="00412A04">
        <w:rPr>
          <w:rFonts w:ascii="宋体" w:hAnsi="宋体" w:cs="宋体" w:hint="eastAsia"/>
          <w:color w:val="000000" w:themeColor="text1"/>
          <w:szCs w:val="21"/>
        </w:rPr>
        <w:t>环</w:t>
      </w:r>
      <w:r w:rsidRPr="00412A04">
        <w:rPr>
          <w:rFonts w:ascii="宋体" w:hAnsi="宋体" w:cs="MS Mincho" w:hint="eastAsia"/>
          <w:color w:val="000000" w:themeColor="text1"/>
          <w:szCs w:val="21"/>
        </w:rPr>
        <w:t>境中施工的保健</w:t>
      </w:r>
      <w:r w:rsidRPr="00412A04">
        <w:rPr>
          <w:rFonts w:ascii="宋体" w:hAnsi="宋体" w:cs="宋体" w:hint="eastAsia"/>
          <w:color w:val="000000" w:themeColor="text1"/>
          <w:szCs w:val="21"/>
        </w:rPr>
        <w:t>费</w:t>
      </w:r>
      <w:r w:rsidRPr="00412A04">
        <w:rPr>
          <w:rFonts w:ascii="宋体" w:hAnsi="宋体" w:cs="MS Mincho" w:hint="eastAsia"/>
          <w:color w:val="000000" w:themeColor="text1"/>
          <w:szCs w:val="21"/>
        </w:rPr>
        <w:t>用等。</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2</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性</w:t>
      </w:r>
      <w:r w:rsidRPr="00412A04">
        <w:rPr>
          <w:rFonts w:ascii="宋体" w:hAnsi="宋体" w:cs="宋体" w:hint="eastAsia"/>
          <w:color w:val="000000" w:themeColor="text1"/>
          <w:szCs w:val="21"/>
        </w:rPr>
        <w:t>补贴</w:t>
      </w:r>
      <w:r w:rsidRPr="00412A04">
        <w:rPr>
          <w:rFonts w:ascii="宋体" w:hAnsi="宋体" w:cs="MS Mincho" w:hint="eastAsia"/>
          <w:color w:val="000000" w:themeColor="text1"/>
          <w:szCs w:val="21"/>
        </w:rPr>
        <w:t>。系指按</w:t>
      </w:r>
      <w:r w:rsidRPr="00412A04">
        <w:rPr>
          <w:rFonts w:ascii="宋体" w:hAnsi="宋体" w:cs="宋体" w:hint="eastAsia"/>
          <w:color w:val="000000" w:themeColor="text1"/>
          <w:szCs w:val="21"/>
        </w:rPr>
        <w:t>规</w:t>
      </w:r>
      <w:r w:rsidRPr="00412A04">
        <w:rPr>
          <w:rFonts w:ascii="宋体" w:hAnsi="宋体" w:cs="MS Mincho" w:hint="eastAsia"/>
          <w:color w:val="000000" w:themeColor="text1"/>
          <w:szCs w:val="21"/>
        </w:rPr>
        <w:t>定</w:t>
      </w:r>
      <w:r w:rsidRPr="00412A04">
        <w:rPr>
          <w:rFonts w:ascii="宋体" w:hAnsi="宋体" w:cs="宋体" w:hint="eastAsia"/>
          <w:color w:val="000000" w:themeColor="text1"/>
          <w:szCs w:val="21"/>
        </w:rPr>
        <w:t>标</w:t>
      </w:r>
      <w:r w:rsidRPr="00412A04">
        <w:rPr>
          <w:rFonts w:ascii="宋体" w:hAnsi="宋体" w:cs="MS Mincho" w:hint="eastAsia"/>
          <w:color w:val="000000" w:themeColor="text1"/>
          <w:szCs w:val="21"/>
        </w:rPr>
        <w:t>准</w:t>
      </w:r>
      <w:r w:rsidRPr="00412A04">
        <w:rPr>
          <w:rFonts w:ascii="宋体" w:hAnsi="宋体" w:cs="宋体" w:hint="eastAsia"/>
          <w:color w:val="000000" w:themeColor="text1"/>
          <w:szCs w:val="21"/>
        </w:rPr>
        <w:t>发</w:t>
      </w:r>
      <w:r w:rsidRPr="00412A04">
        <w:rPr>
          <w:rFonts w:ascii="宋体" w:hAnsi="宋体" w:cs="MS Mincho" w:hint="eastAsia"/>
          <w:color w:val="000000" w:themeColor="text1"/>
          <w:szCs w:val="21"/>
        </w:rPr>
        <w:t>放的物价</w:t>
      </w:r>
      <w:r w:rsidRPr="00412A04">
        <w:rPr>
          <w:rFonts w:ascii="宋体" w:hAnsi="宋体" w:cs="宋体" w:hint="eastAsia"/>
          <w:color w:val="000000" w:themeColor="text1"/>
          <w:szCs w:val="21"/>
        </w:rPr>
        <w:t>补贴</w:t>
      </w:r>
      <w:r w:rsidRPr="00412A04">
        <w:rPr>
          <w:rFonts w:ascii="宋体" w:hAnsi="宋体" w:cs="MS Mincho" w:hint="eastAsia"/>
          <w:color w:val="000000" w:themeColor="text1"/>
          <w:szCs w:val="21"/>
        </w:rPr>
        <w:t>，煤、燃气</w:t>
      </w:r>
      <w:r w:rsidRPr="00412A04">
        <w:rPr>
          <w:rFonts w:ascii="宋体" w:hAnsi="宋体" w:cs="宋体" w:hint="eastAsia"/>
          <w:color w:val="000000" w:themeColor="text1"/>
          <w:szCs w:val="21"/>
        </w:rPr>
        <w:t>补贴</w:t>
      </w:r>
      <w:r w:rsidRPr="00412A04">
        <w:rPr>
          <w:rFonts w:ascii="宋体" w:hAnsi="宋体" w:cs="MS Mincho" w:hint="eastAsia"/>
          <w:color w:val="000000" w:themeColor="text1"/>
          <w:szCs w:val="21"/>
        </w:rPr>
        <w:t>，交通</w:t>
      </w:r>
      <w:r w:rsidRPr="00412A04">
        <w:rPr>
          <w:rFonts w:ascii="宋体" w:hAnsi="宋体" w:cs="宋体" w:hint="eastAsia"/>
          <w:color w:val="000000" w:themeColor="text1"/>
          <w:szCs w:val="21"/>
        </w:rPr>
        <w:t>补贴</w:t>
      </w:r>
      <w:r w:rsidRPr="00412A04">
        <w:rPr>
          <w:rFonts w:ascii="宋体" w:hAnsi="宋体" w:cs="MS Mincho" w:hint="eastAsia"/>
          <w:color w:val="000000" w:themeColor="text1"/>
          <w:szCs w:val="21"/>
        </w:rPr>
        <w:t>，住房</w:t>
      </w:r>
      <w:r w:rsidRPr="00412A04">
        <w:rPr>
          <w:rFonts w:ascii="宋体" w:hAnsi="宋体" w:cs="宋体" w:hint="eastAsia"/>
          <w:color w:val="000000" w:themeColor="text1"/>
          <w:szCs w:val="21"/>
        </w:rPr>
        <w:t>补贴</w:t>
      </w:r>
      <w:r w:rsidRPr="00412A04">
        <w:rPr>
          <w:rFonts w:ascii="宋体" w:hAnsi="宋体" w:cs="MS Mincho" w:hint="eastAsia"/>
          <w:color w:val="000000" w:themeColor="text1"/>
          <w:szCs w:val="21"/>
        </w:rPr>
        <w:t>，各</w:t>
      </w:r>
      <w:r w:rsidRPr="00412A04">
        <w:rPr>
          <w:rFonts w:ascii="宋体" w:hAnsi="宋体" w:cs="宋体" w:hint="eastAsia"/>
          <w:color w:val="000000" w:themeColor="text1"/>
          <w:szCs w:val="21"/>
        </w:rPr>
        <w:t>类</w:t>
      </w:r>
      <w:r w:rsidRPr="00412A04">
        <w:rPr>
          <w:rFonts w:ascii="宋体" w:hAnsi="宋体" w:cs="MS Mincho" w:hint="eastAsia"/>
          <w:color w:val="000000" w:themeColor="text1"/>
          <w:szCs w:val="21"/>
        </w:rPr>
        <w:t>特殊地区津</w:t>
      </w:r>
      <w:r w:rsidRPr="00412A04">
        <w:rPr>
          <w:rFonts w:ascii="宋体" w:hAnsi="宋体" w:cs="宋体" w:hint="eastAsia"/>
          <w:color w:val="000000" w:themeColor="text1"/>
          <w:szCs w:val="21"/>
        </w:rPr>
        <w:t>贴</w:t>
      </w:r>
      <w:r w:rsidRPr="00412A04">
        <w:rPr>
          <w:rFonts w:ascii="宋体" w:hAnsi="宋体" w:cs="MS Mincho" w:hint="eastAsia"/>
          <w:color w:val="000000" w:themeColor="text1"/>
          <w:szCs w:val="21"/>
        </w:rPr>
        <w:t>、</w:t>
      </w:r>
      <w:r w:rsidRPr="00412A04">
        <w:rPr>
          <w:rFonts w:ascii="宋体" w:hAnsi="宋体" w:cs="宋体" w:hint="eastAsia"/>
          <w:color w:val="000000" w:themeColor="text1"/>
          <w:szCs w:val="21"/>
        </w:rPr>
        <w:t>补贴</w:t>
      </w:r>
      <w:r w:rsidRPr="00412A04">
        <w:rPr>
          <w:rFonts w:ascii="宋体" w:hAnsi="宋体" w:cs="MS Mincho" w:hint="eastAsia"/>
          <w:color w:val="000000" w:themeColor="text1"/>
          <w:szCs w:val="21"/>
        </w:rPr>
        <w:t>等。</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3</w:t>
      </w:r>
      <w:r w:rsidR="00D41E64" w:rsidRPr="00412A04">
        <w:rPr>
          <w:rFonts w:ascii="宋体" w:hAnsi="宋体" w:hint="eastAsia"/>
          <w:color w:val="000000" w:themeColor="text1"/>
          <w:szCs w:val="21"/>
        </w:rPr>
        <w:t>）</w:t>
      </w:r>
      <w:r w:rsidR="000C5241" w:rsidRPr="00412A04">
        <w:rPr>
          <w:rFonts w:ascii="宋体" w:hAnsi="宋体" w:hint="eastAsia"/>
          <w:color w:val="000000" w:themeColor="text1"/>
          <w:szCs w:val="21"/>
        </w:rPr>
        <w:t>养</w:t>
      </w:r>
      <w:r w:rsidR="000C5241" w:rsidRPr="00412A04">
        <w:rPr>
          <w:rFonts w:ascii="宋体" w:hAnsi="宋体" w:cs="宋体" w:hint="eastAsia"/>
          <w:color w:val="000000" w:themeColor="text1"/>
          <w:szCs w:val="21"/>
        </w:rPr>
        <w:t>护维</w:t>
      </w:r>
      <w:r w:rsidR="000C5241" w:rsidRPr="00412A04">
        <w:rPr>
          <w:rFonts w:ascii="宋体" w:hAnsi="宋体" w:cs="MS Mincho" w:hint="eastAsia"/>
          <w:color w:val="000000" w:themeColor="text1"/>
          <w:szCs w:val="21"/>
        </w:rPr>
        <w:t>修</w:t>
      </w:r>
      <w:r w:rsidRPr="00412A04">
        <w:rPr>
          <w:rFonts w:ascii="宋体" w:hAnsi="宋体" w:hint="eastAsia"/>
          <w:color w:val="000000" w:themeColor="text1"/>
          <w:szCs w:val="21"/>
        </w:rPr>
        <w:t>工人</w:t>
      </w:r>
      <w:r w:rsidRPr="00412A04">
        <w:rPr>
          <w:rFonts w:ascii="宋体" w:hAnsi="宋体" w:cs="宋体" w:hint="eastAsia"/>
          <w:color w:val="000000" w:themeColor="text1"/>
          <w:szCs w:val="21"/>
        </w:rPr>
        <w:t>辅</w:t>
      </w:r>
      <w:r w:rsidRPr="00412A04">
        <w:rPr>
          <w:rFonts w:ascii="宋体" w:hAnsi="宋体" w:cs="MS Mincho" w:hint="eastAsia"/>
          <w:color w:val="000000" w:themeColor="text1"/>
          <w:szCs w:val="21"/>
        </w:rPr>
        <w:t>助工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。系指</w:t>
      </w:r>
      <w:r w:rsidR="000C5241" w:rsidRPr="00412A04">
        <w:rPr>
          <w:rFonts w:ascii="宋体" w:hAnsi="宋体" w:hint="eastAsia"/>
          <w:color w:val="000000" w:themeColor="text1"/>
          <w:szCs w:val="21"/>
        </w:rPr>
        <w:t>养</w:t>
      </w:r>
      <w:r w:rsidR="000C5241" w:rsidRPr="00412A04">
        <w:rPr>
          <w:rFonts w:ascii="宋体" w:hAnsi="宋体" w:cs="宋体" w:hint="eastAsia"/>
          <w:color w:val="000000" w:themeColor="text1"/>
          <w:szCs w:val="21"/>
        </w:rPr>
        <w:t>护维</w:t>
      </w:r>
      <w:r w:rsidR="000C5241" w:rsidRPr="00412A04">
        <w:rPr>
          <w:rFonts w:ascii="宋体" w:hAnsi="宋体" w:cs="MS Mincho" w:hint="eastAsia"/>
          <w:color w:val="000000" w:themeColor="text1"/>
          <w:szCs w:val="21"/>
        </w:rPr>
        <w:t>修</w:t>
      </w:r>
      <w:r w:rsidRPr="00412A04">
        <w:rPr>
          <w:rFonts w:ascii="宋体" w:hAnsi="宋体" w:hint="eastAsia"/>
          <w:color w:val="000000" w:themeColor="text1"/>
          <w:szCs w:val="21"/>
        </w:rPr>
        <w:t>工人年有效</w:t>
      </w:r>
      <w:r w:rsidR="00B15C01" w:rsidRPr="00412A04">
        <w:rPr>
          <w:rFonts w:ascii="宋体" w:hAnsi="宋体" w:hint="eastAsia"/>
          <w:color w:val="000000" w:themeColor="text1"/>
          <w:szCs w:val="21"/>
        </w:rPr>
        <w:t>工作</w:t>
      </w:r>
      <w:r w:rsidRPr="00412A04">
        <w:rPr>
          <w:rFonts w:ascii="宋体" w:hAnsi="宋体" w:hint="eastAsia"/>
          <w:color w:val="000000" w:themeColor="text1"/>
          <w:szCs w:val="21"/>
        </w:rPr>
        <w:t>天数以外非作</w:t>
      </w:r>
      <w:r w:rsidRPr="00412A04">
        <w:rPr>
          <w:rFonts w:ascii="宋体" w:hAnsi="宋体" w:cs="宋体" w:hint="eastAsia"/>
          <w:color w:val="000000" w:themeColor="text1"/>
          <w:szCs w:val="21"/>
        </w:rPr>
        <w:t>业</w:t>
      </w:r>
      <w:r w:rsidRPr="00412A04">
        <w:rPr>
          <w:rFonts w:ascii="宋体" w:hAnsi="宋体" w:cs="MS Mincho" w:hint="eastAsia"/>
          <w:color w:val="000000" w:themeColor="text1"/>
          <w:szCs w:val="21"/>
        </w:rPr>
        <w:t>天数的工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，包括开会和</w:t>
      </w:r>
      <w:r w:rsidRPr="00412A04">
        <w:rPr>
          <w:rFonts w:ascii="宋体" w:hAnsi="宋体" w:cs="宋体" w:hint="eastAsia"/>
          <w:color w:val="000000" w:themeColor="text1"/>
          <w:szCs w:val="21"/>
        </w:rPr>
        <w:t>执</w:t>
      </w:r>
      <w:r w:rsidRPr="00412A04">
        <w:rPr>
          <w:rFonts w:ascii="宋体" w:hAnsi="宋体" w:cs="MS Mincho" w:hint="eastAsia"/>
          <w:color w:val="000000" w:themeColor="text1"/>
          <w:szCs w:val="21"/>
        </w:rPr>
        <w:t>行必要的社会</w:t>
      </w:r>
      <w:r w:rsidRPr="00412A04">
        <w:rPr>
          <w:rFonts w:ascii="宋体" w:hAnsi="宋体" w:cs="宋体" w:hint="eastAsia"/>
          <w:color w:val="000000" w:themeColor="text1"/>
          <w:szCs w:val="21"/>
        </w:rPr>
        <w:t>义务时间</w:t>
      </w:r>
      <w:r w:rsidRPr="00412A04">
        <w:rPr>
          <w:rFonts w:ascii="宋体" w:hAnsi="宋体" w:cs="MS Mincho" w:hint="eastAsia"/>
          <w:color w:val="000000" w:themeColor="text1"/>
          <w:szCs w:val="21"/>
        </w:rPr>
        <w:t>的工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w:t>
      </w:r>
      <w:r w:rsidRPr="00412A04">
        <w:rPr>
          <w:rFonts w:ascii="宋体" w:hAnsi="宋体" w:cs="宋体" w:hint="eastAsia"/>
          <w:color w:val="000000" w:themeColor="text1"/>
          <w:szCs w:val="21"/>
        </w:rPr>
        <w:t>职</w:t>
      </w:r>
      <w:r w:rsidRPr="00412A04">
        <w:rPr>
          <w:rFonts w:ascii="宋体" w:hAnsi="宋体" w:cs="MS Mincho" w:hint="eastAsia"/>
          <w:color w:val="000000" w:themeColor="text1"/>
          <w:szCs w:val="21"/>
        </w:rPr>
        <w:t>工学</w:t>
      </w:r>
      <w:r w:rsidRPr="00412A04">
        <w:rPr>
          <w:rFonts w:ascii="宋体" w:hAnsi="宋体" w:cs="宋体" w:hint="eastAsia"/>
          <w:color w:val="000000" w:themeColor="text1"/>
          <w:szCs w:val="21"/>
        </w:rPr>
        <w:t>习</w:t>
      </w:r>
      <w:r w:rsidRPr="00412A04">
        <w:rPr>
          <w:rFonts w:ascii="宋体" w:hAnsi="宋体" w:cs="MS Mincho" w:hint="eastAsia"/>
          <w:color w:val="000000" w:themeColor="text1"/>
          <w:szCs w:val="21"/>
        </w:rPr>
        <w:t>、培</w:t>
      </w:r>
      <w:r w:rsidRPr="00412A04">
        <w:rPr>
          <w:rFonts w:ascii="宋体" w:hAnsi="宋体" w:cs="宋体" w:hint="eastAsia"/>
          <w:color w:val="000000" w:themeColor="text1"/>
          <w:szCs w:val="21"/>
        </w:rPr>
        <w:t>训</w:t>
      </w:r>
      <w:r w:rsidRPr="00412A04">
        <w:rPr>
          <w:rFonts w:ascii="宋体" w:hAnsi="宋体" w:cs="MS Mincho" w:hint="eastAsia"/>
          <w:color w:val="000000" w:themeColor="text1"/>
          <w:szCs w:val="21"/>
        </w:rPr>
        <w:t>期</w:t>
      </w:r>
      <w:r w:rsidRPr="00412A04">
        <w:rPr>
          <w:rFonts w:ascii="宋体" w:hAnsi="宋体" w:cs="宋体" w:hint="eastAsia"/>
          <w:color w:val="000000" w:themeColor="text1"/>
          <w:szCs w:val="21"/>
        </w:rPr>
        <w:t>间</w:t>
      </w:r>
      <w:r w:rsidRPr="00412A04">
        <w:rPr>
          <w:rFonts w:ascii="宋体" w:hAnsi="宋体" w:cs="MS Mincho" w:hint="eastAsia"/>
          <w:color w:val="000000" w:themeColor="text1"/>
          <w:szCs w:val="21"/>
        </w:rPr>
        <w:t>的工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w:t>
      </w:r>
      <w:r w:rsidRPr="00412A04">
        <w:rPr>
          <w:rFonts w:ascii="宋体" w:hAnsi="宋体" w:cs="宋体" w:hint="eastAsia"/>
          <w:color w:val="000000" w:themeColor="text1"/>
          <w:szCs w:val="21"/>
        </w:rPr>
        <w:t>调动</w:t>
      </w:r>
      <w:r w:rsidRPr="00412A04">
        <w:rPr>
          <w:rFonts w:ascii="宋体" w:hAnsi="宋体" w:cs="MS Mincho" w:hint="eastAsia"/>
          <w:color w:val="000000" w:themeColor="text1"/>
          <w:szCs w:val="21"/>
        </w:rPr>
        <w:t>工作、探</w:t>
      </w:r>
      <w:r w:rsidRPr="00412A04">
        <w:rPr>
          <w:rFonts w:ascii="宋体" w:hAnsi="宋体" w:cs="宋体" w:hint="eastAsia"/>
          <w:color w:val="000000" w:themeColor="text1"/>
          <w:szCs w:val="21"/>
        </w:rPr>
        <w:t>亲</w:t>
      </w:r>
      <w:r w:rsidRPr="00412A04">
        <w:rPr>
          <w:rFonts w:ascii="宋体" w:hAnsi="宋体" w:cs="MS Mincho" w:hint="eastAsia"/>
          <w:color w:val="000000" w:themeColor="text1"/>
          <w:szCs w:val="21"/>
        </w:rPr>
        <w:t>、休假期</w:t>
      </w:r>
      <w:r w:rsidRPr="00412A04">
        <w:rPr>
          <w:rFonts w:ascii="宋体" w:hAnsi="宋体" w:cs="宋体" w:hint="eastAsia"/>
          <w:color w:val="000000" w:themeColor="text1"/>
          <w:szCs w:val="21"/>
        </w:rPr>
        <w:t>间</w:t>
      </w:r>
      <w:r w:rsidRPr="00412A04">
        <w:rPr>
          <w:rFonts w:ascii="宋体" w:hAnsi="宋体" w:cs="MS Mincho" w:hint="eastAsia"/>
          <w:color w:val="000000" w:themeColor="text1"/>
          <w:szCs w:val="21"/>
        </w:rPr>
        <w:t>的工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，因气候影响停工期</w:t>
      </w:r>
      <w:r w:rsidRPr="00412A04">
        <w:rPr>
          <w:rFonts w:ascii="宋体" w:hAnsi="宋体" w:cs="宋体" w:hint="eastAsia"/>
          <w:color w:val="000000" w:themeColor="text1"/>
          <w:szCs w:val="21"/>
        </w:rPr>
        <w:t>间</w:t>
      </w:r>
      <w:r w:rsidRPr="00412A04">
        <w:rPr>
          <w:rFonts w:ascii="宋体" w:hAnsi="宋体" w:cs="MS Mincho" w:hint="eastAsia"/>
          <w:color w:val="000000" w:themeColor="text1"/>
          <w:szCs w:val="21"/>
        </w:rPr>
        <w:t>的工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，女工哺乳</w:t>
      </w:r>
      <w:r w:rsidRPr="00412A04">
        <w:rPr>
          <w:rFonts w:ascii="宋体" w:hAnsi="宋体" w:cs="宋体" w:hint="eastAsia"/>
          <w:color w:val="000000" w:themeColor="text1"/>
          <w:szCs w:val="21"/>
        </w:rPr>
        <w:t>时间</w:t>
      </w:r>
      <w:r w:rsidRPr="00412A04">
        <w:rPr>
          <w:rFonts w:ascii="宋体" w:hAnsi="宋体" w:cs="MS Mincho" w:hint="eastAsia"/>
          <w:color w:val="000000" w:themeColor="text1"/>
          <w:szCs w:val="21"/>
        </w:rPr>
        <w:t>的工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，病假在六个月以内的工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及</w:t>
      </w:r>
      <w:r w:rsidRPr="00412A04">
        <w:rPr>
          <w:rFonts w:ascii="宋体" w:hAnsi="宋体" w:cs="宋体" w:hint="eastAsia"/>
          <w:color w:val="000000" w:themeColor="text1"/>
          <w:szCs w:val="21"/>
        </w:rPr>
        <w:t>产</w:t>
      </w:r>
      <w:r w:rsidRPr="00412A04">
        <w:rPr>
          <w:rFonts w:ascii="宋体" w:hAnsi="宋体" w:cs="MS Mincho" w:hint="eastAsia"/>
          <w:color w:val="000000" w:themeColor="text1"/>
          <w:szCs w:val="21"/>
        </w:rPr>
        <w:t>、婚、</w:t>
      </w:r>
      <w:r w:rsidRPr="00412A04">
        <w:rPr>
          <w:rFonts w:ascii="宋体" w:hAnsi="宋体" w:cs="宋体" w:hint="eastAsia"/>
          <w:color w:val="000000" w:themeColor="text1"/>
          <w:szCs w:val="21"/>
        </w:rPr>
        <w:t>丧</w:t>
      </w:r>
      <w:r w:rsidRPr="00412A04">
        <w:rPr>
          <w:rFonts w:ascii="宋体" w:hAnsi="宋体" w:cs="MS Mincho" w:hint="eastAsia"/>
          <w:color w:val="000000" w:themeColor="text1"/>
          <w:szCs w:val="21"/>
        </w:rPr>
        <w:t>假期的工</w:t>
      </w:r>
      <w:r w:rsidRPr="00412A04">
        <w:rPr>
          <w:rFonts w:ascii="宋体" w:hAnsi="宋体" w:cs="宋体" w:hint="eastAsia"/>
          <w:color w:val="000000" w:themeColor="text1"/>
          <w:szCs w:val="21"/>
        </w:rPr>
        <w:t>资</w:t>
      </w:r>
      <w:r w:rsidRPr="00412A04">
        <w:rPr>
          <w:rFonts w:ascii="宋体" w:hAnsi="宋体" w:cs="MS Mincho" w:hint="eastAsia"/>
          <w:color w:val="000000" w:themeColor="text1"/>
          <w:szCs w:val="21"/>
        </w:rPr>
        <w:t>。</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4</w:t>
      </w:r>
      <w:r w:rsidR="00D41E64" w:rsidRPr="00412A04">
        <w:rPr>
          <w:rFonts w:ascii="宋体" w:hAnsi="宋体" w:hint="eastAsia"/>
          <w:color w:val="000000" w:themeColor="text1"/>
          <w:szCs w:val="21"/>
        </w:rPr>
        <w:t>）</w:t>
      </w:r>
      <w:r w:rsidRPr="00412A04">
        <w:rPr>
          <w:rFonts w:ascii="宋体" w:hAnsi="宋体" w:cs="宋体" w:hint="eastAsia"/>
          <w:color w:val="000000" w:themeColor="text1"/>
          <w:szCs w:val="21"/>
        </w:rPr>
        <w:t>职</w:t>
      </w:r>
      <w:r w:rsidRPr="00412A04">
        <w:rPr>
          <w:rFonts w:ascii="宋体" w:hAnsi="宋体" w:cs="MS Mincho" w:hint="eastAsia"/>
          <w:color w:val="000000" w:themeColor="text1"/>
          <w:szCs w:val="21"/>
        </w:rPr>
        <w:t>工福利</w:t>
      </w:r>
      <w:r w:rsidRPr="00412A04">
        <w:rPr>
          <w:rFonts w:ascii="宋体" w:hAnsi="宋体" w:cs="宋体" w:hint="eastAsia"/>
          <w:color w:val="000000" w:themeColor="text1"/>
          <w:szCs w:val="21"/>
        </w:rPr>
        <w:t>费</w:t>
      </w:r>
      <w:r w:rsidRPr="00412A04">
        <w:rPr>
          <w:rFonts w:ascii="宋体" w:hAnsi="宋体" w:cs="MS Mincho" w:hint="eastAsia"/>
          <w:color w:val="000000" w:themeColor="text1"/>
          <w:szCs w:val="21"/>
        </w:rPr>
        <w:t>。系指按国家</w:t>
      </w:r>
      <w:r w:rsidRPr="00412A04">
        <w:rPr>
          <w:rFonts w:ascii="宋体" w:hAnsi="宋体" w:cs="宋体" w:hint="eastAsia"/>
          <w:color w:val="000000" w:themeColor="text1"/>
          <w:szCs w:val="21"/>
        </w:rPr>
        <w:t>规</w:t>
      </w:r>
      <w:r w:rsidRPr="00412A04">
        <w:rPr>
          <w:rFonts w:ascii="宋体" w:hAnsi="宋体" w:cs="MS Mincho" w:hint="eastAsia"/>
          <w:color w:val="000000" w:themeColor="text1"/>
          <w:szCs w:val="21"/>
        </w:rPr>
        <w:t>定</w:t>
      </w:r>
      <w:r w:rsidRPr="00412A04">
        <w:rPr>
          <w:rFonts w:ascii="宋体" w:hAnsi="宋体" w:cs="宋体" w:hint="eastAsia"/>
          <w:color w:val="000000" w:themeColor="text1"/>
          <w:szCs w:val="21"/>
        </w:rPr>
        <w:t>标</w:t>
      </w:r>
      <w:r w:rsidRPr="00412A04">
        <w:rPr>
          <w:rFonts w:ascii="宋体" w:hAnsi="宋体" w:cs="MS Mincho" w:hint="eastAsia"/>
          <w:color w:val="000000" w:themeColor="text1"/>
          <w:szCs w:val="21"/>
        </w:rPr>
        <w:t>准</w:t>
      </w:r>
      <w:r w:rsidRPr="00412A04">
        <w:rPr>
          <w:rFonts w:ascii="宋体" w:hAnsi="宋体" w:cs="宋体" w:hint="eastAsia"/>
          <w:color w:val="000000" w:themeColor="text1"/>
          <w:szCs w:val="21"/>
        </w:rPr>
        <w:t>计</w:t>
      </w:r>
      <w:r w:rsidRPr="00412A04">
        <w:rPr>
          <w:rFonts w:ascii="宋体" w:hAnsi="宋体" w:cs="MS Mincho" w:hint="eastAsia"/>
          <w:color w:val="000000" w:themeColor="text1"/>
          <w:szCs w:val="21"/>
        </w:rPr>
        <w:t>提的</w:t>
      </w:r>
      <w:r w:rsidRPr="00412A04">
        <w:rPr>
          <w:rFonts w:ascii="宋体" w:hAnsi="宋体" w:cs="宋体" w:hint="eastAsia"/>
          <w:color w:val="000000" w:themeColor="text1"/>
          <w:szCs w:val="21"/>
        </w:rPr>
        <w:t>职</w:t>
      </w:r>
      <w:r w:rsidRPr="00412A04">
        <w:rPr>
          <w:rFonts w:ascii="宋体" w:hAnsi="宋体" w:cs="MS Mincho" w:hint="eastAsia"/>
          <w:color w:val="000000" w:themeColor="text1"/>
          <w:szCs w:val="21"/>
        </w:rPr>
        <w:t>工福利</w:t>
      </w:r>
      <w:r w:rsidRPr="00412A04">
        <w:rPr>
          <w:rFonts w:ascii="宋体" w:hAnsi="宋体" w:cs="宋体" w:hint="eastAsia"/>
          <w:color w:val="000000" w:themeColor="text1"/>
          <w:szCs w:val="21"/>
        </w:rPr>
        <w:t>费</w:t>
      </w:r>
      <w:r w:rsidRPr="00412A04">
        <w:rPr>
          <w:rFonts w:ascii="宋体" w:hAnsi="宋体" w:cs="MS Mincho" w:hint="eastAsia"/>
          <w:color w:val="000000" w:themeColor="text1"/>
          <w:szCs w:val="21"/>
        </w:rPr>
        <w:t>。</w:t>
      </w:r>
    </w:p>
    <w:p w:rsidR="00040B9B" w:rsidRPr="00412A04" w:rsidRDefault="00EB21C0" w:rsidP="004E4E52">
      <w:pPr>
        <w:spacing w:line="340" w:lineRule="exact"/>
        <w:jc w:val="center"/>
        <w:rPr>
          <w:rFonts w:ascii="黑体" w:eastAsia="黑体" w:hAnsi="黑体"/>
          <w:color w:val="000000" w:themeColor="text1"/>
          <w:szCs w:val="21"/>
        </w:rPr>
      </w:pPr>
      <w:r w:rsidRPr="00412A04">
        <w:rPr>
          <w:rFonts w:ascii="黑体" w:eastAsia="黑体" w:hAnsi="黑体" w:hint="eastAsia"/>
          <w:color w:val="000000" w:themeColor="text1"/>
          <w:szCs w:val="21"/>
        </w:rPr>
        <w:t>人工费以预算定额人工工日数</w:t>
      </w:r>
      <w:r w:rsidR="003A0C9D" w:rsidRPr="00412A04">
        <w:rPr>
          <w:rFonts w:ascii="黑体" w:eastAsia="黑体" w:hAnsi="黑体" w:hint="eastAsia"/>
          <w:color w:val="000000" w:themeColor="text1"/>
          <w:szCs w:val="21"/>
        </w:rPr>
        <w:t>乘以</w:t>
      </w:r>
      <w:r w:rsidRPr="00412A04">
        <w:rPr>
          <w:rFonts w:ascii="黑体" w:eastAsia="黑体" w:hAnsi="黑体" w:hint="eastAsia"/>
          <w:color w:val="000000" w:themeColor="text1"/>
          <w:szCs w:val="21"/>
        </w:rPr>
        <w:t>人工费</w:t>
      </w:r>
      <w:r w:rsidR="003A0C9D" w:rsidRPr="00412A04">
        <w:rPr>
          <w:rFonts w:ascii="黑体" w:eastAsia="黑体" w:hAnsi="黑体" w:hint="eastAsia"/>
          <w:color w:val="000000" w:themeColor="text1"/>
          <w:szCs w:val="21"/>
        </w:rPr>
        <w:t>单价</w:t>
      </w:r>
      <w:r w:rsidRPr="00412A04">
        <w:rPr>
          <w:rFonts w:ascii="黑体" w:eastAsia="黑体" w:hAnsi="黑体" w:hint="eastAsia"/>
          <w:color w:val="000000" w:themeColor="text1"/>
          <w:szCs w:val="21"/>
        </w:rPr>
        <w:t>。</w:t>
      </w:r>
      <w:r w:rsidR="00347DF5" w:rsidRPr="00412A04">
        <w:rPr>
          <w:rFonts w:ascii="黑体" w:eastAsia="黑体" w:hAnsi="黑体" w:hint="eastAsia"/>
          <w:color w:val="000000" w:themeColor="text1"/>
          <w:szCs w:val="21"/>
        </w:rPr>
        <w:t>每工日人工费</w:t>
      </w:r>
      <w:r w:rsidR="003A0C9D" w:rsidRPr="00412A04">
        <w:rPr>
          <w:rFonts w:ascii="黑体" w:eastAsia="黑体" w:hAnsi="黑体" w:hint="eastAsia"/>
          <w:color w:val="000000" w:themeColor="text1"/>
          <w:szCs w:val="21"/>
        </w:rPr>
        <w:t>单价标准为100元/工日</w:t>
      </w:r>
    </w:p>
    <w:tbl>
      <w:tblPr>
        <w:tblStyle w:val="a6"/>
        <w:tblW w:w="0" w:type="auto"/>
        <w:tblLook w:val="04A0"/>
      </w:tblPr>
      <w:tblGrid>
        <w:gridCol w:w="1923"/>
        <w:gridCol w:w="2552"/>
        <w:gridCol w:w="1843"/>
        <w:gridCol w:w="3140"/>
      </w:tblGrid>
      <w:tr w:rsidR="00AF4F5F" w:rsidRPr="00412A04" w:rsidTr="001867CB">
        <w:trPr>
          <w:trHeight w:val="369"/>
        </w:trPr>
        <w:tc>
          <w:tcPr>
            <w:tcW w:w="1923" w:type="dxa"/>
            <w:vAlign w:val="center"/>
          </w:tcPr>
          <w:p w:rsidR="00AF4F5F" w:rsidRPr="00412A04" w:rsidRDefault="00AF4F5F" w:rsidP="00AF4F5F">
            <w:pPr>
              <w:spacing w:line="38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等级</w:t>
            </w:r>
          </w:p>
        </w:tc>
        <w:tc>
          <w:tcPr>
            <w:tcW w:w="2552" w:type="dxa"/>
            <w:vAlign w:val="center"/>
          </w:tcPr>
          <w:p w:rsidR="00AF4F5F" w:rsidRPr="00412A04" w:rsidRDefault="00AF4F5F" w:rsidP="00AF4F5F">
            <w:pPr>
              <w:spacing w:line="38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类型</w:t>
            </w:r>
          </w:p>
        </w:tc>
        <w:tc>
          <w:tcPr>
            <w:tcW w:w="1843" w:type="dxa"/>
            <w:vAlign w:val="center"/>
          </w:tcPr>
          <w:p w:rsidR="00AF4F5F" w:rsidRPr="00412A04" w:rsidRDefault="00AF4F5F" w:rsidP="00AF4F5F">
            <w:pPr>
              <w:spacing w:line="38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调整系数</w:t>
            </w:r>
          </w:p>
        </w:tc>
        <w:tc>
          <w:tcPr>
            <w:tcW w:w="3140" w:type="dxa"/>
            <w:vAlign w:val="center"/>
          </w:tcPr>
          <w:p w:rsidR="00AF4F5F" w:rsidRPr="00412A04" w:rsidRDefault="00AF4F5F" w:rsidP="00AF4F5F">
            <w:pPr>
              <w:spacing w:line="38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人工</w:t>
            </w:r>
            <w:r w:rsidRPr="00412A04">
              <w:rPr>
                <w:rFonts w:ascii="宋体" w:hAnsi="宋体" w:cs="宋体" w:hint="eastAsia"/>
                <w:b/>
                <w:color w:val="000000" w:themeColor="text1"/>
                <w:sz w:val="18"/>
                <w:szCs w:val="18"/>
              </w:rPr>
              <w:t>费单</w:t>
            </w:r>
            <w:r w:rsidRPr="00412A04">
              <w:rPr>
                <w:rFonts w:ascii="宋体" w:hAnsi="宋体" w:cs="MS Mincho" w:hint="eastAsia"/>
                <w:b/>
                <w:color w:val="000000" w:themeColor="text1"/>
                <w:sz w:val="18"/>
                <w:szCs w:val="18"/>
              </w:rPr>
              <w:t>价（</w:t>
            </w:r>
            <w:r w:rsidRPr="00412A04">
              <w:rPr>
                <w:rFonts w:ascii="宋体" w:hAnsi="宋体" w:hint="eastAsia"/>
                <w:b/>
                <w:color w:val="000000" w:themeColor="text1"/>
                <w:sz w:val="18"/>
                <w:szCs w:val="18"/>
              </w:rPr>
              <w:t>元/工日</w:t>
            </w:r>
            <w:r w:rsidRPr="00412A04">
              <w:rPr>
                <w:rFonts w:ascii="宋体" w:hAnsi="宋体" w:cs="MS Mincho" w:hint="eastAsia"/>
                <w:b/>
                <w:color w:val="000000" w:themeColor="text1"/>
                <w:sz w:val="18"/>
                <w:szCs w:val="18"/>
              </w:rPr>
              <w:t>）</w:t>
            </w:r>
          </w:p>
        </w:tc>
      </w:tr>
      <w:tr w:rsidR="00AF4F5F" w:rsidRPr="00412A04" w:rsidTr="001867CB">
        <w:trPr>
          <w:trHeight w:val="369"/>
        </w:trPr>
        <w:tc>
          <w:tcPr>
            <w:tcW w:w="1923"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w:t>
            </w:r>
            <w:r w:rsidRPr="00412A04">
              <w:rPr>
                <w:rFonts w:ascii="宋体" w:hAnsi="宋体" w:cs="宋体" w:hint="eastAsia"/>
                <w:color w:val="000000" w:themeColor="text1"/>
                <w:sz w:val="18"/>
                <w:szCs w:val="18"/>
              </w:rPr>
              <w:t>级</w:t>
            </w:r>
            <w:r w:rsidRPr="00412A04">
              <w:rPr>
                <w:rFonts w:ascii="宋体" w:hAnsi="宋体" w:cs="MS Mincho" w:hint="eastAsia"/>
                <w:color w:val="000000" w:themeColor="text1"/>
                <w:sz w:val="18"/>
                <w:szCs w:val="18"/>
              </w:rPr>
              <w:t>人工</w:t>
            </w:r>
          </w:p>
        </w:tc>
        <w:tc>
          <w:tcPr>
            <w:tcW w:w="2552" w:type="dxa"/>
            <w:vAlign w:val="center"/>
          </w:tcPr>
          <w:p w:rsidR="00AF4F5F" w:rsidRPr="00412A04" w:rsidRDefault="0059341E" w:rsidP="0059341E">
            <w:pPr>
              <w:spacing w:line="380" w:lineRule="exact"/>
              <w:jc w:val="center"/>
              <w:rPr>
                <w:rFonts w:ascii="宋体" w:hAnsi="宋体"/>
                <w:color w:val="000000" w:themeColor="text1"/>
                <w:sz w:val="18"/>
                <w:szCs w:val="18"/>
              </w:rPr>
            </w:pPr>
            <w:r w:rsidRPr="00412A04">
              <w:rPr>
                <w:rFonts w:ascii="宋体" w:hAnsi="宋体" w:cs="宋体" w:hint="eastAsia"/>
                <w:color w:val="000000" w:themeColor="text1"/>
                <w:sz w:val="18"/>
                <w:szCs w:val="18"/>
              </w:rPr>
              <w:t>维护</w:t>
            </w:r>
            <w:r w:rsidR="00AF4F5F" w:rsidRPr="00412A04">
              <w:rPr>
                <w:rFonts w:ascii="宋体" w:hAnsi="宋体" w:cs="宋体" w:hint="eastAsia"/>
                <w:color w:val="000000" w:themeColor="text1"/>
                <w:sz w:val="18"/>
                <w:szCs w:val="18"/>
              </w:rPr>
              <w:t>维</w:t>
            </w:r>
            <w:r w:rsidR="00AF4F5F" w:rsidRPr="00412A04">
              <w:rPr>
                <w:rFonts w:ascii="宋体" w:hAnsi="宋体" w:cs="MS Mincho" w:hint="eastAsia"/>
                <w:color w:val="000000" w:themeColor="text1"/>
                <w:sz w:val="18"/>
                <w:szCs w:val="18"/>
              </w:rPr>
              <w:t>修</w:t>
            </w:r>
            <w:r w:rsidRPr="00412A04">
              <w:rPr>
                <w:rFonts w:ascii="宋体" w:hAnsi="宋体" w:cs="MS Mincho" w:hint="eastAsia"/>
                <w:color w:val="000000" w:themeColor="text1"/>
                <w:sz w:val="18"/>
                <w:szCs w:val="18"/>
              </w:rPr>
              <w:t>技</w:t>
            </w:r>
            <w:r w:rsidRPr="00412A04">
              <w:rPr>
                <w:rFonts w:ascii="宋体" w:hAnsi="宋体" w:cs="宋体" w:hint="eastAsia"/>
                <w:color w:val="000000" w:themeColor="text1"/>
                <w:sz w:val="18"/>
                <w:szCs w:val="18"/>
              </w:rPr>
              <w:t>术</w:t>
            </w:r>
            <w:r w:rsidR="00AF4F5F" w:rsidRPr="00412A04">
              <w:rPr>
                <w:rFonts w:ascii="宋体" w:hAnsi="宋体" w:cs="MS Mincho" w:hint="eastAsia"/>
                <w:color w:val="000000" w:themeColor="text1"/>
                <w:sz w:val="18"/>
                <w:szCs w:val="18"/>
              </w:rPr>
              <w:t>人</w:t>
            </w:r>
            <w:r w:rsidR="00AF4F5F" w:rsidRPr="00412A04">
              <w:rPr>
                <w:rFonts w:ascii="宋体" w:hAnsi="宋体" w:cs="宋体" w:hint="eastAsia"/>
                <w:color w:val="000000" w:themeColor="text1"/>
                <w:sz w:val="18"/>
                <w:szCs w:val="18"/>
              </w:rPr>
              <w:t>员</w:t>
            </w:r>
          </w:p>
        </w:tc>
        <w:tc>
          <w:tcPr>
            <w:tcW w:w="1843"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1.52</w:t>
            </w:r>
          </w:p>
        </w:tc>
        <w:tc>
          <w:tcPr>
            <w:tcW w:w="3140"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152</w:t>
            </w:r>
          </w:p>
        </w:tc>
      </w:tr>
      <w:tr w:rsidR="00AF4F5F" w:rsidRPr="00412A04" w:rsidTr="001867CB">
        <w:trPr>
          <w:trHeight w:val="369"/>
        </w:trPr>
        <w:tc>
          <w:tcPr>
            <w:tcW w:w="1923"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二</w:t>
            </w:r>
            <w:r w:rsidRPr="00412A04">
              <w:rPr>
                <w:rFonts w:ascii="宋体" w:hAnsi="宋体" w:cs="宋体" w:hint="eastAsia"/>
                <w:color w:val="000000" w:themeColor="text1"/>
                <w:sz w:val="18"/>
                <w:szCs w:val="18"/>
              </w:rPr>
              <w:t>级</w:t>
            </w:r>
            <w:r w:rsidRPr="00412A04">
              <w:rPr>
                <w:rFonts w:ascii="宋体" w:hAnsi="宋体" w:cs="MS Mincho" w:hint="eastAsia"/>
                <w:color w:val="000000" w:themeColor="text1"/>
                <w:sz w:val="18"/>
                <w:szCs w:val="18"/>
              </w:rPr>
              <w:t>人工</w:t>
            </w:r>
          </w:p>
        </w:tc>
        <w:tc>
          <w:tcPr>
            <w:tcW w:w="2552"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日常</w:t>
            </w:r>
            <w:r w:rsidR="0059341E" w:rsidRPr="00412A04">
              <w:rPr>
                <w:rFonts w:ascii="宋体" w:hAnsi="宋体" w:hint="eastAsia"/>
                <w:color w:val="000000" w:themeColor="text1"/>
                <w:sz w:val="18"/>
                <w:szCs w:val="18"/>
              </w:rPr>
              <w:t>检查养护</w:t>
            </w:r>
            <w:r w:rsidRPr="00412A04">
              <w:rPr>
                <w:rFonts w:ascii="宋体" w:hAnsi="宋体" w:cs="MS Mincho" w:hint="eastAsia"/>
                <w:color w:val="000000" w:themeColor="text1"/>
                <w:sz w:val="18"/>
                <w:szCs w:val="18"/>
              </w:rPr>
              <w:t>人</w:t>
            </w:r>
            <w:r w:rsidRPr="00412A04">
              <w:rPr>
                <w:rFonts w:ascii="宋体" w:hAnsi="宋体" w:cs="宋体" w:hint="eastAsia"/>
                <w:color w:val="000000" w:themeColor="text1"/>
                <w:sz w:val="18"/>
                <w:szCs w:val="18"/>
              </w:rPr>
              <w:t>员</w:t>
            </w:r>
          </w:p>
        </w:tc>
        <w:tc>
          <w:tcPr>
            <w:tcW w:w="1843"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1.2</w:t>
            </w:r>
          </w:p>
        </w:tc>
        <w:tc>
          <w:tcPr>
            <w:tcW w:w="3140"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120</w:t>
            </w:r>
          </w:p>
        </w:tc>
      </w:tr>
      <w:tr w:rsidR="00AF4F5F" w:rsidRPr="00412A04" w:rsidTr="001867CB">
        <w:trPr>
          <w:trHeight w:val="369"/>
        </w:trPr>
        <w:tc>
          <w:tcPr>
            <w:tcW w:w="1923"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三级人工</w:t>
            </w:r>
          </w:p>
        </w:tc>
        <w:tc>
          <w:tcPr>
            <w:tcW w:w="2552" w:type="dxa"/>
            <w:vAlign w:val="center"/>
          </w:tcPr>
          <w:p w:rsidR="00AF4F5F" w:rsidRPr="00412A04" w:rsidRDefault="0059341E"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一般</w:t>
            </w:r>
            <w:r w:rsidR="00AF4F5F" w:rsidRPr="00412A04">
              <w:rPr>
                <w:rFonts w:ascii="宋体" w:hAnsi="宋体" w:hint="eastAsia"/>
                <w:color w:val="000000" w:themeColor="text1"/>
                <w:sz w:val="18"/>
                <w:szCs w:val="18"/>
              </w:rPr>
              <w:t>劳务人员</w:t>
            </w:r>
          </w:p>
        </w:tc>
        <w:tc>
          <w:tcPr>
            <w:tcW w:w="1843"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0.725</w:t>
            </w:r>
          </w:p>
        </w:tc>
        <w:tc>
          <w:tcPr>
            <w:tcW w:w="3140" w:type="dxa"/>
            <w:vAlign w:val="center"/>
          </w:tcPr>
          <w:p w:rsidR="00AF4F5F" w:rsidRPr="00412A04" w:rsidRDefault="00AF4F5F" w:rsidP="00AF4F5F">
            <w:pPr>
              <w:spacing w:line="380" w:lineRule="exact"/>
              <w:jc w:val="center"/>
              <w:rPr>
                <w:rFonts w:ascii="宋体" w:hAnsi="宋体"/>
                <w:color w:val="000000" w:themeColor="text1"/>
                <w:sz w:val="18"/>
                <w:szCs w:val="18"/>
              </w:rPr>
            </w:pPr>
            <w:r w:rsidRPr="00412A04">
              <w:rPr>
                <w:rFonts w:ascii="宋体" w:hAnsi="宋体" w:hint="eastAsia"/>
                <w:color w:val="000000" w:themeColor="text1"/>
                <w:sz w:val="18"/>
                <w:szCs w:val="18"/>
              </w:rPr>
              <w:t>72.5</w:t>
            </w:r>
          </w:p>
        </w:tc>
      </w:tr>
    </w:tbl>
    <w:p w:rsidR="00EB21C0" w:rsidRPr="00412A04" w:rsidRDefault="00EB21C0" w:rsidP="00322050">
      <w:pPr>
        <w:spacing w:line="380" w:lineRule="exact"/>
        <w:rPr>
          <w:rFonts w:ascii="宋体" w:hAnsi="宋体"/>
          <w:color w:val="000000" w:themeColor="text1"/>
          <w:szCs w:val="21"/>
        </w:rPr>
      </w:pPr>
      <w:r w:rsidRPr="00412A04">
        <w:rPr>
          <w:rFonts w:hint="eastAsia"/>
          <w:color w:val="000000" w:themeColor="text1"/>
          <w:szCs w:val="21"/>
        </w:rPr>
        <w:t xml:space="preserve">  </w:t>
      </w:r>
      <w:r w:rsidRPr="00412A04">
        <w:rPr>
          <w:rFonts w:ascii="宋体" w:hAnsi="宋体" w:hint="eastAsia"/>
          <w:color w:val="000000" w:themeColor="text1"/>
          <w:szCs w:val="21"/>
        </w:rPr>
        <w:t xml:space="preserve">  人工费单价仅作为编制预算的依据，不作为养护单位实发工资的依据。</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2．材料费</w:t>
      </w:r>
    </w:p>
    <w:p w:rsidR="00EB21C0" w:rsidRPr="00412A04" w:rsidRDefault="00EB21C0" w:rsidP="00322050">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材料费系指</w:t>
      </w:r>
      <w:r w:rsidR="004C6CE5"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过程中耗用的构成工程实体的原材料、辅助材料、构</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配</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件、零件、成品的用量和周转材料的摊销量，按</w:t>
      </w:r>
      <w:r w:rsidR="004C6CE5" w:rsidRPr="00412A04">
        <w:rPr>
          <w:rFonts w:ascii="宋体" w:hAnsi="宋体" w:hint="eastAsia"/>
          <w:color w:val="000000" w:themeColor="text1"/>
          <w:szCs w:val="21"/>
        </w:rPr>
        <w:t>铁路监护</w:t>
      </w:r>
      <w:r w:rsidR="00E53A38"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的材料预算价格计算的费用。</w:t>
      </w:r>
    </w:p>
    <w:p w:rsidR="00EB21C0" w:rsidRDefault="00EB21C0" w:rsidP="00690A4A">
      <w:pPr>
        <w:spacing w:line="380" w:lineRule="exact"/>
        <w:ind w:firstLine="420"/>
        <w:rPr>
          <w:rFonts w:ascii="宋体" w:hAnsi="宋体"/>
          <w:color w:val="000000" w:themeColor="text1"/>
          <w:szCs w:val="21"/>
        </w:rPr>
      </w:pPr>
      <w:r w:rsidRPr="00412A04">
        <w:rPr>
          <w:rFonts w:ascii="宋体" w:hAnsi="宋体" w:hint="eastAsia"/>
          <w:color w:val="000000" w:themeColor="text1"/>
          <w:szCs w:val="21"/>
        </w:rPr>
        <w:t>材料预算价格由材料原价、运杂费、场外运输损耗、采购及仓库保管费组成</w:t>
      </w:r>
      <w:r w:rsidR="0042175D">
        <w:rPr>
          <w:rFonts w:ascii="宋体" w:hAnsi="宋体" w:hint="eastAsia"/>
          <w:color w:val="000000" w:themeColor="text1"/>
          <w:szCs w:val="21"/>
        </w:rPr>
        <w:t>；</w:t>
      </w:r>
    </w:p>
    <w:p w:rsidR="00690A4A" w:rsidRPr="002D785D" w:rsidRDefault="00690A4A" w:rsidP="00690A4A">
      <w:pPr>
        <w:spacing w:line="380" w:lineRule="exact"/>
        <w:ind w:firstLine="420"/>
        <w:rPr>
          <w:rFonts w:ascii="宋体" w:hAnsi="宋体"/>
          <w:szCs w:val="21"/>
        </w:rPr>
      </w:pPr>
      <w:r w:rsidRPr="002D785D">
        <w:rPr>
          <w:rFonts w:ascii="宋体" w:hAnsi="宋体" w:hint="eastAsia"/>
          <w:szCs w:val="21"/>
        </w:rPr>
        <w:t>主要</w:t>
      </w:r>
      <w:r w:rsidRPr="002D785D">
        <w:rPr>
          <w:rFonts w:ascii="宋体" w:hAnsi="宋体"/>
          <w:szCs w:val="21"/>
        </w:rPr>
        <w:t>材料</w:t>
      </w:r>
      <w:r w:rsidRPr="002D785D">
        <w:rPr>
          <w:rFonts w:ascii="宋体" w:hAnsi="宋体" w:hint="eastAsia"/>
          <w:szCs w:val="21"/>
        </w:rPr>
        <w:t>指进行</w:t>
      </w:r>
      <w:r w:rsidRPr="002D785D">
        <w:rPr>
          <w:rFonts w:ascii="宋体" w:hAnsi="宋体"/>
          <w:szCs w:val="21"/>
        </w:rPr>
        <w:t>设备</w:t>
      </w:r>
      <w:r w:rsidRPr="002D785D">
        <w:rPr>
          <w:rFonts w:ascii="宋体" w:hAnsi="宋体" w:hint="eastAsia"/>
          <w:szCs w:val="21"/>
        </w:rPr>
        <w:t>养护</w:t>
      </w:r>
      <w:r w:rsidRPr="002D785D">
        <w:rPr>
          <w:rFonts w:ascii="宋体" w:hAnsi="宋体"/>
          <w:szCs w:val="21"/>
        </w:rPr>
        <w:t>维修过程中</w:t>
      </w:r>
      <w:r w:rsidRPr="002D785D">
        <w:rPr>
          <w:rFonts w:ascii="宋体" w:hAnsi="宋体" w:hint="eastAsia"/>
          <w:szCs w:val="21"/>
        </w:rPr>
        <w:t>用到</w:t>
      </w:r>
      <w:r w:rsidRPr="002D785D">
        <w:rPr>
          <w:rFonts w:ascii="宋体" w:hAnsi="宋体"/>
          <w:szCs w:val="21"/>
        </w:rPr>
        <w:t>的设备主要部件材料；</w:t>
      </w:r>
    </w:p>
    <w:p w:rsidR="00690A4A" w:rsidRPr="002D785D" w:rsidRDefault="00690A4A" w:rsidP="00690A4A">
      <w:pPr>
        <w:spacing w:line="380" w:lineRule="exact"/>
        <w:ind w:firstLine="420"/>
        <w:rPr>
          <w:rFonts w:ascii="宋体" w:hAnsi="宋体"/>
          <w:szCs w:val="21"/>
        </w:rPr>
      </w:pPr>
      <w:r w:rsidRPr="002D785D">
        <w:rPr>
          <w:rFonts w:ascii="宋体" w:hAnsi="宋体" w:hint="eastAsia"/>
          <w:szCs w:val="21"/>
        </w:rPr>
        <w:t>辅助</w:t>
      </w:r>
      <w:r w:rsidRPr="002D785D">
        <w:rPr>
          <w:rFonts w:ascii="宋体" w:hAnsi="宋体"/>
          <w:szCs w:val="21"/>
        </w:rPr>
        <w:t>材料</w:t>
      </w:r>
      <w:r w:rsidRPr="002D785D">
        <w:rPr>
          <w:rFonts w:ascii="宋体" w:hAnsi="宋体" w:hint="eastAsia"/>
          <w:szCs w:val="21"/>
        </w:rPr>
        <w:t>指在</w:t>
      </w:r>
      <w:r w:rsidRPr="002D785D">
        <w:rPr>
          <w:rFonts w:ascii="宋体" w:hAnsi="宋体"/>
          <w:szCs w:val="21"/>
        </w:rPr>
        <w:t>养护维修过程中用到的价值不高的</w:t>
      </w:r>
      <w:r w:rsidRPr="002D785D">
        <w:rPr>
          <w:rFonts w:ascii="宋体" w:hAnsi="宋体" w:hint="eastAsia"/>
          <w:szCs w:val="21"/>
        </w:rPr>
        <w:t>辅助</w:t>
      </w:r>
      <w:r w:rsidRPr="002D785D">
        <w:rPr>
          <w:rFonts w:ascii="宋体" w:hAnsi="宋体"/>
          <w:szCs w:val="21"/>
        </w:rPr>
        <w:t>材料</w:t>
      </w:r>
      <w:r w:rsidRPr="002D785D">
        <w:rPr>
          <w:rFonts w:ascii="宋体" w:hAnsi="宋体" w:hint="eastAsia"/>
          <w:szCs w:val="21"/>
        </w:rPr>
        <w:t>（</w:t>
      </w:r>
      <w:r w:rsidRPr="002D785D">
        <w:rPr>
          <w:rFonts w:ascii="宋体" w:hAnsi="宋体"/>
          <w:szCs w:val="21"/>
        </w:rPr>
        <w:t>一般不是设备的部件）。</w:t>
      </w:r>
    </w:p>
    <w:p w:rsidR="00EB21C0" w:rsidRPr="00412A04" w:rsidRDefault="00EA0799" w:rsidP="00322050">
      <w:pPr>
        <w:spacing w:line="380" w:lineRule="exact"/>
        <w:rPr>
          <w:rFonts w:ascii="宋体" w:hAnsi="宋体"/>
          <w:color w:val="000000" w:themeColor="text1"/>
          <w:szCs w:val="21"/>
        </w:rPr>
      </w:pPr>
      <w:r w:rsidRPr="00412A04">
        <w:rPr>
          <w:rFonts w:ascii="宋体" w:hAnsi="宋体" w:hint="eastAsia"/>
          <w:color w:val="000000" w:themeColor="text1"/>
          <w:szCs w:val="21"/>
        </w:rPr>
        <w:lastRenderedPageBreak/>
        <w:t xml:space="preserve">   </w:t>
      </w:r>
      <w:r w:rsidR="00EB21C0" w:rsidRPr="00412A04">
        <w:rPr>
          <w:rFonts w:ascii="宋体" w:hAnsi="宋体" w:hint="eastAsia"/>
          <w:color w:val="000000" w:themeColor="text1"/>
          <w:szCs w:val="21"/>
        </w:rPr>
        <w:t xml:space="preserve"> 3．</w:t>
      </w:r>
      <w:r w:rsidR="000C5241"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机械使用费</w:t>
      </w:r>
    </w:p>
    <w:p w:rsidR="00D052DC" w:rsidRPr="00412A04" w:rsidRDefault="000C5241" w:rsidP="006F4806">
      <w:pPr>
        <w:spacing w:line="38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机械使用费系指列入预算定额的</w:t>
      </w:r>
      <w:r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机械台班数量，按相应的机械台班费用定额计算的</w:t>
      </w:r>
      <w:r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机械使用费和小型机具使用费。</w:t>
      </w:r>
    </w:p>
    <w:p w:rsidR="00402628" w:rsidRPr="00412A04" w:rsidRDefault="00D052DC" w:rsidP="0069387A">
      <w:pPr>
        <w:spacing w:beforeLines="25" w:afterLines="25" w:line="340" w:lineRule="exact"/>
        <w:ind w:firstLine="435"/>
        <w:rPr>
          <w:rFonts w:ascii="宋体" w:hAnsi="宋体"/>
          <w:color w:val="000000" w:themeColor="text1"/>
          <w:szCs w:val="21"/>
        </w:rPr>
      </w:pPr>
      <w:r w:rsidRPr="00412A04">
        <w:rPr>
          <w:rFonts w:ascii="宋体" w:hAnsi="宋体" w:hint="eastAsia"/>
          <w:color w:val="000000" w:themeColor="text1"/>
          <w:szCs w:val="21"/>
        </w:rPr>
        <w:t>施工机械台班预算单价由不变费用和可变费用组成。不变费用包括折旧费、大修费、经常修理费、安装</w:t>
      </w:r>
      <w:r w:rsidR="00EC28B8" w:rsidRPr="00412A04">
        <w:rPr>
          <w:rFonts w:ascii="宋体" w:hAnsi="宋体" w:hint="eastAsia"/>
          <w:color w:val="000000" w:themeColor="text1"/>
          <w:szCs w:val="21"/>
        </w:rPr>
        <w:t>拆卸及辅助设施费等；可变费用包括机上人员人工费、动力燃料费等。可变费用中的人工工日数及动力燃料消耗量，</w:t>
      </w:r>
      <w:r w:rsidR="00033083" w:rsidRPr="00412A04">
        <w:rPr>
          <w:rFonts w:ascii="宋体" w:hAnsi="宋体" w:hint="eastAsia"/>
          <w:color w:val="000000" w:themeColor="text1"/>
          <w:szCs w:val="21"/>
        </w:rPr>
        <w:t>二者</w:t>
      </w:r>
      <w:r w:rsidR="00EC28B8" w:rsidRPr="00412A04">
        <w:rPr>
          <w:rFonts w:ascii="宋体" w:hAnsi="宋体" w:hint="eastAsia"/>
          <w:color w:val="000000" w:themeColor="text1"/>
          <w:szCs w:val="21"/>
        </w:rPr>
        <w:t>应以机械台班费用定额中的数值为准。</w:t>
      </w:r>
      <w:r w:rsidR="004C6CE5" w:rsidRPr="00412A04">
        <w:rPr>
          <w:rFonts w:ascii="宋体" w:hAnsi="宋体" w:hint="eastAsia"/>
          <w:color w:val="000000" w:themeColor="text1"/>
          <w:szCs w:val="21"/>
        </w:rPr>
        <w:t>铁路监护</w:t>
      </w:r>
      <w:r w:rsidR="00FB09D5" w:rsidRPr="00412A04">
        <w:rPr>
          <w:rFonts w:ascii="宋体" w:hAnsi="宋体" w:hint="eastAsia"/>
          <w:color w:val="000000" w:themeColor="text1"/>
          <w:szCs w:val="21"/>
        </w:rPr>
        <w:t>道口设施设备养护维修使用最多的机械使用费就是小型载货汽车，小型载货汽车</w:t>
      </w:r>
      <w:r w:rsidR="00FD57B8" w:rsidRPr="00412A04">
        <w:rPr>
          <w:rFonts w:ascii="宋体" w:hAnsi="宋体" w:hint="eastAsia"/>
          <w:color w:val="000000" w:themeColor="text1"/>
          <w:szCs w:val="21"/>
        </w:rPr>
        <w:t>机械台班定额见表3-1</w:t>
      </w:r>
      <w:r w:rsidR="0042175D">
        <w:rPr>
          <w:rFonts w:ascii="宋体" w:hAnsi="宋体" w:hint="eastAsia"/>
          <w:color w:val="000000" w:themeColor="text1"/>
          <w:szCs w:val="21"/>
        </w:rPr>
        <w:t>。</w:t>
      </w:r>
    </w:p>
    <w:p w:rsidR="00FD57B8" w:rsidRPr="00412A04" w:rsidRDefault="00FD57B8" w:rsidP="00FD57B8">
      <w:pPr>
        <w:spacing w:line="340" w:lineRule="exact"/>
        <w:jc w:val="center"/>
        <w:rPr>
          <w:rFonts w:ascii="黑体" w:eastAsia="黑体" w:hAnsi="黑体"/>
          <w:color w:val="000000" w:themeColor="text1"/>
          <w:szCs w:val="21"/>
        </w:rPr>
      </w:pPr>
      <w:r w:rsidRPr="00412A04">
        <w:rPr>
          <w:rFonts w:ascii="黑体" w:eastAsia="黑体" w:hAnsi="黑体" w:hint="eastAsia"/>
          <w:color w:val="000000" w:themeColor="text1"/>
          <w:szCs w:val="21"/>
        </w:rPr>
        <w:t>表3-1</w:t>
      </w:r>
      <w:r w:rsidR="002D785D" w:rsidRPr="002D785D">
        <w:rPr>
          <w:rFonts w:ascii="黑体" w:eastAsia="黑体" w:hAnsi="黑体" w:hint="eastAsia"/>
          <w:color w:val="000000" w:themeColor="text1"/>
          <w:szCs w:val="21"/>
        </w:rPr>
        <w:t>小型载货汽车</w:t>
      </w:r>
      <w:r w:rsidRPr="00412A04">
        <w:rPr>
          <w:rFonts w:ascii="黑体" w:eastAsia="黑体" w:hAnsi="黑体" w:hint="eastAsia"/>
          <w:color w:val="000000" w:themeColor="text1"/>
          <w:szCs w:val="21"/>
        </w:rPr>
        <w:t>机械台班</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131"/>
        <w:gridCol w:w="567"/>
        <w:gridCol w:w="741"/>
        <w:gridCol w:w="851"/>
        <w:gridCol w:w="933"/>
        <w:gridCol w:w="1193"/>
        <w:gridCol w:w="756"/>
        <w:gridCol w:w="548"/>
        <w:gridCol w:w="636"/>
        <w:gridCol w:w="636"/>
        <w:gridCol w:w="756"/>
        <w:gridCol w:w="1342"/>
      </w:tblGrid>
      <w:tr w:rsidR="00DA4813" w:rsidRPr="00412A04" w:rsidTr="00856253">
        <w:trPr>
          <w:trHeight w:val="369"/>
          <w:jc w:val="center"/>
        </w:trPr>
        <w:tc>
          <w:tcPr>
            <w:tcW w:w="427" w:type="dxa"/>
            <w:vMerge w:val="restart"/>
            <w:shd w:val="clear" w:color="auto" w:fill="auto"/>
            <w:noWrap/>
            <w:vAlign w:val="center"/>
            <w:hideMark/>
          </w:tcPr>
          <w:p w:rsidR="00DA4813" w:rsidRPr="00412A04" w:rsidRDefault="00DA4813" w:rsidP="0069387A">
            <w:pPr>
              <w:spacing w:beforeLines="25" w:afterLines="25"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序号</w:t>
            </w:r>
          </w:p>
        </w:tc>
        <w:tc>
          <w:tcPr>
            <w:tcW w:w="1131" w:type="dxa"/>
            <w:vMerge w:val="restart"/>
            <w:shd w:val="clear" w:color="auto" w:fill="auto"/>
            <w:noWrap/>
            <w:vAlign w:val="center"/>
            <w:hideMark/>
          </w:tcPr>
          <w:p w:rsidR="00DA4813" w:rsidRPr="00412A04" w:rsidRDefault="00DA4813" w:rsidP="0069387A">
            <w:pPr>
              <w:spacing w:beforeLines="25" w:afterLines="25"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机械名称</w:t>
            </w:r>
          </w:p>
        </w:tc>
        <w:tc>
          <w:tcPr>
            <w:tcW w:w="567" w:type="dxa"/>
            <w:vMerge w:val="restart"/>
            <w:shd w:val="clear" w:color="auto" w:fill="auto"/>
            <w:noWrap/>
            <w:vAlign w:val="center"/>
            <w:hideMark/>
          </w:tcPr>
          <w:p w:rsidR="00DA4813" w:rsidRPr="00412A04" w:rsidRDefault="00DA4813" w:rsidP="0069387A">
            <w:pPr>
              <w:spacing w:beforeLines="25" w:afterLines="25"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规格</w:t>
            </w:r>
          </w:p>
        </w:tc>
        <w:tc>
          <w:tcPr>
            <w:tcW w:w="4474" w:type="dxa"/>
            <w:gridSpan w:val="5"/>
            <w:shd w:val="clear" w:color="auto" w:fill="auto"/>
            <w:noWrap/>
            <w:vAlign w:val="center"/>
            <w:hideMark/>
          </w:tcPr>
          <w:p w:rsidR="00DA4813" w:rsidRPr="00412A04" w:rsidRDefault="00DA4813" w:rsidP="0069387A">
            <w:pPr>
              <w:spacing w:beforeLines="25" w:afterLines="25"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不变费用</w:t>
            </w:r>
          </w:p>
        </w:tc>
        <w:tc>
          <w:tcPr>
            <w:tcW w:w="2576" w:type="dxa"/>
            <w:gridSpan w:val="4"/>
            <w:shd w:val="clear" w:color="auto" w:fill="auto"/>
            <w:noWrap/>
            <w:vAlign w:val="center"/>
            <w:hideMark/>
          </w:tcPr>
          <w:p w:rsidR="00DA4813" w:rsidRPr="00412A04" w:rsidRDefault="00DA4813" w:rsidP="0069387A">
            <w:pPr>
              <w:spacing w:beforeLines="25" w:afterLines="25"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可变费用</w:t>
            </w:r>
          </w:p>
        </w:tc>
        <w:tc>
          <w:tcPr>
            <w:tcW w:w="1342" w:type="dxa"/>
            <w:shd w:val="clear" w:color="auto" w:fill="auto"/>
            <w:noWrap/>
            <w:vAlign w:val="center"/>
            <w:hideMark/>
          </w:tcPr>
          <w:p w:rsidR="00DA4813" w:rsidRPr="00412A04" w:rsidRDefault="00DA4813" w:rsidP="0069387A">
            <w:pPr>
              <w:spacing w:beforeLines="25" w:afterLines="25"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定额基价</w:t>
            </w:r>
          </w:p>
        </w:tc>
      </w:tr>
      <w:tr w:rsidR="00DA4813" w:rsidRPr="00412A04" w:rsidTr="00856253">
        <w:trPr>
          <w:trHeight w:val="369"/>
          <w:jc w:val="center"/>
        </w:trPr>
        <w:tc>
          <w:tcPr>
            <w:tcW w:w="427" w:type="dxa"/>
            <w:vMerge/>
            <w:shd w:val="clear" w:color="auto" w:fill="auto"/>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p>
        </w:tc>
        <w:tc>
          <w:tcPr>
            <w:tcW w:w="1131" w:type="dxa"/>
            <w:vMerge/>
            <w:shd w:val="clear" w:color="auto" w:fill="auto"/>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p>
        </w:tc>
        <w:tc>
          <w:tcPr>
            <w:tcW w:w="567" w:type="dxa"/>
            <w:vMerge/>
            <w:shd w:val="clear" w:color="auto" w:fill="auto"/>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p>
        </w:tc>
        <w:tc>
          <w:tcPr>
            <w:tcW w:w="741" w:type="dxa"/>
            <w:shd w:val="clear" w:color="auto" w:fill="auto"/>
            <w:noWrap/>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折旧费用</w:t>
            </w:r>
          </w:p>
        </w:tc>
        <w:tc>
          <w:tcPr>
            <w:tcW w:w="851" w:type="dxa"/>
            <w:shd w:val="clear" w:color="auto" w:fill="auto"/>
            <w:noWrap/>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大修费</w:t>
            </w:r>
          </w:p>
        </w:tc>
        <w:tc>
          <w:tcPr>
            <w:tcW w:w="933" w:type="dxa"/>
            <w:shd w:val="clear" w:color="auto" w:fill="auto"/>
            <w:noWrap/>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经常修理费</w:t>
            </w:r>
          </w:p>
        </w:tc>
        <w:tc>
          <w:tcPr>
            <w:tcW w:w="1193" w:type="dxa"/>
            <w:shd w:val="clear" w:color="auto" w:fill="auto"/>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安装拆卸及</w:t>
            </w:r>
            <w:r w:rsidRPr="00412A04">
              <w:rPr>
                <w:rFonts w:ascii="宋体" w:hAnsi="宋体" w:hint="eastAsia"/>
                <w:color w:val="000000" w:themeColor="text1"/>
                <w:sz w:val="18"/>
                <w:szCs w:val="18"/>
              </w:rPr>
              <w:br/>
              <w:t>辅助设施费</w:t>
            </w:r>
          </w:p>
        </w:tc>
        <w:tc>
          <w:tcPr>
            <w:tcW w:w="756" w:type="dxa"/>
            <w:shd w:val="clear" w:color="auto" w:fill="auto"/>
            <w:noWrap/>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合计</w:t>
            </w:r>
          </w:p>
        </w:tc>
        <w:tc>
          <w:tcPr>
            <w:tcW w:w="1184" w:type="dxa"/>
            <w:gridSpan w:val="2"/>
            <w:shd w:val="clear" w:color="auto" w:fill="auto"/>
            <w:noWrap/>
            <w:vAlign w:val="center"/>
            <w:hideMark/>
          </w:tcPr>
          <w:p w:rsidR="00DA495B" w:rsidRPr="00412A04" w:rsidRDefault="00DA4813"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人员</w:t>
            </w:r>
          </w:p>
          <w:p w:rsidR="00DA4813" w:rsidRPr="00412A04" w:rsidRDefault="00DA4813"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人工费</w:t>
            </w:r>
          </w:p>
        </w:tc>
        <w:tc>
          <w:tcPr>
            <w:tcW w:w="1392" w:type="dxa"/>
            <w:gridSpan w:val="2"/>
            <w:shd w:val="clear" w:color="auto" w:fill="auto"/>
            <w:noWrap/>
            <w:vAlign w:val="center"/>
            <w:hideMark/>
          </w:tcPr>
          <w:p w:rsidR="00DA4813" w:rsidRPr="00412A04" w:rsidRDefault="00DA4813"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动力燃料费</w:t>
            </w:r>
          </w:p>
        </w:tc>
        <w:tc>
          <w:tcPr>
            <w:tcW w:w="1342" w:type="dxa"/>
            <w:shd w:val="clear" w:color="auto" w:fill="auto"/>
            <w:vAlign w:val="center"/>
            <w:hideMark/>
          </w:tcPr>
          <w:p w:rsidR="00DA4813" w:rsidRPr="00412A04" w:rsidRDefault="00DA495B"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（2014年12月份基价）</w:t>
            </w:r>
          </w:p>
        </w:tc>
      </w:tr>
      <w:tr w:rsidR="005A05A2" w:rsidRPr="00412A04" w:rsidTr="00856253">
        <w:trPr>
          <w:trHeight w:val="369"/>
          <w:jc w:val="center"/>
        </w:trPr>
        <w:tc>
          <w:tcPr>
            <w:tcW w:w="427" w:type="dxa"/>
            <w:vMerge/>
            <w:shd w:val="clear" w:color="auto" w:fill="auto"/>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p>
        </w:tc>
        <w:tc>
          <w:tcPr>
            <w:tcW w:w="1131" w:type="dxa"/>
            <w:vMerge/>
            <w:shd w:val="clear" w:color="auto" w:fill="auto"/>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p>
        </w:tc>
        <w:tc>
          <w:tcPr>
            <w:tcW w:w="567" w:type="dxa"/>
            <w:vMerge/>
            <w:shd w:val="clear" w:color="auto" w:fill="auto"/>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p>
        </w:tc>
        <w:tc>
          <w:tcPr>
            <w:tcW w:w="4474" w:type="dxa"/>
            <w:gridSpan w:val="5"/>
            <w:shd w:val="clear" w:color="auto" w:fill="auto"/>
            <w:noWrap/>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元</w:t>
            </w:r>
          </w:p>
        </w:tc>
        <w:tc>
          <w:tcPr>
            <w:tcW w:w="548" w:type="dxa"/>
            <w:shd w:val="clear" w:color="auto" w:fill="auto"/>
            <w:noWrap/>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个</w:t>
            </w:r>
          </w:p>
        </w:tc>
        <w:tc>
          <w:tcPr>
            <w:tcW w:w="636" w:type="dxa"/>
            <w:shd w:val="clear" w:color="auto" w:fill="auto"/>
            <w:vAlign w:val="center"/>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元</w:t>
            </w:r>
          </w:p>
        </w:tc>
        <w:tc>
          <w:tcPr>
            <w:tcW w:w="636" w:type="dxa"/>
            <w:shd w:val="clear" w:color="auto" w:fill="auto"/>
            <w:noWrap/>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kg</w:t>
            </w:r>
          </w:p>
        </w:tc>
        <w:tc>
          <w:tcPr>
            <w:tcW w:w="756" w:type="dxa"/>
            <w:shd w:val="clear" w:color="auto" w:fill="auto"/>
            <w:vAlign w:val="center"/>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元</w:t>
            </w:r>
          </w:p>
        </w:tc>
        <w:tc>
          <w:tcPr>
            <w:tcW w:w="1342" w:type="dxa"/>
            <w:shd w:val="clear" w:color="auto" w:fill="auto"/>
            <w:noWrap/>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元</w:t>
            </w:r>
          </w:p>
        </w:tc>
      </w:tr>
      <w:tr w:rsidR="005A05A2" w:rsidRPr="00412A04" w:rsidTr="00856253">
        <w:trPr>
          <w:trHeight w:val="369"/>
          <w:jc w:val="center"/>
        </w:trPr>
        <w:tc>
          <w:tcPr>
            <w:tcW w:w="427" w:type="dxa"/>
            <w:shd w:val="clear" w:color="auto" w:fill="auto"/>
            <w:noWrap/>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w:t>
            </w:r>
          </w:p>
        </w:tc>
        <w:tc>
          <w:tcPr>
            <w:tcW w:w="1131" w:type="dxa"/>
            <w:shd w:val="clear" w:color="auto" w:fill="auto"/>
            <w:noWrap/>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载货汽车</w:t>
            </w:r>
          </w:p>
        </w:tc>
        <w:tc>
          <w:tcPr>
            <w:tcW w:w="567" w:type="dxa"/>
            <w:shd w:val="clear" w:color="auto" w:fill="auto"/>
            <w:noWrap/>
            <w:vAlign w:val="center"/>
            <w:hideMark/>
          </w:tcPr>
          <w:p w:rsidR="005A05A2" w:rsidRPr="00412A04" w:rsidRDefault="005A05A2" w:rsidP="0069387A">
            <w:pPr>
              <w:spacing w:beforeLines="25" w:afterLines="25"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2t</w:t>
            </w:r>
          </w:p>
        </w:tc>
        <w:tc>
          <w:tcPr>
            <w:tcW w:w="741" w:type="dxa"/>
            <w:shd w:val="clear" w:color="auto" w:fill="auto"/>
            <w:noWrap/>
            <w:vAlign w:val="center"/>
            <w:hideMark/>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67.45</w:t>
            </w:r>
          </w:p>
        </w:tc>
        <w:tc>
          <w:tcPr>
            <w:tcW w:w="851" w:type="dxa"/>
            <w:shd w:val="clear" w:color="auto" w:fill="auto"/>
            <w:noWrap/>
            <w:vAlign w:val="center"/>
            <w:hideMark/>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13.28</w:t>
            </w:r>
          </w:p>
        </w:tc>
        <w:tc>
          <w:tcPr>
            <w:tcW w:w="933" w:type="dxa"/>
            <w:shd w:val="clear" w:color="auto" w:fill="auto"/>
            <w:noWrap/>
            <w:vAlign w:val="center"/>
            <w:hideMark/>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74.48</w:t>
            </w:r>
          </w:p>
        </w:tc>
        <w:tc>
          <w:tcPr>
            <w:tcW w:w="1193" w:type="dxa"/>
            <w:shd w:val="clear" w:color="auto" w:fill="auto"/>
            <w:noWrap/>
            <w:vAlign w:val="center"/>
            <w:hideMark/>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0</w:t>
            </w:r>
          </w:p>
        </w:tc>
        <w:tc>
          <w:tcPr>
            <w:tcW w:w="756" w:type="dxa"/>
            <w:shd w:val="clear" w:color="auto" w:fill="auto"/>
            <w:noWrap/>
            <w:vAlign w:val="center"/>
            <w:hideMark/>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155.21</w:t>
            </w:r>
          </w:p>
        </w:tc>
        <w:tc>
          <w:tcPr>
            <w:tcW w:w="548" w:type="dxa"/>
            <w:shd w:val="clear" w:color="auto" w:fill="auto"/>
            <w:noWrap/>
            <w:vAlign w:val="center"/>
            <w:hideMark/>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1</w:t>
            </w:r>
          </w:p>
        </w:tc>
        <w:tc>
          <w:tcPr>
            <w:tcW w:w="636" w:type="dxa"/>
            <w:shd w:val="clear" w:color="auto" w:fill="auto"/>
            <w:vAlign w:val="center"/>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72.5</w:t>
            </w:r>
          </w:p>
        </w:tc>
        <w:tc>
          <w:tcPr>
            <w:tcW w:w="636" w:type="dxa"/>
            <w:shd w:val="clear" w:color="auto" w:fill="auto"/>
            <w:noWrap/>
            <w:vAlign w:val="center"/>
            <w:hideMark/>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21.8</w:t>
            </w:r>
          </w:p>
        </w:tc>
        <w:tc>
          <w:tcPr>
            <w:tcW w:w="756" w:type="dxa"/>
            <w:shd w:val="clear" w:color="auto" w:fill="auto"/>
            <w:vAlign w:val="center"/>
          </w:tcPr>
          <w:p w:rsidR="005A05A2" w:rsidRPr="00412A04" w:rsidRDefault="005A05A2" w:rsidP="005A05A2">
            <w:pPr>
              <w:rPr>
                <w:rFonts w:ascii="宋体" w:hAnsi="宋体" w:cs="宋体"/>
                <w:color w:val="000000" w:themeColor="text1"/>
                <w:sz w:val="18"/>
                <w:szCs w:val="18"/>
              </w:rPr>
            </w:pPr>
            <w:r w:rsidRPr="00412A04">
              <w:rPr>
                <w:rFonts w:ascii="宋体" w:hAnsi="宋体" w:cs="宋体" w:hint="eastAsia"/>
                <w:color w:val="000000" w:themeColor="text1"/>
                <w:sz w:val="18"/>
                <w:szCs w:val="18"/>
              </w:rPr>
              <w:t>183.77</w:t>
            </w:r>
          </w:p>
        </w:tc>
        <w:tc>
          <w:tcPr>
            <w:tcW w:w="1342" w:type="dxa"/>
            <w:shd w:val="clear" w:color="auto" w:fill="auto"/>
            <w:noWrap/>
            <w:vAlign w:val="center"/>
            <w:hideMark/>
          </w:tcPr>
          <w:p w:rsidR="005A05A2" w:rsidRPr="00412A04" w:rsidRDefault="005A05A2" w:rsidP="00B10DB6">
            <w:pPr>
              <w:jc w:val="center"/>
              <w:rPr>
                <w:rFonts w:ascii="宋体" w:hAnsi="宋体" w:cs="宋体"/>
                <w:color w:val="000000" w:themeColor="text1"/>
                <w:sz w:val="18"/>
                <w:szCs w:val="18"/>
              </w:rPr>
            </w:pPr>
            <w:r w:rsidRPr="00412A04">
              <w:rPr>
                <w:rFonts w:ascii="宋体" w:hAnsi="宋体" w:hint="eastAsia"/>
                <w:color w:val="000000" w:themeColor="text1"/>
                <w:sz w:val="18"/>
                <w:szCs w:val="18"/>
              </w:rPr>
              <w:t>411.5</w:t>
            </w:r>
          </w:p>
        </w:tc>
      </w:tr>
    </w:tbl>
    <w:p w:rsidR="00856253" w:rsidRPr="002D785D" w:rsidRDefault="00856253" w:rsidP="0069387A">
      <w:pPr>
        <w:spacing w:beforeLines="25" w:afterLines="25" w:line="340" w:lineRule="exact"/>
        <w:ind w:firstLineChars="200" w:firstLine="420"/>
        <w:rPr>
          <w:szCs w:val="21"/>
        </w:rPr>
      </w:pPr>
      <w:r w:rsidRPr="002D785D">
        <w:rPr>
          <w:rFonts w:hint="eastAsia"/>
          <w:szCs w:val="21"/>
        </w:rPr>
        <w:t>小型</w:t>
      </w:r>
      <w:r w:rsidRPr="002D785D">
        <w:rPr>
          <w:szCs w:val="21"/>
        </w:rPr>
        <w:t>机具</w:t>
      </w:r>
      <w:r w:rsidRPr="002D785D">
        <w:rPr>
          <w:rFonts w:hint="eastAsia"/>
          <w:szCs w:val="21"/>
        </w:rPr>
        <w:t>使用</w:t>
      </w:r>
      <w:r w:rsidRPr="002D785D">
        <w:rPr>
          <w:szCs w:val="21"/>
        </w:rPr>
        <w:t>费</w:t>
      </w:r>
      <w:r w:rsidRPr="002D785D">
        <w:rPr>
          <w:rFonts w:hint="eastAsia"/>
          <w:szCs w:val="21"/>
        </w:rPr>
        <w:t>指</w:t>
      </w:r>
      <w:r w:rsidRPr="002D785D">
        <w:rPr>
          <w:szCs w:val="21"/>
        </w:rPr>
        <w:t>养护维修过程中</w:t>
      </w:r>
      <w:r w:rsidRPr="002D785D">
        <w:rPr>
          <w:rFonts w:hint="eastAsia"/>
          <w:szCs w:val="21"/>
        </w:rPr>
        <w:t>使用</w:t>
      </w:r>
      <w:r w:rsidRPr="002D785D">
        <w:rPr>
          <w:szCs w:val="21"/>
        </w:rPr>
        <w:t>到的</w:t>
      </w:r>
      <w:r w:rsidRPr="002D785D">
        <w:rPr>
          <w:rFonts w:hint="eastAsia"/>
          <w:szCs w:val="21"/>
        </w:rPr>
        <w:t>零星</w:t>
      </w:r>
      <w:r w:rsidRPr="002D785D">
        <w:rPr>
          <w:szCs w:val="21"/>
        </w:rPr>
        <w:t>工具、仪器仪表</w:t>
      </w:r>
      <w:r w:rsidRPr="002D785D">
        <w:rPr>
          <w:rFonts w:hint="eastAsia"/>
          <w:szCs w:val="21"/>
        </w:rPr>
        <w:t>等产生</w:t>
      </w:r>
      <w:r w:rsidRPr="002D785D">
        <w:rPr>
          <w:szCs w:val="21"/>
        </w:rPr>
        <w:t>的相关费用。</w:t>
      </w:r>
    </w:p>
    <w:p w:rsidR="00EB21C0" w:rsidRPr="00412A04" w:rsidRDefault="00D41E64" w:rsidP="0069387A">
      <w:pPr>
        <w:spacing w:beforeLines="25" w:afterLines="25" w:line="340" w:lineRule="exact"/>
        <w:rPr>
          <w:b/>
          <w:color w:val="000000" w:themeColor="text1"/>
          <w:szCs w:val="21"/>
        </w:rPr>
      </w:pPr>
      <w:r w:rsidRPr="00412A04">
        <w:rPr>
          <w:rFonts w:hint="eastAsia"/>
          <w:b/>
          <w:color w:val="000000" w:themeColor="text1"/>
          <w:szCs w:val="21"/>
        </w:rPr>
        <w:t>（</w:t>
      </w:r>
      <w:r w:rsidR="00EB21C0" w:rsidRPr="00412A04">
        <w:rPr>
          <w:rFonts w:hint="eastAsia"/>
          <w:b/>
          <w:color w:val="000000" w:themeColor="text1"/>
          <w:szCs w:val="21"/>
        </w:rPr>
        <w:t>二</w:t>
      </w:r>
      <w:r w:rsidRPr="00412A04">
        <w:rPr>
          <w:rFonts w:hint="eastAsia"/>
          <w:b/>
          <w:color w:val="000000" w:themeColor="text1"/>
          <w:szCs w:val="21"/>
        </w:rPr>
        <w:t>）</w:t>
      </w:r>
      <w:r w:rsidR="00EB21C0" w:rsidRPr="00412A04">
        <w:rPr>
          <w:rFonts w:hint="eastAsia"/>
          <w:b/>
          <w:color w:val="000000" w:themeColor="text1"/>
          <w:szCs w:val="21"/>
        </w:rPr>
        <w:t>其他</w:t>
      </w:r>
      <w:r w:rsidR="005F4991" w:rsidRPr="00412A04">
        <w:rPr>
          <w:rFonts w:hint="eastAsia"/>
          <w:b/>
          <w:color w:val="000000" w:themeColor="text1"/>
          <w:szCs w:val="21"/>
        </w:rPr>
        <w:t>养护维修</w:t>
      </w:r>
      <w:r w:rsidR="00E2786F" w:rsidRPr="00412A04">
        <w:rPr>
          <w:rFonts w:hint="eastAsia"/>
          <w:b/>
          <w:color w:val="000000" w:themeColor="text1"/>
          <w:szCs w:val="21"/>
        </w:rPr>
        <w:t>费</w:t>
      </w:r>
    </w:p>
    <w:p w:rsidR="00EB21C0" w:rsidRPr="00412A04" w:rsidRDefault="00EB21C0" w:rsidP="00180256">
      <w:pPr>
        <w:spacing w:line="380" w:lineRule="exact"/>
        <w:rPr>
          <w:rFonts w:ascii="宋体" w:hAnsi="宋体"/>
          <w:color w:val="000000" w:themeColor="text1"/>
          <w:szCs w:val="21"/>
        </w:rPr>
      </w:pPr>
      <w:r w:rsidRPr="00412A04">
        <w:rPr>
          <w:rFonts w:hint="eastAsia"/>
          <w:color w:val="000000" w:themeColor="text1"/>
          <w:szCs w:val="21"/>
        </w:rPr>
        <w:t xml:space="preserve">   </w:t>
      </w:r>
      <w:r w:rsidRPr="00412A04">
        <w:rPr>
          <w:rFonts w:ascii="宋体" w:hAnsi="宋体" w:hint="eastAsia"/>
          <w:color w:val="000000" w:themeColor="text1"/>
          <w:szCs w:val="21"/>
        </w:rPr>
        <w:t xml:space="preserve"> </w:t>
      </w:r>
      <w:r w:rsidR="00634045" w:rsidRPr="00412A04">
        <w:rPr>
          <w:rFonts w:ascii="宋体" w:hAnsi="宋体" w:hint="eastAsia"/>
          <w:color w:val="000000" w:themeColor="text1"/>
          <w:szCs w:val="21"/>
        </w:rPr>
        <w:t>其他</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费</w:t>
      </w:r>
      <w:r w:rsidR="00033083" w:rsidRPr="00412A04">
        <w:rPr>
          <w:rFonts w:ascii="宋体" w:hAnsi="宋体" w:hint="eastAsia"/>
          <w:color w:val="000000" w:themeColor="text1"/>
          <w:szCs w:val="21"/>
        </w:rPr>
        <w:t>，</w:t>
      </w:r>
      <w:r w:rsidRPr="00412A04">
        <w:rPr>
          <w:rFonts w:ascii="宋体" w:hAnsi="宋体" w:hint="eastAsia"/>
          <w:color w:val="000000" w:themeColor="text1"/>
          <w:szCs w:val="21"/>
        </w:rPr>
        <w:t>系指直接</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费以外</w:t>
      </w:r>
      <w:r w:rsidR="000C5241" w:rsidRPr="00412A04">
        <w:rPr>
          <w:rFonts w:ascii="宋体" w:hAnsi="宋体" w:hint="eastAsia"/>
          <w:color w:val="000000" w:themeColor="text1"/>
          <w:szCs w:val="21"/>
        </w:rPr>
        <w:t>养护维修</w:t>
      </w:r>
      <w:r w:rsidRPr="00412A04">
        <w:rPr>
          <w:rFonts w:ascii="宋体" w:hAnsi="宋体" w:hint="eastAsia"/>
          <w:color w:val="000000" w:themeColor="text1"/>
          <w:szCs w:val="21"/>
        </w:rPr>
        <w:t>过程中发生的直接用于</w:t>
      </w:r>
      <w:r w:rsidR="00CE7CE9" w:rsidRPr="00412A04">
        <w:rPr>
          <w:rFonts w:ascii="宋体" w:hAnsi="宋体" w:hint="eastAsia"/>
          <w:color w:val="000000" w:themeColor="text1"/>
          <w:szCs w:val="21"/>
        </w:rPr>
        <w:t>道口</w:t>
      </w:r>
      <w:r w:rsidR="004C6CE5" w:rsidRPr="00412A04">
        <w:rPr>
          <w:rFonts w:ascii="宋体" w:hAnsi="宋体" w:hint="eastAsia"/>
          <w:color w:val="000000" w:themeColor="text1"/>
          <w:szCs w:val="21"/>
        </w:rPr>
        <w:t>设施设备</w:t>
      </w:r>
      <w:r w:rsidR="00CE7CE9" w:rsidRPr="00412A04">
        <w:rPr>
          <w:rFonts w:ascii="宋体" w:hAnsi="宋体" w:hint="eastAsia"/>
          <w:color w:val="000000" w:themeColor="text1"/>
          <w:szCs w:val="21"/>
        </w:rPr>
        <w:t>养护</w:t>
      </w:r>
      <w:r w:rsidR="00687098" w:rsidRPr="00412A04">
        <w:rPr>
          <w:rFonts w:ascii="宋体" w:hAnsi="宋体" w:hint="eastAsia"/>
          <w:color w:val="000000" w:themeColor="text1"/>
          <w:szCs w:val="21"/>
        </w:rPr>
        <w:t>维</w:t>
      </w:r>
      <w:r w:rsidR="004C6CE5" w:rsidRPr="00412A04">
        <w:rPr>
          <w:rFonts w:ascii="宋体" w:hAnsi="宋体" w:hint="eastAsia"/>
          <w:color w:val="000000" w:themeColor="text1"/>
          <w:szCs w:val="21"/>
        </w:rPr>
        <w:t>修</w:t>
      </w:r>
      <w:r w:rsidRPr="00412A04">
        <w:rPr>
          <w:rFonts w:ascii="宋体" w:hAnsi="宋体" w:hint="eastAsia"/>
          <w:color w:val="000000" w:themeColor="text1"/>
          <w:szCs w:val="21"/>
        </w:rPr>
        <w:t>的费用。内容包括冬季</w:t>
      </w:r>
      <w:r w:rsidR="000C5241"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增加费、夜间</w:t>
      </w:r>
      <w:r w:rsidR="00CC118E"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增加费、行车干扰</w:t>
      </w:r>
      <w:r w:rsidR="00CC118E"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w:t>
      </w:r>
      <w:r w:rsidR="00497C3A" w:rsidRPr="00412A04">
        <w:rPr>
          <w:rFonts w:ascii="宋体" w:hAnsi="宋体" w:hint="eastAsia"/>
          <w:color w:val="000000" w:themeColor="text1"/>
          <w:szCs w:val="21"/>
        </w:rPr>
        <w:t>、</w:t>
      </w:r>
      <w:r w:rsidR="00CC118E" w:rsidRPr="00412A04">
        <w:rPr>
          <w:rFonts w:ascii="宋体" w:hAnsi="宋体" w:hint="eastAsia"/>
          <w:color w:val="000000" w:themeColor="text1"/>
          <w:szCs w:val="21"/>
        </w:rPr>
        <w:t>养护维修</w:t>
      </w:r>
      <w:r w:rsidR="00327513" w:rsidRPr="00412A04">
        <w:rPr>
          <w:rFonts w:ascii="宋体" w:hAnsi="宋体" w:hint="eastAsia"/>
          <w:color w:val="000000" w:themeColor="text1"/>
          <w:szCs w:val="21"/>
        </w:rPr>
        <w:t>标准化与安全措施费</w:t>
      </w:r>
      <w:r w:rsidR="00BB039B" w:rsidRPr="00412A04">
        <w:rPr>
          <w:rFonts w:ascii="宋体" w:hAnsi="宋体" w:hint="eastAsia"/>
          <w:color w:val="000000" w:themeColor="text1"/>
          <w:szCs w:val="21"/>
        </w:rPr>
        <w:t>、</w:t>
      </w:r>
      <w:r w:rsidR="00DD57F7" w:rsidRPr="00412A04">
        <w:rPr>
          <w:rFonts w:ascii="宋体" w:hAnsi="宋体" w:hint="eastAsia"/>
          <w:color w:val="000000" w:themeColor="text1"/>
          <w:szCs w:val="21"/>
        </w:rPr>
        <w:t>雨季</w:t>
      </w:r>
      <w:r w:rsidR="00CC118E" w:rsidRPr="00412A04">
        <w:rPr>
          <w:rFonts w:ascii="宋体" w:hAnsi="宋体" w:hint="eastAsia"/>
          <w:color w:val="000000" w:themeColor="text1"/>
          <w:szCs w:val="21"/>
        </w:rPr>
        <w:t>养护维修</w:t>
      </w:r>
      <w:r w:rsidR="00DD57F7" w:rsidRPr="00412A04">
        <w:rPr>
          <w:rFonts w:ascii="宋体" w:hAnsi="宋体" w:hint="eastAsia"/>
          <w:color w:val="000000" w:themeColor="text1"/>
          <w:szCs w:val="21"/>
        </w:rPr>
        <w:t>增加费</w:t>
      </w:r>
      <w:r w:rsidR="00BB039B" w:rsidRPr="00412A04">
        <w:rPr>
          <w:rFonts w:ascii="宋体" w:hAnsi="宋体" w:hint="eastAsia"/>
          <w:color w:val="000000" w:themeColor="text1"/>
          <w:szCs w:val="21"/>
        </w:rPr>
        <w:t>及临时设施费</w:t>
      </w:r>
      <w:r w:rsidRPr="00412A04">
        <w:rPr>
          <w:rFonts w:ascii="宋体" w:hAnsi="宋体" w:hint="eastAsia"/>
          <w:color w:val="000000" w:themeColor="text1"/>
          <w:szCs w:val="21"/>
        </w:rPr>
        <w:t>等</w:t>
      </w:r>
      <w:r w:rsidR="00BB039B" w:rsidRPr="00412A04">
        <w:rPr>
          <w:rFonts w:ascii="宋体" w:hAnsi="宋体" w:hint="eastAsia"/>
          <w:color w:val="000000" w:themeColor="text1"/>
          <w:szCs w:val="21"/>
        </w:rPr>
        <w:t>六</w:t>
      </w:r>
      <w:r w:rsidRPr="00412A04">
        <w:rPr>
          <w:rFonts w:ascii="宋体" w:hAnsi="宋体" w:hint="eastAsia"/>
          <w:color w:val="000000" w:themeColor="text1"/>
          <w:szCs w:val="21"/>
        </w:rPr>
        <w:t>项。</w:t>
      </w:r>
      <w:r w:rsidR="00AE3E5B"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AE3E5B" w:rsidRPr="00412A04">
        <w:rPr>
          <w:rFonts w:ascii="宋体" w:hAnsi="宋体" w:hint="eastAsia"/>
          <w:color w:val="000000" w:themeColor="text1"/>
          <w:szCs w:val="21"/>
        </w:rPr>
        <w:t>过</w:t>
      </w:r>
      <w:r w:rsidRPr="00412A04">
        <w:rPr>
          <w:rFonts w:ascii="宋体" w:hAnsi="宋体" w:hint="eastAsia"/>
          <w:color w:val="000000" w:themeColor="text1"/>
          <w:szCs w:val="21"/>
        </w:rPr>
        <w:t>程中的水、电费及因场地狭小等特殊情况而发生的材料二次搬运等其他直接费已包括在预算定额中，不再另计。</w:t>
      </w:r>
    </w:p>
    <w:p w:rsidR="00EB21C0" w:rsidRPr="00412A04" w:rsidRDefault="00EB21C0" w:rsidP="0094733E">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1．冬季</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w:t>
      </w:r>
    </w:p>
    <w:p w:rsidR="00EB21C0" w:rsidRPr="00412A04" w:rsidRDefault="00EB21C0" w:rsidP="0094733E">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冬季</w:t>
      </w:r>
      <w:r w:rsidR="000A187F" w:rsidRPr="00412A04">
        <w:rPr>
          <w:rFonts w:ascii="宋体" w:hAnsi="宋体" w:hint="eastAsia"/>
          <w:color w:val="000000" w:themeColor="text1"/>
          <w:szCs w:val="21"/>
        </w:rPr>
        <w:t>道</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增加费系指</w:t>
      </w:r>
      <w:r w:rsidR="00081539" w:rsidRPr="00412A04">
        <w:rPr>
          <w:rFonts w:ascii="宋体" w:hAnsi="宋体" w:hint="eastAsia"/>
          <w:color w:val="000000" w:themeColor="text1"/>
          <w:szCs w:val="21"/>
        </w:rPr>
        <w:t>由于</w:t>
      </w:r>
      <w:r w:rsidRPr="00412A04">
        <w:rPr>
          <w:rFonts w:ascii="宋体" w:hAnsi="宋体" w:hint="eastAsia"/>
          <w:color w:val="000000" w:themeColor="text1"/>
          <w:szCs w:val="21"/>
        </w:rPr>
        <w:t>冬季</w:t>
      </w:r>
      <w:r w:rsidR="000A187F"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要求，为保证工程质量和安全生产所需</w:t>
      </w:r>
      <w:r w:rsidR="001C20D1" w:rsidRPr="00412A04">
        <w:rPr>
          <w:rFonts w:ascii="宋体" w:hAnsi="宋体" w:hint="eastAsia"/>
          <w:color w:val="000000" w:themeColor="text1"/>
          <w:szCs w:val="21"/>
        </w:rPr>
        <w:t>，采取的防寒保温措</w:t>
      </w:r>
      <w:r w:rsidRPr="00412A04">
        <w:rPr>
          <w:rFonts w:ascii="宋体" w:hAnsi="宋体" w:hint="eastAsia"/>
          <w:color w:val="000000" w:themeColor="text1"/>
          <w:szCs w:val="21"/>
        </w:rPr>
        <w:t>施、工效降低和机械作业率降低以及技术操作过程的改变等所增加的有关费用。</w:t>
      </w:r>
    </w:p>
    <w:p w:rsidR="00EB21C0" w:rsidRPr="00412A04" w:rsidRDefault="00EB21C0" w:rsidP="0094733E">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冬季</w:t>
      </w:r>
      <w:r w:rsidR="00CC118E"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增加费的内容包括：</w:t>
      </w:r>
    </w:p>
    <w:p w:rsidR="00EB21C0" w:rsidRPr="00412A04" w:rsidRDefault="00EB21C0" w:rsidP="0094733E">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1</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因冬季</w:t>
      </w:r>
      <w:r w:rsidR="00E2786F" w:rsidRPr="00412A04">
        <w:rPr>
          <w:rFonts w:ascii="宋体" w:hAnsi="宋体" w:hint="eastAsia"/>
          <w:color w:val="000000" w:themeColor="text1"/>
          <w:szCs w:val="21"/>
        </w:rPr>
        <w:t>养护维修</w:t>
      </w:r>
      <w:r w:rsidRPr="00412A04">
        <w:rPr>
          <w:rFonts w:ascii="宋体" w:hAnsi="宋体" w:hint="eastAsia"/>
          <w:color w:val="000000" w:themeColor="text1"/>
          <w:szCs w:val="21"/>
        </w:rPr>
        <w:t>所需增加的一切人工、机械与材料的支出。</w:t>
      </w:r>
    </w:p>
    <w:p w:rsidR="00EB21C0" w:rsidRPr="00412A04" w:rsidRDefault="00EB21C0" w:rsidP="0094733E">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w:t>
      </w:r>
      <w:r w:rsidR="00D41E64" w:rsidRPr="00412A04">
        <w:rPr>
          <w:rFonts w:ascii="宋体" w:hAnsi="宋体" w:hint="eastAsia"/>
          <w:color w:val="000000" w:themeColor="text1"/>
          <w:szCs w:val="21"/>
        </w:rPr>
        <w:t>（</w:t>
      </w:r>
      <w:r w:rsidR="00452381" w:rsidRPr="00412A04">
        <w:rPr>
          <w:rFonts w:ascii="宋体" w:hAnsi="宋体" w:hint="eastAsia"/>
          <w:color w:val="000000" w:themeColor="text1"/>
          <w:szCs w:val="21"/>
        </w:rPr>
        <w:t>2</w:t>
      </w:r>
      <w:r w:rsidR="00D41E64" w:rsidRPr="00412A04">
        <w:rPr>
          <w:rFonts w:ascii="宋体" w:hAnsi="宋体" w:hint="eastAsia"/>
          <w:color w:val="000000" w:themeColor="text1"/>
          <w:szCs w:val="21"/>
        </w:rPr>
        <w:t>）</w:t>
      </w:r>
      <w:r w:rsidRPr="00412A04">
        <w:rPr>
          <w:rFonts w:ascii="宋体" w:hAnsi="宋体" w:hint="eastAsia"/>
          <w:color w:val="000000" w:themeColor="text1"/>
          <w:szCs w:val="21"/>
        </w:rPr>
        <w:t>因</w:t>
      </w:r>
      <w:r w:rsidR="00452381"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4B295A" w:rsidRPr="00412A04">
        <w:rPr>
          <w:rFonts w:ascii="宋体" w:hAnsi="宋体" w:hint="eastAsia"/>
          <w:color w:val="000000" w:themeColor="text1"/>
          <w:szCs w:val="21"/>
        </w:rPr>
        <w:t>施工</w:t>
      </w:r>
      <w:r w:rsidRPr="00412A04">
        <w:rPr>
          <w:rFonts w:ascii="宋体" w:hAnsi="宋体" w:hint="eastAsia"/>
          <w:color w:val="000000" w:themeColor="text1"/>
          <w:szCs w:val="21"/>
        </w:rPr>
        <w:t>组织需</w:t>
      </w:r>
      <w:r w:rsidR="004B295A" w:rsidRPr="00412A04">
        <w:rPr>
          <w:rFonts w:ascii="宋体" w:hAnsi="宋体" w:hint="eastAsia"/>
          <w:color w:val="000000" w:themeColor="text1"/>
          <w:szCs w:val="21"/>
        </w:rPr>
        <w:t>要，</w:t>
      </w:r>
      <w:r w:rsidRPr="00412A04">
        <w:rPr>
          <w:rFonts w:ascii="宋体" w:hAnsi="宋体" w:hint="eastAsia"/>
          <w:color w:val="000000" w:themeColor="text1"/>
          <w:szCs w:val="21"/>
        </w:rPr>
        <w:t>增加的一切保温、加温等有关支出。</w:t>
      </w:r>
    </w:p>
    <w:p w:rsidR="00EB21C0" w:rsidRPr="00412A04" w:rsidRDefault="00D41E64" w:rsidP="002B2252">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w:t>
      </w:r>
      <w:r w:rsidR="00452381" w:rsidRPr="00412A04">
        <w:rPr>
          <w:rFonts w:ascii="宋体" w:hAnsi="宋体" w:hint="eastAsia"/>
          <w:color w:val="000000" w:themeColor="text1"/>
          <w:szCs w:val="21"/>
        </w:rPr>
        <w:t>3</w:t>
      </w:r>
      <w:r w:rsidRPr="00412A04">
        <w:rPr>
          <w:rFonts w:ascii="宋体" w:hAnsi="宋体" w:hint="eastAsia"/>
          <w:color w:val="000000" w:themeColor="text1"/>
          <w:szCs w:val="21"/>
        </w:rPr>
        <w:t>）</w:t>
      </w:r>
      <w:r w:rsidR="00EB21C0" w:rsidRPr="00412A04">
        <w:rPr>
          <w:rFonts w:ascii="宋体" w:hAnsi="宋体" w:hint="eastAsia"/>
          <w:color w:val="000000" w:themeColor="text1"/>
          <w:szCs w:val="21"/>
        </w:rPr>
        <w:t>冬季</w:t>
      </w:r>
      <w:r w:rsidR="00452381"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有关的其他各项费用，如清除工作地点的冰雪等费用。</w:t>
      </w:r>
    </w:p>
    <w:p w:rsidR="002B2252" w:rsidRPr="00412A04" w:rsidRDefault="00D046AC" w:rsidP="002B2252">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各项</w:t>
      </w:r>
      <w:r w:rsidR="007D706E" w:rsidRPr="00412A04">
        <w:rPr>
          <w:rFonts w:ascii="宋体" w:hAnsi="宋体" w:hint="eastAsia"/>
          <w:color w:val="000000" w:themeColor="text1"/>
          <w:szCs w:val="21"/>
        </w:rPr>
        <w:t>设施设备</w:t>
      </w:r>
      <w:r w:rsidRPr="00412A04">
        <w:rPr>
          <w:rFonts w:ascii="宋体" w:hAnsi="宋体" w:hint="eastAsia"/>
          <w:color w:val="000000" w:themeColor="text1"/>
          <w:szCs w:val="21"/>
        </w:rPr>
        <w:t>的费率</w:t>
      </w:r>
      <w:r w:rsidR="00F739CC" w:rsidRPr="00412A04">
        <w:rPr>
          <w:rFonts w:ascii="宋体" w:hAnsi="宋体" w:hint="eastAsia"/>
          <w:color w:val="000000" w:themeColor="text1"/>
          <w:szCs w:val="21"/>
        </w:rPr>
        <w:t>以其</w:t>
      </w:r>
      <w:r w:rsidR="003267C7" w:rsidRPr="00412A04">
        <w:rPr>
          <w:rFonts w:ascii="宋体" w:hAnsi="宋体" w:hint="eastAsia"/>
          <w:color w:val="000000" w:themeColor="text1"/>
          <w:szCs w:val="21"/>
        </w:rPr>
        <w:t>直接养护维修费</w:t>
      </w:r>
      <w:r w:rsidR="00F742D7" w:rsidRPr="00412A04">
        <w:rPr>
          <w:rFonts w:ascii="宋体" w:hAnsi="宋体" w:hint="eastAsia"/>
          <w:color w:val="000000" w:themeColor="text1"/>
          <w:szCs w:val="21"/>
        </w:rPr>
        <w:t>为基数。</w:t>
      </w:r>
    </w:p>
    <w:p w:rsidR="00BB4487" w:rsidRPr="00412A04" w:rsidRDefault="00EB21C0" w:rsidP="0094733E">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冬季</w:t>
      </w:r>
      <w:r w:rsidR="00CC118E"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增加费按表3</w:t>
      </w:r>
      <w:r w:rsidR="00241A8C" w:rsidRPr="00412A04">
        <w:rPr>
          <w:rFonts w:ascii="宋体" w:hAnsi="宋体" w:hint="eastAsia"/>
          <w:color w:val="000000" w:themeColor="text1"/>
          <w:szCs w:val="21"/>
        </w:rPr>
        <w:t>-</w:t>
      </w:r>
      <w:r w:rsidR="00FB09D5" w:rsidRPr="00412A04">
        <w:rPr>
          <w:rFonts w:ascii="宋体" w:hAnsi="宋体" w:hint="eastAsia"/>
          <w:color w:val="000000" w:themeColor="text1"/>
          <w:szCs w:val="21"/>
        </w:rPr>
        <w:t>2</w:t>
      </w:r>
      <w:r w:rsidRPr="00412A04">
        <w:rPr>
          <w:rFonts w:ascii="宋体" w:hAnsi="宋体" w:hint="eastAsia"/>
          <w:color w:val="000000" w:themeColor="text1"/>
          <w:szCs w:val="21"/>
        </w:rPr>
        <w:t>的费率计算。</w:t>
      </w:r>
    </w:p>
    <w:p w:rsidR="00FB09D5" w:rsidRPr="00412A04" w:rsidRDefault="00FB09D5" w:rsidP="0094733E">
      <w:pPr>
        <w:spacing w:line="380" w:lineRule="exact"/>
        <w:ind w:firstLine="435"/>
        <w:rPr>
          <w:color w:val="000000" w:themeColor="text1"/>
          <w:szCs w:val="21"/>
        </w:rPr>
      </w:pPr>
    </w:p>
    <w:p w:rsidR="00BE2342" w:rsidRPr="00412A04" w:rsidRDefault="00C83BD9" w:rsidP="00FB09D5">
      <w:pPr>
        <w:spacing w:line="340" w:lineRule="exact"/>
        <w:jc w:val="center"/>
        <w:rPr>
          <w:rFonts w:ascii="黑体" w:eastAsia="黑体" w:hAnsi="黑体"/>
          <w:color w:val="000000" w:themeColor="text1"/>
          <w:szCs w:val="21"/>
        </w:rPr>
      </w:pPr>
      <w:r w:rsidRPr="00412A04">
        <w:rPr>
          <w:rFonts w:ascii="黑体" w:eastAsia="黑体" w:hAnsi="黑体" w:hint="eastAsia"/>
          <w:color w:val="000000" w:themeColor="text1"/>
          <w:szCs w:val="21"/>
        </w:rPr>
        <w:t>表3</w:t>
      </w:r>
      <w:r w:rsidR="00241A8C" w:rsidRPr="00412A04">
        <w:rPr>
          <w:rFonts w:ascii="黑体" w:eastAsia="黑体" w:hAnsi="黑体" w:hint="eastAsia"/>
          <w:color w:val="000000" w:themeColor="text1"/>
          <w:szCs w:val="21"/>
        </w:rPr>
        <w:t>-</w:t>
      </w:r>
      <w:r w:rsidR="00FB09D5" w:rsidRPr="00412A04">
        <w:rPr>
          <w:rFonts w:ascii="黑体" w:eastAsia="黑体" w:hAnsi="黑体" w:hint="eastAsia"/>
          <w:color w:val="000000" w:themeColor="text1"/>
          <w:szCs w:val="21"/>
        </w:rPr>
        <w:t>2</w:t>
      </w:r>
      <w:r w:rsidRPr="00412A04">
        <w:rPr>
          <w:rFonts w:ascii="黑体" w:eastAsia="黑体" w:hAnsi="黑体" w:hint="eastAsia"/>
          <w:color w:val="000000" w:themeColor="text1"/>
          <w:szCs w:val="21"/>
        </w:rPr>
        <w:t xml:space="preserve"> </w:t>
      </w:r>
      <w:r w:rsidR="00687098" w:rsidRPr="00412A04">
        <w:rPr>
          <w:rFonts w:ascii="黑体" w:eastAsia="黑体" w:hAnsi="黑体" w:hint="eastAsia"/>
          <w:color w:val="000000" w:themeColor="text1"/>
          <w:szCs w:val="21"/>
        </w:rPr>
        <w:t>冬季</w:t>
      </w:r>
      <w:r w:rsidR="00A20D6C" w:rsidRPr="00412A04">
        <w:rPr>
          <w:rFonts w:ascii="黑体" w:eastAsia="黑体" w:hAnsi="黑体" w:hint="eastAsia"/>
          <w:color w:val="000000" w:themeColor="text1"/>
          <w:szCs w:val="21"/>
        </w:rPr>
        <w:t>道口</w:t>
      </w:r>
      <w:r w:rsidR="007D706E" w:rsidRPr="00412A04">
        <w:rPr>
          <w:rFonts w:ascii="黑体" w:eastAsia="黑体" w:hAnsi="黑体" w:hint="eastAsia"/>
          <w:color w:val="000000" w:themeColor="text1"/>
          <w:szCs w:val="21"/>
        </w:rPr>
        <w:t>设施设备</w:t>
      </w:r>
      <w:r w:rsidR="005F4991" w:rsidRPr="00412A04">
        <w:rPr>
          <w:rFonts w:ascii="黑体" w:eastAsia="黑体" w:hAnsi="黑体" w:hint="eastAsia"/>
          <w:color w:val="000000" w:themeColor="text1"/>
          <w:szCs w:val="21"/>
        </w:rPr>
        <w:t>养护</w:t>
      </w:r>
      <w:r w:rsidR="00A20D6C" w:rsidRPr="00412A04">
        <w:rPr>
          <w:rFonts w:ascii="黑体" w:eastAsia="黑体" w:hAnsi="黑体" w:hint="eastAsia"/>
          <w:color w:val="000000" w:themeColor="text1"/>
          <w:szCs w:val="21"/>
        </w:rPr>
        <w:t>维</w:t>
      </w:r>
      <w:r w:rsidR="005F4991" w:rsidRPr="00412A04">
        <w:rPr>
          <w:rFonts w:ascii="黑体" w:eastAsia="黑体" w:hAnsi="黑体" w:hint="eastAsia"/>
          <w:color w:val="000000" w:themeColor="text1"/>
          <w:szCs w:val="21"/>
        </w:rPr>
        <w:t>修</w:t>
      </w:r>
      <w:r w:rsidR="00EB21C0" w:rsidRPr="00412A04">
        <w:rPr>
          <w:rFonts w:ascii="黑体" w:eastAsia="黑体" w:hAnsi="黑体" w:hint="eastAsia"/>
          <w:color w:val="000000" w:themeColor="text1"/>
          <w:szCs w:val="21"/>
        </w:rPr>
        <w:t>增加费费率</w:t>
      </w:r>
    </w:p>
    <w:tbl>
      <w:tblPr>
        <w:tblW w:w="8384"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F45167" w:rsidRPr="00412A04" w:rsidTr="001867CB">
        <w:trPr>
          <w:trHeight w:val="369"/>
          <w:jc w:val="center"/>
        </w:trPr>
        <w:tc>
          <w:tcPr>
            <w:tcW w:w="2808" w:type="dxa"/>
            <w:shd w:val="clear" w:color="auto" w:fill="auto"/>
            <w:noWrap/>
            <w:vAlign w:val="center"/>
            <w:hideMark/>
          </w:tcPr>
          <w:p w:rsidR="00F45167" w:rsidRPr="00412A04" w:rsidRDefault="00F45167" w:rsidP="00DA495B">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w:t>
            </w:r>
            <w:r w:rsidR="00231E25" w:rsidRPr="00412A04">
              <w:rPr>
                <w:rFonts w:ascii="宋体" w:hAnsi="宋体" w:hint="eastAsia"/>
                <w:b/>
                <w:color w:val="000000" w:themeColor="text1"/>
                <w:sz w:val="18"/>
                <w:szCs w:val="18"/>
              </w:rPr>
              <w:t xml:space="preserve">  </w:t>
            </w:r>
            <w:r w:rsidRPr="00412A04">
              <w:rPr>
                <w:rFonts w:ascii="宋体" w:hAnsi="宋体" w:hint="eastAsia"/>
                <w:b/>
                <w:color w:val="000000" w:themeColor="text1"/>
                <w:sz w:val="18"/>
                <w:szCs w:val="18"/>
              </w:rPr>
              <w:t>程</w:t>
            </w:r>
            <w:r w:rsidR="00231E25" w:rsidRPr="00412A04">
              <w:rPr>
                <w:rFonts w:ascii="宋体" w:hAnsi="宋体" w:hint="eastAsia"/>
                <w:b/>
                <w:color w:val="000000" w:themeColor="text1"/>
                <w:sz w:val="18"/>
                <w:szCs w:val="18"/>
              </w:rPr>
              <w:t xml:space="preserve">  </w:t>
            </w:r>
            <w:r w:rsidRPr="00412A04">
              <w:rPr>
                <w:rFonts w:ascii="宋体" w:hAnsi="宋体" w:hint="eastAsia"/>
                <w:b/>
                <w:color w:val="000000" w:themeColor="text1"/>
                <w:sz w:val="18"/>
                <w:szCs w:val="18"/>
              </w:rPr>
              <w:t>类</w:t>
            </w:r>
            <w:r w:rsidR="00231E25" w:rsidRPr="00412A04">
              <w:rPr>
                <w:rFonts w:ascii="宋体" w:hAnsi="宋体" w:hint="eastAsia"/>
                <w:b/>
                <w:color w:val="000000" w:themeColor="text1"/>
                <w:sz w:val="18"/>
                <w:szCs w:val="18"/>
              </w:rPr>
              <w:t xml:space="preserve">  </w:t>
            </w:r>
            <w:r w:rsidRPr="00412A04">
              <w:rPr>
                <w:rFonts w:ascii="宋体" w:hAnsi="宋体" w:hint="eastAsia"/>
                <w:b/>
                <w:color w:val="000000" w:themeColor="text1"/>
                <w:sz w:val="18"/>
                <w:szCs w:val="18"/>
              </w:rPr>
              <w:t>别</w:t>
            </w:r>
          </w:p>
        </w:tc>
        <w:tc>
          <w:tcPr>
            <w:tcW w:w="5576" w:type="dxa"/>
            <w:shd w:val="clear" w:color="auto" w:fill="auto"/>
            <w:noWrap/>
            <w:vAlign w:val="center"/>
            <w:hideMark/>
          </w:tcPr>
          <w:p w:rsidR="00F45167" w:rsidRPr="00412A04" w:rsidRDefault="00231E25" w:rsidP="00DA495B">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 xml:space="preserve">各  项  </w:t>
            </w:r>
            <w:r w:rsidR="00F45167" w:rsidRPr="00412A04">
              <w:rPr>
                <w:rFonts w:ascii="宋体" w:hAnsi="宋体" w:hint="eastAsia"/>
                <w:b/>
                <w:color w:val="000000" w:themeColor="text1"/>
                <w:sz w:val="18"/>
                <w:szCs w:val="18"/>
              </w:rPr>
              <w:t>费</w:t>
            </w:r>
            <w:r w:rsidRPr="00412A04">
              <w:rPr>
                <w:rFonts w:ascii="宋体" w:hAnsi="宋体" w:hint="eastAsia"/>
                <w:b/>
                <w:color w:val="000000" w:themeColor="text1"/>
                <w:sz w:val="18"/>
                <w:szCs w:val="18"/>
              </w:rPr>
              <w:t xml:space="preserve">  </w:t>
            </w:r>
            <w:r w:rsidR="00F45167" w:rsidRPr="00412A04">
              <w:rPr>
                <w:rFonts w:ascii="宋体" w:hAnsi="宋体" w:hint="eastAsia"/>
                <w:b/>
                <w:color w:val="000000" w:themeColor="text1"/>
                <w:sz w:val="18"/>
                <w:szCs w:val="18"/>
              </w:rPr>
              <w:t>率</w:t>
            </w:r>
          </w:p>
        </w:tc>
      </w:tr>
      <w:tr w:rsidR="00F45167" w:rsidRPr="00412A04" w:rsidTr="001867CB">
        <w:trPr>
          <w:trHeight w:val="369"/>
          <w:jc w:val="center"/>
        </w:trPr>
        <w:tc>
          <w:tcPr>
            <w:tcW w:w="2808" w:type="dxa"/>
            <w:shd w:val="clear" w:color="auto" w:fill="auto"/>
            <w:noWrap/>
            <w:vAlign w:val="center"/>
            <w:hideMark/>
          </w:tcPr>
          <w:p w:rsidR="00F45167" w:rsidRPr="00412A04" w:rsidRDefault="00F45167" w:rsidP="00D47E4E">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w:t>
            </w:r>
            <w:r w:rsidR="007D706E" w:rsidRPr="00412A04">
              <w:rPr>
                <w:rFonts w:ascii="宋体" w:hAnsi="宋体" w:hint="eastAsia"/>
                <w:b/>
                <w:color w:val="000000" w:themeColor="text1"/>
                <w:sz w:val="18"/>
                <w:szCs w:val="18"/>
              </w:rPr>
              <w:t>设备</w:t>
            </w:r>
          </w:p>
        </w:tc>
        <w:tc>
          <w:tcPr>
            <w:tcW w:w="5576" w:type="dxa"/>
            <w:shd w:val="clear" w:color="auto" w:fill="auto"/>
            <w:noWrap/>
            <w:vAlign w:val="center"/>
            <w:hideMark/>
          </w:tcPr>
          <w:p w:rsidR="00F45167" w:rsidRPr="00412A04" w:rsidRDefault="008C1960" w:rsidP="005920B0">
            <w:pPr>
              <w:jc w:val="center"/>
              <w:rPr>
                <w:rFonts w:ascii="宋体" w:hAnsi="宋体"/>
                <w:color w:val="000000" w:themeColor="text1"/>
                <w:sz w:val="18"/>
                <w:szCs w:val="18"/>
              </w:rPr>
            </w:pPr>
            <w:r w:rsidRPr="00412A04">
              <w:rPr>
                <w:rFonts w:ascii="宋体" w:hAnsi="宋体"/>
                <w:color w:val="000000" w:themeColor="text1"/>
                <w:sz w:val="18"/>
                <w:szCs w:val="18"/>
              </w:rPr>
              <w:t>0.</w:t>
            </w:r>
            <w:r w:rsidR="005920B0" w:rsidRPr="00412A04">
              <w:rPr>
                <w:rFonts w:ascii="宋体" w:hAnsi="宋体" w:hint="eastAsia"/>
                <w:color w:val="000000" w:themeColor="text1"/>
                <w:sz w:val="18"/>
                <w:szCs w:val="18"/>
              </w:rPr>
              <w:t>55</w:t>
            </w:r>
            <w:r w:rsidRPr="00412A04">
              <w:rPr>
                <w:rFonts w:ascii="宋体" w:hAnsi="宋体"/>
                <w:color w:val="000000" w:themeColor="text1"/>
                <w:sz w:val="18"/>
                <w:szCs w:val="18"/>
              </w:rPr>
              <w:t>%</w:t>
            </w:r>
          </w:p>
        </w:tc>
      </w:tr>
      <w:tr w:rsidR="005F4991" w:rsidRPr="00412A04" w:rsidTr="001867CB">
        <w:trPr>
          <w:trHeight w:val="369"/>
          <w:jc w:val="center"/>
        </w:trPr>
        <w:tc>
          <w:tcPr>
            <w:tcW w:w="2808" w:type="dxa"/>
            <w:shd w:val="clear" w:color="auto" w:fill="auto"/>
            <w:noWrap/>
            <w:vAlign w:val="center"/>
            <w:hideMark/>
          </w:tcPr>
          <w:p w:rsidR="005F4991" w:rsidRPr="00412A04" w:rsidRDefault="005F4991" w:rsidP="00D47E4E">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w:t>
            </w:r>
            <w:r w:rsidR="00D47E4E" w:rsidRPr="00412A04">
              <w:rPr>
                <w:rFonts w:ascii="宋体" w:hAnsi="宋体" w:hint="eastAsia"/>
                <w:b/>
                <w:color w:val="000000" w:themeColor="text1"/>
                <w:sz w:val="18"/>
                <w:szCs w:val="18"/>
              </w:rPr>
              <w:t>监控</w:t>
            </w:r>
            <w:r w:rsidR="007D706E" w:rsidRPr="00412A04">
              <w:rPr>
                <w:rFonts w:ascii="宋体" w:hAnsi="宋体" w:hint="eastAsia"/>
                <w:b/>
                <w:color w:val="000000" w:themeColor="text1"/>
                <w:sz w:val="18"/>
                <w:szCs w:val="18"/>
              </w:rPr>
              <w:t>设备</w:t>
            </w:r>
          </w:p>
        </w:tc>
        <w:tc>
          <w:tcPr>
            <w:tcW w:w="5576" w:type="dxa"/>
            <w:shd w:val="clear" w:color="auto" w:fill="auto"/>
            <w:noWrap/>
            <w:vAlign w:val="center"/>
            <w:hideMark/>
          </w:tcPr>
          <w:p w:rsidR="005F4991" w:rsidRPr="00412A04" w:rsidRDefault="005920B0" w:rsidP="005920B0">
            <w:pPr>
              <w:jc w:val="center"/>
              <w:rPr>
                <w:rFonts w:ascii="宋体" w:hAnsi="宋体"/>
                <w:color w:val="000000" w:themeColor="text1"/>
              </w:rPr>
            </w:pPr>
            <w:r w:rsidRPr="00412A04">
              <w:rPr>
                <w:rFonts w:ascii="宋体" w:hAnsi="宋体" w:hint="eastAsia"/>
                <w:color w:val="000000" w:themeColor="text1"/>
                <w:sz w:val="18"/>
                <w:szCs w:val="18"/>
              </w:rPr>
              <w:t>0.33</w:t>
            </w:r>
            <w:r w:rsidR="00533DE0" w:rsidRPr="00412A04">
              <w:rPr>
                <w:rFonts w:ascii="宋体" w:hAnsi="宋体"/>
                <w:color w:val="000000" w:themeColor="text1"/>
                <w:sz w:val="18"/>
                <w:szCs w:val="18"/>
              </w:rPr>
              <w:t>%</w:t>
            </w:r>
          </w:p>
        </w:tc>
      </w:tr>
      <w:tr w:rsidR="005F4991" w:rsidRPr="00412A04" w:rsidTr="001867CB">
        <w:trPr>
          <w:trHeight w:val="369"/>
          <w:jc w:val="center"/>
        </w:trPr>
        <w:tc>
          <w:tcPr>
            <w:tcW w:w="2808" w:type="dxa"/>
            <w:shd w:val="clear" w:color="auto" w:fill="auto"/>
            <w:noWrap/>
            <w:vAlign w:val="center"/>
            <w:hideMark/>
          </w:tcPr>
          <w:p w:rsidR="005F4991" w:rsidRPr="00412A04" w:rsidRDefault="00D47E4E" w:rsidP="00DA495B">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vAlign w:val="center"/>
            <w:hideMark/>
          </w:tcPr>
          <w:p w:rsidR="005F4991" w:rsidRPr="00412A04" w:rsidRDefault="005920B0" w:rsidP="00510037">
            <w:pPr>
              <w:jc w:val="center"/>
              <w:rPr>
                <w:rFonts w:ascii="宋体" w:hAnsi="宋体"/>
                <w:color w:val="000000" w:themeColor="text1"/>
                <w:sz w:val="18"/>
                <w:szCs w:val="18"/>
              </w:rPr>
            </w:pPr>
            <w:r w:rsidRPr="00412A04">
              <w:rPr>
                <w:rFonts w:ascii="宋体" w:hAnsi="宋体" w:hint="eastAsia"/>
                <w:color w:val="000000" w:themeColor="text1"/>
                <w:sz w:val="18"/>
                <w:szCs w:val="18"/>
              </w:rPr>
              <w:t>0.46</w:t>
            </w:r>
            <w:r w:rsidR="00365D99" w:rsidRPr="00412A04">
              <w:rPr>
                <w:rFonts w:ascii="宋体" w:hAnsi="宋体"/>
                <w:color w:val="000000" w:themeColor="text1"/>
                <w:sz w:val="18"/>
                <w:szCs w:val="18"/>
              </w:rPr>
              <w:t>%</w:t>
            </w:r>
          </w:p>
        </w:tc>
      </w:tr>
    </w:tbl>
    <w:p w:rsidR="00EB21C0" w:rsidRPr="00412A04" w:rsidRDefault="00A9159E" w:rsidP="0069387A">
      <w:pPr>
        <w:spacing w:beforeLines="50" w:line="380" w:lineRule="exact"/>
        <w:rPr>
          <w:rFonts w:ascii="宋体" w:hAnsi="宋体"/>
          <w:color w:val="000000" w:themeColor="text1"/>
          <w:szCs w:val="21"/>
        </w:rPr>
      </w:pPr>
      <w:r w:rsidRPr="00412A04">
        <w:rPr>
          <w:rFonts w:ascii="宋体" w:hAnsi="宋体" w:hint="eastAsia"/>
          <w:color w:val="000000" w:themeColor="text1"/>
          <w:szCs w:val="21"/>
        </w:rPr>
        <w:lastRenderedPageBreak/>
        <w:t>2</w:t>
      </w:r>
      <w:r w:rsidR="00EB21C0" w:rsidRPr="00412A04">
        <w:rPr>
          <w:rFonts w:ascii="宋体" w:hAnsi="宋体" w:hint="eastAsia"/>
          <w:color w:val="000000" w:themeColor="text1"/>
          <w:szCs w:val="21"/>
        </w:rPr>
        <w:t>．夜间</w:t>
      </w:r>
      <w:r w:rsidR="005F4991" w:rsidRPr="00412A04">
        <w:rPr>
          <w:rFonts w:ascii="宋体" w:hAnsi="宋体" w:hint="eastAsia"/>
          <w:color w:val="000000" w:themeColor="text1"/>
          <w:szCs w:val="21"/>
        </w:rPr>
        <w:t>养护维修</w:t>
      </w:r>
      <w:r w:rsidR="00EB21C0" w:rsidRPr="00412A04">
        <w:rPr>
          <w:rFonts w:ascii="宋体" w:hAnsi="宋体" w:hint="eastAsia"/>
          <w:color w:val="000000" w:themeColor="text1"/>
          <w:szCs w:val="21"/>
        </w:rPr>
        <w:t>增加费</w:t>
      </w:r>
    </w:p>
    <w:p w:rsidR="00EB21C0" w:rsidRPr="00412A04" w:rsidRDefault="00EB21C0" w:rsidP="00F742D7">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夜间</w:t>
      </w:r>
      <w:r w:rsidR="00CC118E"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增加费系指根据</w:t>
      </w:r>
      <w:r w:rsidR="00F739CC" w:rsidRPr="00412A04">
        <w:rPr>
          <w:rFonts w:ascii="宋体" w:hAnsi="宋体" w:hint="eastAsia"/>
          <w:color w:val="000000" w:themeColor="text1"/>
          <w:szCs w:val="21"/>
        </w:rPr>
        <w:t>实际工作</w:t>
      </w:r>
      <w:r w:rsidRPr="00412A04">
        <w:rPr>
          <w:rFonts w:ascii="宋体" w:hAnsi="宋体" w:hint="eastAsia"/>
          <w:color w:val="000000" w:themeColor="text1"/>
          <w:szCs w:val="21"/>
        </w:rPr>
        <w:t>要求，必须在夜间连续</w:t>
      </w:r>
      <w:r w:rsidR="00CC118E" w:rsidRPr="00412A04">
        <w:rPr>
          <w:rFonts w:ascii="宋体" w:hAnsi="宋体" w:hint="eastAsia"/>
          <w:color w:val="000000" w:themeColor="text1"/>
          <w:szCs w:val="21"/>
        </w:rPr>
        <w:t>养护维修</w:t>
      </w:r>
      <w:r w:rsidRPr="00412A04">
        <w:rPr>
          <w:rFonts w:ascii="宋体" w:hAnsi="宋体" w:hint="eastAsia"/>
          <w:color w:val="000000" w:themeColor="text1"/>
          <w:szCs w:val="21"/>
        </w:rPr>
        <w:t>而发生的工效降低、夜班津贴以及有关照明设施等增加的费用。</w:t>
      </w:r>
    </w:p>
    <w:p w:rsidR="00F739CC" w:rsidRPr="00412A04" w:rsidRDefault="00F739CC" w:rsidP="00F739CC">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各项设施设备的费率以其直接养护维修费为基数。</w:t>
      </w:r>
    </w:p>
    <w:p w:rsidR="000E08E1" w:rsidRPr="00412A04" w:rsidRDefault="00EB21C0" w:rsidP="00FB09D5">
      <w:pPr>
        <w:spacing w:line="380" w:lineRule="exact"/>
        <w:ind w:firstLine="420"/>
        <w:rPr>
          <w:rFonts w:ascii="宋体" w:hAnsi="宋体"/>
          <w:color w:val="000000" w:themeColor="text1"/>
          <w:szCs w:val="21"/>
        </w:rPr>
      </w:pPr>
      <w:r w:rsidRPr="00412A04">
        <w:rPr>
          <w:rFonts w:ascii="宋体" w:hAnsi="宋体" w:hint="eastAsia"/>
          <w:color w:val="000000" w:themeColor="text1"/>
          <w:szCs w:val="21"/>
        </w:rPr>
        <w:t>夜间</w:t>
      </w:r>
      <w:r w:rsidR="00A20D6C"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w:t>
      </w:r>
      <w:r w:rsidR="0080270B" w:rsidRPr="00412A04">
        <w:rPr>
          <w:rFonts w:ascii="宋体" w:hAnsi="宋体" w:hint="eastAsia"/>
          <w:color w:val="000000" w:themeColor="text1"/>
          <w:szCs w:val="21"/>
        </w:rPr>
        <w:t>按表3</w:t>
      </w:r>
      <w:r w:rsidR="00241A8C" w:rsidRPr="00412A04">
        <w:rPr>
          <w:rFonts w:ascii="宋体" w:hAnsi="宋体" w:hint="eastAsia"/>
          <w:color w:val="000000" w:themeColor="text1"/>
          <w:szCs w:val="21"/>
        </w:rPr>
        <w:t>-</w:t>
      </w:r>
      <w:r w:rsidR="00FB09D5" w:rsidRPr="00412A04">
        <w:rPr>
          <w:rFonts w:ascii="宋体" w:hAnsi="宋体" w:hint="eastAsia"/>
          <w:color w:val="000000" w:themeColor="text1"/>
          <w:szCs w:val="21"/>
        </w:rPr>
        <w:t>3</w:t>
      </w:r>
      <w:r w:rsidR="0080270B" w:rsidRPr="00412A04">
        <w:rPr>
          <w:rFonts w:ascii="宋体" w:hAnsi="宋体" w:hint="eastAsia"/>
          <w:color w:val="000000" w:themeColor="text1"/>
          <w:szCs w:val="21"/>
        </w:rPr>
        <w:t>的费率计算。</w:t>
      </w:r>
    </w:p>
    <w:p w:rsidR="00FB09D5" w:rsidRPr="00412A04" w:rsidRDefault="00FB09D5" w:rsidP="00FB09D5">
      <w:pPr>
        <w:spacing w:line="380" w:lineRule="exact"/>
        <w:ind w:firstLine="420"/>
        <w:rPr>
          <w:color w:val="000000" w:themeColor="text1"/>
          <w:szCs w:val="21"/>
        </w:rPr>
      </w:pPr>
    </w:p>
    <w:p w:rsidR="00BE2342" w:rsidRPr="00412A04" w:rsidRDefault="00C83BD9" w:rsidP="000E08E1">
      <w:pPr>
        <w:spacing w:line="340" w:lineRule="exact"/>
        <w:jc w:val="center"/>
        <w:rPr>
          <w:rFonts w:ascii="黑体" w:eastAsia="黑体" w:hAnsi="黑体"/>
          <w:color w:val="000000" w:themeColor="text1"/>
          <w:szCs w:val="21"/>
        </w:rPr>
      </w:pPr>
      <w:r w:rsidRPr="00412A04">
        <w:rPr>
          <w:rFonts w:ascii="黑体" w:eastAsia="黑体" w:hAnsi="黑体" w:hint="eastAsia"/>
          <w:color w:val="000000" w:themeColor="text1"/>
          <w:szCs w:val="21"/>
        </w:rPr>
        <w:t>表3</w:t>
      </w:r>
      <w:r w:rsidR="00241A8C" w:rsidRPr="00412A04">
        <w:rPr>
          <w:rFonts w:ascii="黑体" w:eastAsia="黑体" w:hAnsi="黑体" w:hint="eastAsia"/>
          <w:color w:val="000000" w:themeColor="text1"/>
          <w:szCs w:val="21"/>
        </w:rPr>
        <w:t>-</w:t>
      </w:r>
      <w:r w:rsidR="00FB09D5" w:rsidRPr="00412A04">
        <w:rPr>
          <w:rFonts w:ascii="黑体" w:eastAsia="黑体" w:hAnsi="黑体" w:hint="eastAsia"/>
          <w:color w:val="000000" w:themeColor="text1"/>
          <w:szCs w:val="21"/>
        </w:rPr>
        <w:t>3</w:t>
      </w:r>
      <w:r w:rsidRPr="00412A04">
        <w:rPr>
          <w:rFonts w:ascii="黑体" w:eastAsia="黑体" w:hAnsi="黑体" w:hint="eastAsia"/>
          <w:color w:val="000000" w:themeColor="text1"/>
          <w:szCs w:val="21"/>
        </w:rPr>
        <w:t xml:space="preserve"> </w:t>
      </w:r>
      <w:r w:rsidR="0080270B" w:rsidRPr="00412A04">
        <w:rPr>
          <w:rFonts w:ascii="黑体" w:eastAsia="黑体" w:hAnsi="黑体" w:hint="eastAsia"/>
          <w:color w:val="000000" w:themeColor="text1"/>
          <w:szCs w:val="21"/>
        </w:rPr>
        <w:t>夜间</w:t>
      </w:r>
      <w:r w:rsidR="00A20D6C" w:rsidRPr="00412A04">
        <w:rPr>
          <w:rFonts w:ascii="黑体" w:eastAsia="黑体" w:hAnsi="黑体" w:hint="eastAsia"/>
          <w:color w:val="000000" w:themeColor="text1"/>
          <w:szCs w:val="21"/>
        </w:rPr>
        <w:t>道口</w:t>
      </w:r>
      <w:r w:rsidR="007D706E" w:rsidRPr="00412A04">
        <w:rPr>
          <w:rFonts w:ascii="黑体" w:eastAsia="黑体" w:hAnsi="黑体" w:hint="eastAsia"/>
          <w:color w:val="000000" w:themeColor="text1"/>
          <w:szCs w:val="21"/>
        </w:rPr>
        <w:t>设施设备</w:t>
      </w:r>
      <w:r w:rsidR="005F4991" w:rsidRPr="00412A04">
        <w:rPr>
          <w:rFonts w:ascii="黑体" w:eastAsia="黑体" w:hAnsi="黑体" w:hint="eastAsia"/>
          <w:color w:val="000000" w:themeColor="text1"/>
          <w:szCs w:val="21"/>
        </w:rPr>
        <w:t>养护维修</w:t>
      </w:r>
      <w:r w:rsidR="0080270B" w:rsidRPr="00412A04">
        <w:rPr>
          <w:rFonts w:ascii="黑体" w:eastAsia="黑体" w:hAnsi="黑体" w:hint="eastAsia"/>
          <w:color w:val="000000" w:themeColor="text1"/>
          <w:szCs w:val="21"/>
        </w:rPr>
        <w:t>增加费费率</w:t>
      </w:r>
    </w:p>
    <w:tbl>
      <w:tblPr>
        <w:tblW w:w="8332"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24"/>
      </w:tblGrid>
      <w:tr w:rsidR="009F7405" w:rsidRPr="00412A04" w:rsidTr="001867CB">
        <w:trPr>
          <w:trHeight w:val="369"/>
          <w:jc w:val="center"/>
        </w:trPr>
        <w:tc>
          <w:tcPr>
            <w:tcW w:w="2808" w:type="dxa"/>
            <w:shd w:val="clear" w:color="auto" w:fill="auto"/>
            <w:noWrap/>
            <w:vAlign w:val="center"/>
            <w:hideMark/>
          </w:tcPr>
          <w:p w:rsidR="004870A9" w:rsidRPr="00412A04" w:rsidRDefault="004870A9" w:rsidP="00DA495B">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  程  类  别</w:t>
            </w:r>
          </w:p>
        </w:tc>
        <w:tc>
          <w:tcPr>
            <w:tcW w:w="5524" w:type="dxa"/>
            <w:shd w:val="clear" w:color="auto" w:fill="auto"/>
            <w:noWrap/>
            <w:vAlign w:val="center"/>
          </w:tcPr>
          <w:p w:rsidR="004870A9" w:rsidRPr="00412A04" w:rsidRDefault="004870A9" w:rsidP="00DA495B">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各  项  费  率</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24" w:type="dxa"/>
            <w:shd w:val="clear" w:color="auto" w:fill="auto"/>
            <w:noWrap/>
            <w:vAlign w:val="center"/>
            <w:hideMark/>
          </w:tcPr>
          <w:p w:rsidR="005A6A96" w:rsidRPr="00412A04" w:rsidRDefault="005A6A96" w:rsidP="005920B0">
            <w:pPr>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43</w:t>
            </w:r>
            <w:r w:rsidRPr="00412A04">
              <w:rPr>
                <w:rFonts w:ascii="宋体" w:hAnsi="宋体"/>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24" w:type="dxa"/>
            <w:shd w:val="clear" w:color="auto" w:fill="auto"/>
            <w:noWrap/>
            <w:vAlign w:val="center"/>
          </w:tcPr>
          <w:p w:rsidR="005A6A96" w:rsidRPr="00412A04" w:rsidRDefault="005A6A96" w:rsidP="00510037">
            <w:pPr>
              <w:jc w:val="center"/>
              <w:rPr>
                <w:rFonts w:ascii="宋体" w:hAnsi="宋体"/>
                <w:color w:val="000000" w:themeColor="text1"/>
                <w:sz w:val="18"/>
                <w:szCs w:val="18"/>
              </w:rPr>
            </w:pPr>
            <w:r w:rsidRPr="00412A04">
              <w:rPr>
                <w:rFonts w:ascii="宋体" w:hAnsi="宋体" w:hint="eastAsia"/>
                <w:color w:val="000000" w:themeColor="text1"/>
                <w:sz w:val="18"/>
                <w:szCs w:val="18"/>
              </w:rPr>
              <w:t>0.34</w:t>
            </w:r>
            <w:r w:rsidRPr="00412A04">
              <w:rPr>
                <w:rFonts w:ascii="宋体" w:hAnsi="宋体"/>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24" w:type="dxa"/>
            <w:shd w:val="clear" w:color="auto" w:fill="auto"/>
            <w:noWrap/>
            <w:vAlign w:val="center"/>
          </w:tcPr>
          <w:p w:rsidR="005A6A96" w:rsidRPr="00412A04" w:rsidRDefault="005A6A96" w:rsidP="00510037">
            <w:pPr>
              <w:jc w:val="center"/>
              <w:rPr>
                <w:rFonts w:ascii="宋体" w:hAnsi="宋体"/>
                <w:color w:val="000000" w:themeColor="text1"/>
                <w:sz w:val="18"/>
                <w:szCs w:val="18"/>
              </w:rPr>
            </w:pPr>
            <w:r w:rsidRPr="00412A04">
              <w:rPr>
                <w:rFonts w:ascii="宋体" w:hAnsi="宋体" w:hint="eastAsia"/>
                <w:color w:val="000000" w:themeColor="text1"/>
                <w:sz w:val="18"/>
                <w:szCs w:val="18"/>
              </w:rPr>
              <w:t>0.43</w:t>
            </w:r>
            <w:r w:rsidRPr="00412A04">
              <w:rPr>
                <w:rFonts w:ascii="宋体" w:hAnsi="宋体"/>
                <w:color w:val="000000" w:themeColor="text1"/>
                <w:sz w:val="18"/>
                <w:szCs w:val="18"/>
              </w:rPr>
              <w:t>%</w:t>
            </w:r>
          </w:p>
        </w:tc>
      </w:tr>
      <w:tr w:rsidR="005A6A96" w:rsidRPr="00412A04" w:rsidTr="001867CB">
        <w:trPr>
          <w:trHeight w:val="369"/>
          <w:jc w:val="center"/>
        </w:trPr>
        <w:tc>
          <w:tcPr>
            <w:tcW w:w="2808" w:type="dxa"/>
            <w:shd w:val="clear" w:color="auto" w:fill="auto"/>
            <w:noWrap/>
            <w:vAlign w:val="center"/>
          </w:tcPr>
          <w:p w:rsidR="005A6A96" w:rsidRPr="00412A04" w:rsidRDefault="005A6A96" w:rsidP="008F69A5">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sidR="008F69A5">
              <w:rPr>
                <w:rFonts w:ascii="宋体" w:hAnsi="宋体" w:hint="eastAsia"/>
                <w:b/>
                <w:color w:val="000000" w:themeColor="text1"/>
                <w:sz w:val="18"/>
                <w:szCs w:val="18"/>
              </w:rPr>
              <w:t>施</w:t>
            </w:r>
          </w:p>
        </w:tc>
        <w:tc>
          <w:tcPr>
            <w:tcW w:w="5524" w:type="dxa"/>
            <w:shd w:val="clear" w:color="auto" w:fill="auto"/>
            <w:noWrap/>
            <w:vAlign w:val="center"/>
          </w:tcPr>
          <w:p w:rsidR="005A6A96" w:rsidRPr="00412A04" w:rsidRDefault="005A6A96" w:rsidP="00510037">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sidRPr="00412A04">
              <w:rPr>
                <w:rFonts w:ascii="宋体" w:hAnsi="宋体"/>
                <w:color w:val="000000" w:themeColor="text1"/>
                <w:sz w:val="18"/>
                <w:szCs w:val="18"/>
              </w:rPr>
              <w:t>.33%</w:t>
            </w:r>
          </w:p>
        </w:tc>
      </w:tr>
    </w:tbl>
    <w:p w:rsidR="00D22B85" w:rsidRDefault="00D22B85" w:rsidP="0069387A">
      <w:pPr>
        <w:spacing w:beforeLines="50" w:line="380" w:lineRule="exact"/>
        <w:rPr>
          <w:rFonts w:asciiTheme="minorEastAsia" w:eastAsiaTheme="minorEastAsia" w:hAnsiTheme="minorEastAsia"/>
          <w:color w:val="000000" w:themeColor="text1"/>
          <w:szCs w:val="21"/>
        </w:rPr>
      </w:pPr>
    </w:p>
    <w:p w:rsidR="00EB21C0" w:rsidRPr="00412A04" w:rsidRDefault="00EB21C0" w:rsidP="0069387A">
      <w:pPr>
        <w:spacing w:beforeLines="50" w:line="380" w:lineRule="exact"/>
        <w:rPr>
          <w:rFonts w:ascii="宋体" w:hAnsi="宋体"/>
          <w:color w:val="000000" w:themeColor="text1"/>
          <w:szCs w:val="21"/>
        </w:rPr>
      </w:pPr>
      <w:r w:rsidRPr="00412A04">
        <w:rPr>
          <w:rFonts w:asciiTheme="minorEastAsia" w:eastAsiaTheme="minorEastAsia" w:hAnsiTheme="minorEastAsia" w:hint="eastAsia"/>
          <w:color w:val="000000" w:themeColor="text1"/>
          <w:szCs w:val="21"/>
        </w:rPr>
        <w:t xml:space="preserve"> </w:t>
      </w:r>
      <w:r w:rsidR="00A9159E" w:rsidRPr="00412A04">
        <w:rPr>
          <w:rFonts w:ascii="宋体" w:hAnsi="宋体" w:hint="eastAsia"/>
          <w:color w:val="000000" w:themeColor="text1"/>
          <w:szCs w:val="21"/>
        </w:rPr>
        <w:t>3</w:t>
      </w:r>
      <w:r w:rsidRPr="00412A04">
        <w:rPr>
          <w:rFonts w:ascii="宋体" w:hAnsi="宋体" w:hint="eastAsia"/>
          <w:color w:val="000000" w:themeColor="text1"/>
          <w:szCs w:val="21"/>
        </w:rPr>
        <w:t>．行车干扰</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w:t>
      </w:r>
    </w:p>
    <w:p w:rsidR="00EB21C0" w:rsidRPr="00412A04" w:rsidRDefault="00EB21C0" w:rsidP="00F742D7">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行车干扰</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增加费系指由于边</w:t>
      </w:r>
      <w:r w:rsidR="000E08E1" w:rsidRPr="00412A04">
        <w:rPr>
          <w:rFonts w:ascii="宋体" w:hAnsi="宋体" w:hint="eastAsia"/>
          <w:color w:val="000000" w:themeColor="text1"/>
          <w:szCs w:val="21"/>
        </w:rPr>
        <w:t>施工</w:t>
      </w:r>
      <w:r w:rsidRPr="00412A04">
        <w:rPr>
          <w:rFonts w:ascii="宋体" w:hAnsi="宋体" w:hint="eastAsia"/>
          <w:color w:val="000000" w:themeColor="text1"/>
          <w:szCs w:val="21"/>
        </w:rPr>
        <w:t>边维持通车，受行车干扰的影响，致使人工、机械效率降低而增加的费用。对于采取封闭措施进行施工的养护工程，不</w:t>
      </w:r>
      <w:r w:rsidR="00C80683" w:rsidRPr="00412A04">
        <w:rPr>
          <w:rFonts w:ascii="宋体" w:hAnsi="宋体" w:hint="eastAsia"/>
          <w:color w:val="000000" w:themeColor="text1"/>
          <w:szCs w:val="21"/>
        </w:rPr>
        <w:t>计</w:t>
      </w:r>
      <w:r w:rsidRPr="00412A04">
        <w:rPr>
          <w:rFonts w:ascii="宋体" w:hAnsi="宋体" w:hint="eastAsia"/>
          <w:color w:val="000000" w:themeColor="text1"/>
          <w:szCs w:val="21"/>
        </w:rPr>
        <w:t>本项费用。</w:t>
      </w:r>
    </w:p>
    <w:p w:rsidR="00F739CC" w:rsidRPr="00412A04" w:rsidRDefault="00F739CC" w:rsidP="00F739CC">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各项设施设备的费率以</w:t>
      </w:r>
      <w:r w:rsidR="000E08E1" w:rsidRPr="00412A04">
        <w:rPr>
          <w:rFonts w:ascii="宋体" w:hAnsi="宋体" w:hint="eastAsia"/>
          <w:color w:val="000000" w:themeColor="text1"/>
          <w:szCs w:val="21"/>
        </w:rPr>
        <w:t>其</w:t>
      </w:r>
      <w:r w:rsidRPr="00412A04">
        <w:rPr>
          <w:rFonts w:ascii="宋体" w:hAnsi="宋体" w:hint="eastAsia"/>
          <w:color w:val="000000" w:themeColor="text1"/>
          <w:szCs w:val="21"/>
        </w:rPr>
        <w:t>直接养护维修费为基数。</w:t>
      </w:r>
    </w:p>
    <w:p w:rsidR="00854161" w:rsidRPr="00412A04" w:rsidRDefault="003B201B" w:rsidP="0094733E">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受行车影响部分的</w:t>
      </w:r>
      <w:r w:rsidR="005F4991" w:rsidRPr="00412A04">
        <w:rPr>
          <w:rFonts w:ascii="宋体" w:hAnsi="宋体" w:hint="eastAsia"/>
          <w:color w:val="000000" w:themeColor="text1"/>
          <w:szCs w:val="21"/>
        </w:rPr>
        <w:t>养护维修</w:t>
      </w:r>
      <w:r w:rsidRPr="00412A04">
        <w:rPr>
          <w:rFonts w:ascii="宋体" w:hAnsi="宋体" w:hint="eastAsia"/>
          <w:color w:val="000000" w:themeColor="text1"/>
          <w:szCs w:val="21"/>
        </w:rPr>
        <w:t>的</w:t>
      </w:r>
      <w:r w:rsidR="00EB21C0" w:rsidRPr="00412A04">
        <w:rPr>
          <w:rFonts w:ascii="宋体" w:hAnsi="宋体" w:hint="eastAsia"/>
          <w:color w:val="000000" w:themeColor="text1"/>
          <w:szCs w:val="21"/>
        </w:rPr>
        <w:t>按表3</w:t>
      </w:r>
      <w:r w:rsidR="00241A8C" w:rsidRPr="00412A04">
        <w:rPr>
          <w:rFonts w:ascii="宋体" w:hAnsi="宋体" w:hint="eastAsia"/>
          <w:color w:val="000000" w:themeColor="text1"/>
          <w:szCs w:val="21"/>
        </w:rPr>
        <w:t>-</w:t>
      </w:r>
      <w:r w:rsidR="00FB09D5" w:rsidRPr="00412A04">
        <w:rPr>
          <w:rFonts w:ascii="宋体" w:hAnsi="宋体" w:hint="eastAsia"/>
          <w:color w:val="000000" w:themeColor="text1"/>
          <w:szCs w:val="21"/>
        </w:rPr>
        <w:t>4</w:t>
      </w:r>
      <w:r w:rsidR="00A20D6C" w:rsidRPr="00412A04">
        <w:rPr>
          <w:rFonts w:ascii="宋体" w:hAnsi="宋体" w:hint="eastAsia"/>
          <w:color w:val="000000" w:themeColor="text1"/>
          <w:szCs w:val="21"/>
        </w:rPr>
        <w:t>的费率计算</w:t>
      </w:r>
      <w:r w:rsidR="007865F6">
        <w:rPr>
          <w:rFonts w:ascii="宋体" w:hAnsi="宋体" w:hint="eastAsia"/>
          <w:color w:val="000000" w:themeColor="text1"/>
          <w:szCs w:val="21"/>
        </w:rPr>
        <w:t>。</w:t>
      </w:r>
    </w:p>
    <w:p w:rsidR="0074104C" w:rsidRPr="00412A04" w:rsidRDefault="0074104C" w:rsidP="0094733E">
      <w:pPr>
        <w:spacing w:line="380" w:lineRule="exact"/>
        <w:ind w:firstLine="435"/>
        <w:rPr>
          <w:color w:val="000000" w:themeColor="text1"/>
          <w:szCs w:val="21"/>
        </w:rPr>
      </w:pPr>
    </w:p>
    <w:p w:rsidR="00EB21C0" w:rsidRPr="00412A04" w:rsidRDefault="00A269AC" w:rsidP="00AE4A88">
      <w:pPr>
        <w:spacing w:line="340" w:lineRule="exact"/>
        <w:jc w:val="center"/>
        <w:rPr>
          <w:rFonts w:ascii="黑体" w:eastAsia="黑体" w:hAnsi="黑体"/>
          <w:color w:val="000000" w:themeColor="text1"/>
          <w:szCs w:val="21"/>
        </w:rPr>
      </w:pPr>
      <w:r w:rsidRPr="00412A04">
        <w:rPr>
          <w:rFonts w:ascii="黑体" w:eastAsia="黑体" w:hAnsi="黑体" w:hint="eastAsia"/>
          <w:color w:val="000000" w:themeColor="text1"/>
          <w:szCs w:val="21"/>
        </w:rPr>
        <w:t>表</w:t>
      </w:r>
      <w:r w:rsidR="00627B0E" w:rsidRPr="00412A04">
        <w:rPr>
          <w:rFonts w:ascii="黑体" w:eastAsia="黑体" w:hAnsi="黑体" w:hint="eastAsia"/>
          <w:color w:val="000000" w:themeColor="text1"/>
          <w:szCs w:val="21"/>
        </w:rPr>
        <w:t>3-</w:t>
      </w:r>
      <w:r w:rsidR="00FB09D5" w:rsidRPr="00412A04">
        <w:rPr>
          <w:rFonts w:ascii="黑体" w:eastAsia="黑体" w:hAnsi="黑体" w:hint="eastAsia"/>
          <w:color w:val="000000" w:themeColor="text1"/>
          <w:szCs w:val="21"/>
        </w:rPr>
        <w:t>4</w:t>
      </w:r>
      <w:r w:rsidR="00627B0E" w:rsidRPr="00412A04">
        <w:rPr>
          <w:rFonts w:ascii="黑体" w:eastAsia="黑体" w:hAnsi="黑体" w:hint="eastAsia"/>
          <w:color w:val="000000" w:themeColor="text1"/>
          <w:szCs w:val="21"/>
        </w:rPr>
        <w:t xml:space="preserve"> </w:t>
      </w:r>
      <w:r w:rsidR="00EB21C0" w:rsidRPr="00412A04">
        <w:rPr>
          <w:rFonts w:ascii="黑体" w:eastAsia="黑体" w:hAnsi="黑体" w:hint="eastAsia"/>
          <w:color w:val="000000" w:themeColor="text1"/>
          <w:szCs w:val="21"/>
        </w:rPr>
        <w:t>行车干扰</w:t>
      </w:r>
      <w:r w:rsidR="005F4991" w:rsidRPr="00412A04">
        <w:rPr>
          <w:rFonts w:ascii="黑体" w:eastAsia="黑体" w:hAnsi="黑体" w:hint="eastAsia"/>
          <w:color w:val="000000" w:themeColor="text1"/>
          <w:szCs w:val="21"/>
        </w:rPr>
        <w:t>养护维修</w:t>
      </w:r>
      <w:r w:rsidR="00EB21C0" w:rsidRPr="00412A04">
        <w:rPr>
          <w:rFonts w:ascii="黑体" w:eastAsia="黑体" w:hAnsi="黑体" w:hint="eastAsia"/>
          <w:color w:val="000000" w:themeColor="text1"/>
          <w:szCs w:val="21"/>
        </w:rPr>
        <w:t>增加费费率表</w:t>
      </w:r>
    </w:p>
    <w:tbl>
      <w:tblPr>
        <w:tblW w:w="8384"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412A04" w:rsidTr="001867CB">
        <w:trPr>
          <w:trHeight w:val="369"/>
          <w:jc w:val="center"/>
        </w:trPr>
        <w:tc>
          <w:tcPr>
            <w:tcW w:w="2808" w:type="dxa"/>
            <w:shd w:val="clear" w:color="auto" w:fill="auto"/>
            <w:noWrap/>
            <w:vAlign w:val="center"/>
            <w:hideMark/>
          </w:tcPr>
          <w:p w:rsidR="004870A9" w:rsidRPr="00412A04" w:rsidRDefault="004870A9" w:rsidP="00DC367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  程  类  别</w:t>
            </w:r>
          </w:p>
        </w:tc>
        <w:tc>
          <w:tcPr>
            <w:tcW w:w="5576" w:type="dxa"/>
            <w:shd w:val="clear" w:color="auto" w:fill="auto"/>
            <w:noWrap/>
            <w:vAlign w:val="center"/>
          </w:tcPr>
          <w:p w:rsidR="004870A9" w:rsidRPr="00412A04" w:rsidRDefault="004870A9" w:rsidP="00DC367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各  项  费  率</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76" w:type="dxa"/>
            <w:shd w:val="clear" w:color="auto" w:fill="auto"/>
            <w:noWrap/>
            <w:vAlign w:val="center"/>
          </w:tcPr>
          <w:p w:rsidR="005A6A96" w:rsidRPr="00412A04" w:rsidRDefault="005A6A96" w:rsidP="005920B0">
            <w:pPr>
              <w:jc w:val="center"/>
              <w:rPr>
                <w:rFonts w:ascii="宋体" w:hAnsi="宋体" w:cs="宋体"/>
                <w:color w:val="000000" w:themeColor="text1"/>
                <w:sz w:val="22"/>
                <w:szCs w:val="22"/>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42</w:t>
            </w:r>
            <w:r w:rsidRPr="00412A04">
              <w:rPr>
                <w:rFonts w:ascii="宋体" w:hAnsi="宋体"/>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76" w:type="dxa"/>
            <w:shd w:val="clear" w:color="auto" w:fill="auto"/>
            <w:noWrap/>
            <w:vAlign w:val="center"/>
          </w:tcPr>
          <w:p w:rsidR="005A6A96" w:rsidRPr="00412A04" w:rsidRDefault="005A6A96" w:rsidP="00510037">
            <w:pPr>
              <w:jc w:val="center"/>
              <w:rPr>
                <w:rFonts w:ascii="宋体" w:hAnsi="宋体"/>
                <w:color w:val="000000" w:themeColor="text1"/>
                <w:sz w:val="18"/>
                <w:szCs w:val="18"/>
              </w:rPr>
            </w:pPr>
            <w:r w:rsidRPr="00412A04">
              <w:rPr>
                <w:rFonts w:ascii="宋体" w:hAnsi="宋体" w:hint="eastAsia"/>
                <w:color w:val="000000" w:themeColor="text1"/>
                <w:sz w:val="18"/>
                <w:szCs w:val="18"/>
              </w:rPr>
              <w:t>0.36</w:t>
            </w:r>
            <w:r w:rsidRPr="00412A04">
              <w:rPr>
                <w:rFonts w:ascii="宋体" w:hAnsi="宋体"/>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vAlign w:val="center"/>
          </w:tcPr>
          <w:p w:rsidR="005A6A96" w:rsidRPr="00412A04" w:rsidRDefault="005A6A96" w:rsidP="005920B0">
            <w:pPr>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45</w:t>
            </w:r>
            <w:r w:rsidRPr="00412A04">
              <w:rPr>
                <w:rFonts w:ascii="宋体" w:hAnsi="宋体"/>
                <w:color w:val="000000" w:themeColor="text1"/>
                <w:sz w:val="18"/>
                <w:szCs w:val="18"/>
              </w:rPr>
              <w:t>%</w:t>
            </w:r>
          </w:p>
        </w:tc>
      </w:tr>
      <w:tr w:rsidR="005A6A96" w:rsidRPr="00412A04" w:rsidTr="001867CB">
        <w:trPr>
          <w:trHeight w:val="369"/>
          <w:jc w:val="center"/>
        </w:trPr>
        <w:tc>
          <w:tcPr>
            <w:tcW w:w="2808" w:type="dxa"/>
            <w:shd w:val="clear" w:color="auto" w:fill="auto"/>
            <w:noWrap/>
            <w:vAlign w:val="center"/>
          </w:tcPr>
          <w:p w:rsidR="005A6A96" w:rsidRPr="00412A04" w:rsidRDefault="008F69A5"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Pr>
                <w:rFonts w:ascii="宋体" w:hAnsi="宋体" w:hint="eastAsia"/>
                <w:b/>
                <w:color w:val="000000" w:themeColor="text1"/>
                <w:sz w:val="18"/>
                <w:szCs w:val="18"/>
              </w:rPr>
              <w:t>施</w:t>
            </w:r>
          </w:p>
        </w:tc>
        <w:tc>
          <w:tcPr>
            <w:tcW w:w="5576" w:type="dxa"/>
            <w:shd w:val="clear" w:color="auto" w:fill="auto"/>
            <w:noWrap/>
            <w:vAlign w:val="center"/>
          </w:tcPr>
          <w:p w:rsidR="005A6A96" w:rsidRPr="00412A04" w:rsidRDefault="005A6A96" w:rsidP="00510037">
            <w:pPr>
              <w:jc w:val="center"/>
              <w:rPr>
                <w:rFonts w:ascii="宋体" w:hAnsi="宋体"/>
                <w:color w:val="000000" w:themeColor="text1"/>
                <w:sz w:val="18"/>
                <w:szCs w:val="18"/>
              </w:rPr>
            </w:pPr>
            <w:r w:rsidRPr="00412A04">
              <w:rPr>
                <w:rFonts w:ascii="宋体" w:hAnsi="宋体" w:hint="eastAsia"/>
                <w:color w:val="000000" w:themeColor="text1"/>
                <w:sz w:val="18"/>
                <w:szCs w:val="18"/>
              </w:rPr>
              <w:t>0.32</w:t>
            </w:r>
            <w:r w:rsidRPr="00412A04">
              <w:rPr>
                <w:rFonts w:ascii="宋体" w:hAnsi="宋体"/>
                <w:color w:val="000000" w:themeColor="text1"/>
                <w:sz w:val="18"/>
                <w:szCs w:val="18"/>
              </w:rPr>
              <w:t>%</w:t>
            </w:r>
          </w:p>
        </w:tc>
      </w:tr>
    </w:tbl>
    <w:p w:rsidR="00D22B85" w:rsidRDefault="00D22B85" w:rsidP="0069387A">
      <w:pPr>
        <w:spacing w:beforeLines="50" w:line="380" w:lineRule="exact"/>
        <w:rPr>
          <w:rFonts w:ascii="宋体" w:hAnsi="宋体"/>
          <w:color w:val="000000" w:themeColor="text1"/>
          <w:szCs w:val="21"/>
        </w:rPr>
      </w:pPr>
    </w:p>
    <w:p w:rsidR="00497C3A" w:rsidRPr="00412A04" w:rsidRDefault="00497C3A" w:rsidP="0069387A">
      <w:pPr>
        <w:spacing w:beforeLines="50" w:line="380" w:lineRule="exact"/>
        <w:rPr>
          <w:rFonts w:ascii="宋体" w:hAnsi="宋体"/>
          <w:color w:val="000000" w:themeColor="text1"/>
          <w:szCs w:val="21"/>
        </w:rPr>
      </w:pPr>
      <w:r w:rsidRPr="00412A04">
        <w:rPr>
          <w:rFonts w:ascii="宋体" w:hAnsi="宋体" w:hint="eastAsia"/>
          <w:color w:val="000000" w:themeColor="text1"/>
          <w:szCs w:val="21"/>
        </w:rPr>
        <w:t>4</w:t>
      </w:r>
      <w:bookmarkStart w:id="8" w:name="安全及文明施工措施费"/>
      <w:r w:rsidR="00A240B6" w:rsidRPr="00412A04">
        <w:rPr>
          <w:rFonts w:ascii="宋体" w:hAnsi="宋体" w:hint="eastAsia"/>
          <w:color w:val="000000" w:themeColor="text1"/>
          <w:szCs w:val="21"/>
        </w:rPr>
        <w:t>．</w:t>
      </w:r>
      <w:r w:rsidR="005F4991" w:rsidRPr="00412A04">
        <w:rPr>
          <w:rFonts w:ascii="宋体" w:hAnsi="宋体" w:hint="eastAsia"/>
          <w:color w:val="000000" w:themeColor="text1"/>
          <w:szCs w:val="21"/>
        </w:rPr>
        <w:t>养护维修</w:t>
      </w:r>
      <w:r w:rsidR="00327513" w:rsidRPr="00412A04">
        <w:rPr>
          <w:rFonts w:ascii="宋体" w:hAnsi="宋体" w:hint="eastAsia"/>
          <w:color w:val="000000" w:themeColor="text1"/>
          <w:szCs w:val="21"/>
        </w:rPr>
        <w:t>标准化与安全措施费</w:t>
      </w:r>
    </w:p>
    <w:bookmarkEnd w:id="8"/>
    <w:p w:rsidR="007E6EB7" w:rsidRPr="00412A04" w:rsidRDefault="005F4991" w:rsidP="0069387A">
      <w:pPr>
        <w:spacing w:beforeLines="50" w:line="38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养护维修</w:t>
      </w:r>
      <w:r w:rsidR="00D45224" w:rsidRPr="00412A04">
        <w:rPr>
          <w:rFonts w:ascii="宋体" w:hAnsi="宋体" w:hint="eastAsia"/>
          <w:color w:val="000000" w:themeColor="text1"/>
          <w:szCs w:val="21"/>
        </w:rPr>
        <w:t>标准化与安全措施费系指</w:t>
      </w:r>
      <w:r w:rsidRPr="00412A04">
        <w:rPr>
          <w:rFonts w:ascii="宋体" w:hAnsi="宋体" w:hint="eastAsia"/>
          <w:color w:val="000000" w:themeColor="text1"/>
          <w:szCs w:val="21"/>
        </w:rPr>
        <w:t>养护维修</w:t>
      </w:r>
      <w:r w:rsidR="00D45224" w:rsidRPr="00412A04">
        <w:rPr>
          <w:rFonts w:ascii="宋体" w:hAnsi="宋体" w:hint="eastAsia"/>
          <w:color w:val="000000" w:themeColor="text1"/>
          <w:szCs w:val="21"/>
        </w:rPr>
        <w:t>期间为满足安全生产、</w:t>
      </w:r>
      <w:r w:rsidR="00CC118E" w:rsidRPr="00412A04">
        <w:rPr>
          <w:rFonts w:ascii="宋体" w:hAnsi="宋体" w:hint="eastAsia"/>
          <w:color w:val="000000" w:themeColor="text1"/>
          <w:szCs w:val="21"/>
        </w:rPr>
        <w:t>养护维修</w:t>
      </w:r>
      <w:r w:rsidR="00D45224" w:rsidRPr="00412A04">
        <w:rPr>
          <w:rFonts w:ascii="宋体" w:hAnsi="宋体" w:hint="eastAsia"/>
          <w:color w:val="000000" w:themeColor="text1"/>
          <w:szCs w:val="21"/>
        </w:rPr>
        <w:t>标准化、规范化、精细化所发生的费用</w:t>
      </w:r>
      <w:r w:rsidR="00497C3A" w:rsidRPr="00412A04">
        <w:rPr>
          <w:rFonts w:ascii="宋体" w:hAnsi="宋体" w:hint="eastAsia"/>
          <w:color w:val="000000" w:themeColor="text1"/>
          <w:szCs w:val="21"/>
        </w:rPr>
        <w:t>。不包括</w:t>
      </w:r>
      <w:r w:rsidR="00CC118E" w:rsidRPr="00412A04">
        <w:rPr>
          <w:rFonts w:ascii="宋体" w:hAnsi="宋体" w:hint="eastAsia"/>
          <w:color w:val="000000" w:themeColor="text1"/>
          <w:szCs w:val="21"/>
        </w:rPr>
        <w:t>养护维修</w:t>
      </w:r>
      <w:r w:rsidR="00497C3A" w:rsidRPr="00412A04">
        <w:rPr>
          <w:rFonts w:ascii="宋体" w:hAnsi="宋体" w:hint="eastAsia"/>
          <w:color w:val="000000" w:themeColor="text1"/>
          <w:szCs w:val="21"/>
        </w:rPr>
        <w:t>期间为保证交通安全而设置的临时安全设施和标志、标牌的费用，需要时，应根据</w:t>
      </w:r>
      <w:r w:rsidR="00D63B43" w:rsidRPr="00412A04">
        <w:rPr>
          <w:rFonts w:ascii="宋体" w:hAnsi="宋体" w:hint="eastAsia"/>
          <w:color w:val="000000" w:themeColor="text1"/>
          <w:szCs w:val="21"/>
        </w:rPr>
        <w:t>相关</w:t>
      </w:r>
      <w:r w:rsidR="00497C3A" w:rsidRPr="00412A04">
        <w:rPr>
          <w:rFonts w:ascii="宋体" w:hAnsi="宋体" w:hint="eastAsia"/>
          <w:color w:val="000000" w:themeColor="text1"/>
          <w:szCs w:val="21"/>
        </w:rPr>
        <w:t>要求计算。</w:t>
      </w:r>
    </w:p>
    <w:p w:rsidR="00064B17" w:rsidRPr="00412A04" w:rsidRDefault="00064B17" w:rsidP="00064B17">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各项设施设备的费率以其直接养护维修费为基数。</w:t>
      </w:r>
    </w:p>
    <w:p w:rsidR="007E6EB7" w:rsidRPr="00412A04" w:rsidRDefault="005F4991" w:rsidP="000D7815">
      <w:pPr>
        <w:spacing w:line="38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养护维修</w:t>
      </w:r>
      <w:r w:rsidR="00327513" w:rsidRPr="00412A04">
        <w:rPr>
          <w:rFonts w:ascii="宋体" w:hAnsi="宋体" w:hint="eastAsia"/>
          <w:color w:val="000000" w:themeColor="text1"/>
          <w:szCs w:val="21"/>
        </w:rPr>
        <w:t>标准化与安全措施费</w:t>
      </w:r>
      <w:r w:rsidR="00940AC0" w:rsidRPr="00412A04">
        <w:rPr>
          <w:rFonts w:ascii="宋体" w:hAnsi="宋体" w:hint="eastAsia"/>
          <w:color w:val="000000" w:themeColor="text1"/>
          <w:szCs w:val="21"/>
        </w:rPr>
        <w:t>按表3</w:t>
      </w:r>
      <w:r w:rsidR="00241A8C" w:rsidRPr="00412A04">
        <w:rPr>
          <w:rFonts w:ascii="宋体" w:hAnsi="宋体" w:hint="eastAsia"/>
          <w:color w:val="000000" w:themeColor="text1"/>
          <w:szCs w:val="21"/>
        </w:rPr>
        <w:t>-</w:t>
      </w:r>
      <w:r w:rsidR="00FB09D5" w:rsidRPr="00412A04">
        <w:rPr>
          <w:rFonts w:ascii="宋体" w:hAnsi="宋体" w:hint="eastAsia"/>
          <w:color w:val="000000" w:themeColor="text1"/>
          <w:szCs w:val="21"/>
        </w:rPr>
        <w:t>5</w:t>
      </w:r>
      <w:r w:rsidR="00940AC0" w:rsidRPr="00412A04">
        <w:rPr>
          <w:rFonts w:ascii="宋体" w:hAnsi="宋体" w:hint="eastAsia"/>
          <w:color w:val="000000" w:themeColor="text1"/>
          <w:szCs w:val="21"/>
        </w:rPr>
        <w:t>的费率计算。</w:t>
      </w:r>
    </w:p>
    <w:p w:rsidR="00F742D7" w:rsidRDefault="00F742D7" w:rsidP="000D7815">
      <w:pPr>
        <w:spacing w:line="380" w:lineRule="exact"/>
        <w:ind w:firstLineChars="200" w:firstLine="420"/>
        <w:rPr>
          <w:color w:val="000000" w:themeColor="text1"/>
          <w:szCs w:val="21"/>
        </w:rPr>
      </w:pPr>
    </w:p>
    <w:p w:rsidR="00D22B85" w:rsidRDefault="00D22B85" w:rsidP="000D7815">
      <w:pPr>
        <w:spacing w:line="380" w:lineRule="exact"/>
        <w:ind w:firstLineChars="200" w:firstLine="420"/>
        <w:rPr>
          <w:color w:val="000000" w:themeColor="text1"/>
          <w:szCs w:val="21"/>
        </w:rPr>
      </w:pPr>
    </w:p>
    <w:p w:rsidR="00E12F2D" w:rsidRDefault="00E12F2D" w:rsidP="000D7815">
      <w:pPr>
        <w:spacing w:line="380" w:lineRule="exact"/>
        <w:ind w:firstLineChars="200" w:firstLine="420"/>
        <w:rPr>
          <w:color w:val="000000" w:themeColor="text1"/>
          <w:szCs w:val="21"/>
        </w:rPr>
      </w:pPr>
    </w:p>
    <w:p w:rsidR="00940AC0" w:rsidRPr="00412A04" w:rsidRDefault="00C83BD9" w:rsidP="004E4E52">
      <w:pPr>
        <w:spacing w:line="340" w:lineRule="exact"/>
        <w:jc w:val="center"/>
        <w:rPr>
          <w:rFonts w:asciiTheme="minorEastAsia" w:eastAsiaTheme="minorEastAsia" w:hAnsiTheme="minorEastAsia"/>
          <w:b/>
          <w:color w:val="000000" w:themeColor="text1"/>
          <w:szCs w:val="21"/>
        </w:rPr>
      </w:pPr>
      <w:r w:rsidRPr="00412A04">
        <w:rPr>
          <w:rFonts w:ascii="黑体" w:eastAsia="黑体" w:hAnsi="黑体" w:hint="eastAsia"/>
          <w:color w:val="000000" w:themeColor="text1"/>
          <w:szCs w:val="21"/>
        </w:rPr>
        <w:lastRenderedPageBreak/>
        <w:t>表3</w:t>
      </w:r>
      <w:r w:rsidR="00241A8C" w:rsidRPr="00412A04">
        <w:rPr>
          <w:rFonts w:ascii="黑体" w:eastAsia="黑体" w:hAnsi="黑体" w:hint="eastAsia"/>
          <w:color w:val="000000" w:themeColor="text1"/>
          <w:szCs w:val="21"/>
        </w:rPr>
        <w:t>-</w:t>
      </w:r>
      <w:r w:rsidR="00FB09D5" w:rsidRPr="00412A04">
        <w:rPr>
          <w:rFonts w:ascii="黑体" w:eastAsia="黑体" w:hAnsi="黑体" w:hint="eastAsia"/>
          <w:color w:val="000000" w:themeColor="text1"/>
          <w:szCs w:val="21"/>
        </w:rPr>
        <w:t>5</w:t>
      </w:r>
      <w:r w:rsidRPr="00412A04">
        <w:rPr>
          <w:rFonts w:ascii="黑体" w:eastAsia="黑体" w:hAnsi="黑体" w:hint="eastAsia"/>
          <w:color w:val="000000" w:themeColor="text1"/>
          <w:szCs w:val="21"/>
        </w:rPr>
        <w:t xml:space="preserve">  </w:t>
      </w:r>
      <w:r w:rsidR="005F4991" w:rsidRPr="00412A04">
        <w:rPr>
          <w:rFonts w:ascii="黑体" w:eastAsia="黑体" w:hAnsi="黑体" w:hint="eastAsia"/>
          <w:color w:val="000000" w:themeColor="text1"/>
          <w:szCs w:val="21"/>
        </w:rPr>
        <w:t>养护维修</w:t>
      </w:r>
      <w:r w:rsidR="00327513" w:rsidRPr="00412A04">
        <w:rPr>
          <w:rFonts w:ascii="黑体" w:eastAsia="黑体" w:hAnsi="黑体" w:hint="eastAsia"/>
          <w:color w:val="000000" w:themeColor="text1"/>
          <w:szCs w:val="21"/>
        </w:rPr>
        <w:t>标准化与安全措施费</w:t>
      </w:r>
      <w:r w:rsidR="00940AC0" w:rsidRPr="00412A04">
        <w:rPr>
          <w:rFonts w:ascii="黑体" w:eastAsia="黑体" w:hAnsi="黑体" w:hint="eastAsia"/>
          <w:color w:val="000000" w:themeColor="text1"/>
          <w:szCs w:val="21"/>
        </w:rPr>
        <w:t xml:space="preserve">费率  </w:t>
      </w:r>
      <w:r w:rsidR="00940AC0" w:rsidRPr="00412A04">
        <w:rPr>
          <w:rFonts w:asciiTheme="minorEastAsia" w:eastAsiaTheme="minorEastAsia" w:hAnsiTheme="minorEastAsia" w:hint="eastAsia"/>
          <w:b/>
          <w:color w:val="000000" w:themeColor="text1"/>
          <w:szCs w:val="21"/>
        </w:rPr>
        <w:t xml:space="preserve">                            </w:t>
      </w:r>
    </w:p>
    <w:tbl>
      <w:tblPr>
        <w:tblW w:w="8384"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412A04" w:rsidTr="001867CB">
        <w:trPr>
          <w:trHeight w:val="369"/>
          <w:jc w:val="center"/>
        </w:trPr>
        <w:tc>
          <w:tcPr>
            <w:tcW w:w="2808" w:type="dxa"/>
            <w:shd w:val="clear" w:color="auto" w:fill="auto"/>
            <w:noWrap/>
            <w:vAlign w:val="center"/>
            <w:hideMark/>
          </w:tcPr>
          <w:p w:rsidR="004870A9" w:rsidRPr="00412A04" w:rsidRDefault="004870A9" w:rsidP="00DC367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  程  类  别</w:t>
            </w:r>
          </w:p>
        </w:tc>
        <w:tc>
          <w:tcPr>
            <w:tcW w:w="5576" w:type="dxa"/>
            <w:shd w:val="clear" w:color="auto" w:fill="auto"/>
            <w:noWrap/>
            <w:vAlign w:val="center"/>
          </w:tcPr>
          <w:p w:rsidR="004870A9" w:rsidRPr="00412A04" w:rsidRDefault="004870A9" w:rsidP="00DC367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各  项  费  率</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76" w:type="dxa"/>
            <w:shd w:val="clear" w:color="auto" w:fill="auto"/>
            <w:noWrap/>
            <w:vAlign w:val="center"/>
          </w:tcPr>
          <w:p w:rsidR="005A6A96" w:rsidRPr="00412A04" w:rsidRDefault="005A6A96" w:rsidP="005920B0">
            <w:pPr>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43</w:t>
            </w:r>
            <w:r w:rsidRPr="00412A04">
              <w:rPr>
                <w:rFonts w:ascii="宋体" w:hAnsi="宋体"/>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76" w:type="dxa"/>
            <w:shd w:val="clear" w:color="auto" w:fill="auto"/>
            <w:noWrap/>
            <w:vAlign w:val="center"/>
          </w:tcPr>
          <w:p w:rsidR="005A6A96" w:rsidRPr="00412A04" w:rsidRDefault="005A6A96" w:rsidP="005920B0">
            <w:pPr>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43</w:t>
            </w:r>
            <w:r w:rsidRPr="00412A04">
              <w:rPr>
                <w:rFonts w:ascii="宋体" w:hAnsi="宋体"/>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vAlign w:val="center"/>
          </w:tcPr>
          <w:p w:rsidR="005A6A96" w:rsidRPr="00412A04" w:rsidRDefault="005A6A96" w:rsidP="005920B0">
            <w:pPr>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w:t>
            </w:r>
            <w:r w:rsidRPr="00412A04">
              <w:rPr>
                <w:rFonts w:ascii="宋体" w:hAnsi="宋体"/>
                <w:color w:val="000000" w:themeColor="text1"/>
                <w:sz w:val="18"/>
                <w:szCs w:val="18"/>
              </w:rPr>
              <w:t>3%</w:t>
            </w:r>
          </w:p>
        </w:tc>
      </w:tr>
      <w:tr w:rsidR="005A6A96" w:rsidRPr="00412A04" w:rsidTr="001867CB">
        <w:trPr>
          <w:trHeight w:val="369"/>
          <w:jc w:val="center"/>
        </w:trPr>
        <w:tc>
          <w:tcPr>
            <w:tcW w:w="2808" w:type="dxa"/>
            <w:shd w:val="clear" w:color="auto" w:fill="auto"/>
            <w:noWrap/>
            <w:vAlign w:val="center"/>
          </w:tcPr>
          <w:p w:rsidR="005A6A96" w:rsidRPr="00412A04" w:rsidRDefault="005A6A96" w:rsidP="008F69A5">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sidR="008F69A5">
              <w:rPr>
                <w:rFonts w:ascii="宋体" w:hAnsi="宋体" w:hint="eastAsia"/>
                <w:b/>
                <w:color w:val="000000" w:themeColor="text1"/>
                <w:sz w:val="18"/>
                <w:szCs w:val="18"/>
              </w:rPr>
              <w:t>施</w:t>
            </w:r>
          </w:p>
        </w:tc>
        <w:tc>
          <w:tcPr>
            <w:tcW w:w="5576" w:type="dxa"/>
            <w:shd w:val="clear" w:color="auto" w:fill="auto"/>
            <w:noWrap/>
            <w:vAlign w:val="center"/>
          </w:tcPr>
          <w:p w:rsidR="005A6A96" w:rsidRPr="00412A04" w:rsidRDefault="005A6A96" w:rsidP="00510037">
            <w:pPr>
              <w:jc w:val="center"/>
              <w:rPr>
                <w:rFonts w:ascii="宋体" w:hAnsi="宋体"/>
                <w:color w:val="000000" w:themeColor="text1"/>
                <w:sz w:val="18"/>
                <w:szCs w:val="18"/>
              </w:rPr>
            </w:pPr>
            <w:r w:rsidRPr="00412A04">
              <w:rPr>
                <w:rFonts w:ascii="宋体" w:hAnsi="宋体" w:hint="eastAsia"/>
                <w:color w:val="000000" w:themeColor="text1"/>
                <w:sz w:val="18"/>
                <w:szCs w:val="18"/>
              </w:rPr>
              <w:t>0.33</w:t>
            </w:r>
            <w:r w:rsidRPr="00412A04">
              <w:rPr>
                <w:rFonts w:ascii="宋体" w:hAnsi="宋体"/>
                <w:color w:val="000000" w:themeColor="text1"/>
                <w:sz w:val="18"/>
                <w:szCs w:val="18"/>
              </w:rPr>
              <w:t>%</w:t>
            </w:r>
          </w:p>
        </w:tc>
      </w:tr>
    </w:tbl>
    <w:p w:rsidR="00D22B85" w:rsidRDefault="00D22B85" w:rsidP="00F742D7">
      <w:pPr>
        <w:spacing w:line="380" w:lineRule="exact"/>
        <w:rPr>
          <w:rFonts w:ascii="宋体" w:hAnsi="宋体"/>
          <w:color w:val="000000" w:themeColor="text1"/>
          <w:szCs w:val="21"/>
        </w:rPr>
      </w:pPr>
    </w:p>
    <w:p w:rsidR="00D348C7" w:rsidRPr="00412A04" w:rsidRDefault="00975909" w:rsidP="00F742D7">
      <w:pPr>
        <w:spacing w:line="380" w:lineRule="exact"/>
        <w:rPr>
          <w:rFonts w:ascii="宋体" w:hAnsi="宋体"/>
          <w:color w:val="000000" w:themeColor="text1"/>
          <w:szCs w:val="21"/>
        </w:rPr>
      </w:pPr>
      <w:r w:rsidRPr="00412A04">
        <w:rPr>
          <w:rFonts w:ascii="宋体" w:hAnsi="宋体" w:hint="eastAsia"/>
          <w:color w:val="000000" w:themeColor="text1"/>
          <w:szCs w:val="21"/>
        </w:rPr>
        <w:t>5</w:t>
      </w:r>
      <w:r w:rsidR="00D348C7" w:rsidRPr="00412A04">
        <w:rPr>
          <w:rFonts w:ascii="宋体" w:hAnsi="宋体" w:hint="eastAsia"/>
          <w:color w:val="000000" w:themeColor="text1"/>
          <w:szCs w:val="21"/>
        </w:rPr>
        <w:t>、雨季</w:t>
      </w:r>
      <w:r w:rsidR="00CF342D" w:rsidRPr="00412A04">
        <w:rPr>
          <w:rFonts w:ascii="宋体" w:hAnsi="宋体" w:hint="eastAsia"/>
          <w:color w:val="000000" w:themeColor="text1"/>
          <w:szCs w:val="21"/>
        </w:rPr>
        <w:t>施工</w:t>
      </w:r>
      <w:r w:rsidR="00D348C7" w:rsidRPr="00412A04">
        <w:rPr>
          <w:rFonts w:ascii="宋体" w:hAnsi="宋体" w:hint="eastAsia"/>
          <w:color w:val="000000" w:themeColor="text1"/>
          <w:szCs w:val="21"/>
        </w:rPr>
        <w:t>增加费</w:t>
      </w:r>
    </w:p>
    <w:p w:rsidR="00D348C7" w:rsidRPr="00412A04" w:rsidRDefault="00D348C7" w:rsidP="00F742D7">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雨季</w:t>
      </w:r>
      <w:r w:rsidR="00CF342D" w:rsidRPr="00412A04">
        <w:rPr>
          <w:rFonts w:ascii="宋体" w:hAnsi="宋体" w:hint="eastAsia"/>
          <w:color w:val="000000" w:themeColor="text1"/>
          <w:szCs w:val="21"/>
        </w:rPr>
        <w:t>施工</w:t>
      </w:r>
      <w:r w:rsidRPr="00412A04">
        <w:rPr>
          <w:rFonts w:ascii="宋体" w:hAnsi="宋体" w:hint="eastAsia"/>
          <w:color w:val="000000" w:themeColor="text1"/>
          <w:szCs w:val="21"/>
        </w:rPr>
        <w:t>增加费系指雨季期间</w:t>
      </w:r>
      <w:r w:rsidR="00CC118E" w:rsidRPr="00412A04">
        <w:rPr>
          <w:rFonts w:ascii="宋体" w:hAnsi="宋体" w:hint="eastAsia"/>
          <w:color w:val="000000" w:themeColor="text1"/>
          <w:szCs w:val="21"/>
        </w:rPr>
        <w:t>养护维修</w:t>
      </w:r>
      <w:r w:rsidRPr="00412A04">
        <w:rPr>
          <w:rFonts w:ascii="宋体" w:hAnsi="宋体" w:hint="eastAsia"/>
          <w:color w:val="000000" w:themeColor="text1"/>
          <w:szCs w:val="21"/>
        </w:rPr>
        <w:t>为保证工程质量和安全生产所需采取的防雨、排水、防潮和防护措施，工效降低和机械作业率降低以及技术作业过程的改变等，所需增加的有关费用。</w:t>
      </w:r>
    </w:p>
    <w:p w:rsidR="00064B17" w:rsidRPr="00412A04" w:rsidRDefault="00064B17" w:rsidP="00064B17">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各项设施设备的费率以其直接养护维修费为基数。</w:t>
      </w:r>
    </w:p>
    <w:p w:rsidR="004E38FC" w:rsidRPr="00412A04" w:rsidRDefault="00D04045" w:rsidP="0079497F">
      <w:pPr>
        <w:spacing w:line="38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雨季施工增加费按表3-</w:t>
      </w:r>
      <w:r w:rsidR="00FB09D5" w:rsidRPr="00412A04">
        <w:rPr>
          <w:rFonts w:ascii="宋体" w:hAnsi="宋体" w:hint="eastAsia"/>
          <w:color w:val="000000" w:themeColor="text1"/>
          <w:szCs w:val="21"/>
        </w:rPr>
        <w:t>6</w:t>
      </w:r>
      <w:r w:rsidRPr="00412A04">
        <w:rPr>
          <w:rFonts w:ascii="宋体" w:hAnsi="宋体" w:hint="eastAsia"/>
          <w:color w:val="000000" w:themeColor="text1"/>
          <w:szCs w:val="21"/>
        </w:rPr>
        <w:t>的费率计算。</w:t>
      </w:r>
    </w:p>
    <w:p w:rsidR="00FB09D5" w:rsidRPr="00412A04" w:rsidRDefault="00FB09D5" w:rsidP="0079497F">
      <w:pPr>
        <w:spacing w:line="380" w:lineRule="exact"/>
        <w:ind w:firstLineChars="200" w:firstLine="420"/>
        <w:rPr>
          <w:color w:val="000000" w:themeColor="text1"/>
          <w:szCs w:val="21"/>
        </w:rPr>
      </w:pPr>
    </w:p>
    <w:p w:rsidR="00D04045" w:rsidRPr="00412A04" w:rsidRDefault="00D04045" w:rsidP="00493986">
      <w:pPr>
        <w:spacing w:line="340" w:lineRule="exact"/>
        <w:jc w:val="center"/>
        <w:rPr>
          <w:rFonts w:asciiTheme="minorEastAsia" w:eastAsiaTheme="minorEastAsia" w:hAnsiTheme="minorEastAsia"/>
          <w:b/>
          <w:color w:val="000000" w:themeColor="text1"/>
          <w:szCs w:val="21"/>
        </w:rPr>
      </w:pPr>
      <w:r w:rsidRPr="00412A04">
        <w:rPr>
          <w:rFonts w:ascii="黑体" w:eastAsia="黑体" w:hAnsi="黑体" w:hint="eastAsia"/>
          <w:color w:val="000000" w:themeColor="text1"/>
          <w:szCs w:val="21"/>
        </w:rPr>
        <w:t>表3-</w:t>
      </w:r>
      <w:r w:rsidR="00FB09D5" w:rsidRPr="00412A04">
        <w:rPr>
          <w:rFonts w:ascii="黑体" w:eastAsia="黑体" w:hAnsi="黑体" w:hint="eastAsia"/>
          <w:color w:val="000000" w:themeColor="text1"/>
          <w:szCs w:val="21"/>
        </w:rPr>
        <w:t>6</w:t>
      </w:r>
      <w:r w:rsidRPr="00412A04">
        <w:rPr>
          <w:rFonts w:ascii="黑体" w:eastAsia="黑体" w:hAnsi="黑体" w:hint="eastAsia"/>
          <w:color w:val="000000" w:themeColor="text1"/>
          <w:szCs w:val="21"/>
        </w:rPr>
        <w:t xml:space="preserve"> </w:t>
      </w:r>
      <w:r w:rsidR="00B14D78" w:rsidRPr="00412A04">
        <w:rPr>
          <w:rFonts w:ascii="黑体" w:eastAsia="黑体" w:hAnsi="黑体" w:hint="eastAsia"/>
          <w:color w:val="000000" w:themeColor="text1"/>
          <w:szCs w:val="21"/>
        </w:rPr>
        <w:t>雨季</w:t>
      </w:r>
      <w:r w:rsidR="005F4991" w:rsidRPr="00412A04">
        <w:rPr>
          <w:rFonts w:ascii="黑体" w:eastAsia="黑体" w:hAnsi="黑体" w:hint="eastAsia"/>
          <w:color w:val="000000" w:themeColor="text1"/>
          <w:szCs w:val="21"/>
        </w:rPr>
        <w:t>养护维修</w:t>
      </w:r>
      <w:r w:rsidR="00B14D78" w:rsidRPr="00412A04">
        <w:rPr>
          <w:rFonts w:ascii="黑体" w:eastAsia="黑体" w:hAnsi="黑体" w:hint="eastAsia"/>
          <w:color w:val="000000" w:themeColor="text1"/>
          <w:szCs w:val="21"/>
        </w:rPr>
        <w:t>增加</w:t>
      </w:r>
      <w:r w:rsidRPr="00412A04">
        <w:rPr>
          <w:rFonts w:ascii="黑体" w:eastAsia="黑体" w:hAnsi="黑体" w:hint="eastAsia"/>
          <w:color w:val="000000" w:themeColor="text1"/>
          <w:szCs w:val="21"/>
        </w:rPr>
        <w:t>费</w:t>
      </w:r>
      <w:r w:rsidR="0079497F" w:rsidRPr="00412A04">
        <w:rPr>
          <w:rFonts w:ascii="黑体" w:eastAsia="黑体" w:hAnsi="黑体" w:hint="eastAsia"/>
          <w:color w:val="000000" w:themeColor="text1"/>
          <w:szCs w:val="21"/>
        </w:rPr>
        <w:t>费</w:t>
      </w:r>
      <w:r w:rsidRPr="00412A04">
        <w:rPr>
          <w:rFonts w:ascii="黑体" w:eastAsia="黑体" w:hAnsi="黑体" w:hint="eastAsia"/>
          <w:color w:val="000000" w:themeColor="text1"/>
          <w:szCs w:val="21"/>
        </w:rPr>
        <w:t>率</w:t>
      </w:r>
    </w:p>
    <w:tbl>
      <w:tblPr>
        <w:tblW w:w="8384" w:type="dxa"/>
        <w:tblInd w:w="233" w:type="dxa"/>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412A04" w:rsidTr="001867CB">
        <w:trPr>
          <w:trHeight w:val="369"/>
        </w:trPr>
        <w:tc>
          <w:tcPr>
            <w:tcW w:w="2808" w:type="dxa"/>
            <w:shd w:val="clear" w:color="auto" w:fill="auto"/>
            <w:noWrap/>
            <w:vAlign w:val="center"/>
            <w:hideMark/>
          </w:tcPr>
          <w:p w:rsidR="004870A9" w:rsidRPr="00412A04" w:rsidRDefault="004870A9" w:rsidP="00DC367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  程  类  别</w:t>
            </w:r>
          </w:p>
        </w:tc>
        <w:tc>
          <w:tcPr>
            <w:tcW w:w="5576" w:type="dxa"/>
            <w:shd w:val="clear" w:color="auto" w:fill="auto"/>
            <w:noWrap/>
            <w:vAlign w:val="center"/>
          </w:tcPr>
          <w:p w:rsidR="004870A9" w:rsidRPr="00412A04" w:rsidRDefault="004870A9" w:rsidP="00DC367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各  项  费  率</w:t>
            </w:r>
          </w:p>
        </w:tc>
      </w:tr>
      <w:tr w:rsidR="005A6A96" w:rsidRPr="00412A04" w:rsidTr="001867CB">
        <w:trPr>
          <w:trHeight w:val="369"/>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76" w:type="dxa"/>
            <w:shd w:val="clear" w:color="auto" w:fill="auto"/>
            <w:noWrap/>
            <w:vAlign w:val="center"/>
          </w:tcPr>
          <w:p w:rsidR="005A6A96" w:rsidRPr="00412A04" w:rsidRDefault="005A6A96" w:rsidP="00510037">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color w:val="000000" w:themeColor="text1"/>
                <w:sz w:val="18"/>
                <w:szCs w:val="18"/>
              </w:rPr>
              <w:t>0.42%</w:t>
            </w:r>
          </w:p>
        </w:tc>
      </w:tr>
      <w:tr w:rsidR="005A6A96" w:rsidRPr="00412A04" w:rsidTr="001867CB">
        <w:trPr>
          <w:trHeight w:val="369"/>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76" w:type="dxa"/>
            <w:shd w:val="clear" w:color="auto" w:fill="auto"/>
            <w:noWrap/>
            <w:vAlign w:val="center"/>
          </w:tcPr>
          <w:p w:rsidR="005A6A96" w:rsidRPr="00412A04" w:rsidRDefault="005A6A96" w:rsidP="00510037">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0.3</w:t>
            </w:r>
            <w:r w:rsidRPr="00412A04">
              <w:rPr>
                <w:rFonts w:ascii="宋体" w:hAnsi="宋体"/>
                <w:color w:val="000000" w:themeColor="text1"/>
                <w:sz w:val="18"/>
                <w:szCs w:val="18"/>
              </w:rPr>
              <w:t>2%</w:t>
            </w:r>
          </w:p>
        </w:tc>
      </w:tr>
      <w:tr w:rsidR="005A6A96" w:rsidRPr="00412A04" w:rsidTr="001867CB">
        <w:trPr>
          <w:trHeight w:val="369"/>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vAlign w:val="center"/>
          </w:tcPr>
          <w:p w:rsidR="005A6A96" w:rsidRPr="00412A04" w:rsidRDefault="005A6A96" w:rsidP="005920B0">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42</w:t>
            </w:r>
            <w:r w:rsidRPr="00412A04">
              <w:rPr>
                <w:rFonts w:ascii="宋体" w:hAnsi="宋体"/>
                <w:color w:val="000000" w:themeColor="text1"/>
                <w:sz w:val="18"/>
                <w:szCs w:val="18"/>
              </w:rPr>
              <w:t>%</w:t>
            </w:r>
          </w:p>
        </w:tc>
      </w:tr>
      <w:tr w:rsidR="005A6A96" w:rsidRPr="00412A04" w:rsidTr="001867CB">
        <w:trPr>
          <w:trHeight w:val="369"/>
        </w:trPr>
        <w:tc>
          <w:tcPr>
            <w:tcW w:w="2808" w:type="dxa"/>
            <w:shd w:val="clear" w:color="auto" w:fill="auto"/>
            <w:noWrap/>
            <w:vAlign w:val="center"/>
          </w:tcPr>
          <w:p w:rsidR="005A6A96" w:rsidRPr="00412A04" w:rsidRDefault="008F69A5"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Pr>
                <w:rFonts w:ascii="宋体" w:hAnsi="宋体" w:hint="eastAsia"/>
                <w:b/>
                <w:color w:val="000000" w:themeColor="text1"/>
                <w:sz w:val="18"/>
                <w:szCs w:val="18"/>
              </w:rPr>
              <w:t>施</w:t>
            </w:r>
          </w:p>
        </w:tc>
        <w:tc>
          <w:tcPr>
            <w:tcW w:w="5576" w:type="dxa"/>
            <w:shd w:val="clear" w:color="auto" w:fill="auto"/>
            <w:noWrap/>
            <w:vAlign w:val="center"/>
          </w:tcPr>
          <w:p w:rsidR="005A6A96" w:rsidRPr="00412A04" w:rsidRDefault="005A6A96" w:rsidP="00510037">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w:t>
            </w:r>
            <w:r w:rsidRPr="00412A04">
              <w:rPr>
                <w:rFonts w:ascii="宋体" w:hAnsi="宋体"/>
                <w:color w:val="000000" w:themeColor="text1"/>
                <w:sz w:val="18"/>
                <w:szCs w:val="18"/>
              </w:rPr>
              <w:t>.39%</w:t>
            </w:r>
          </w:p>
        </w:tc>
      </w:tr>
    </w:tbl>
    <w:p w:rsidR="00D22B85" w:rsidRDefault="00D22B85" w:rsidP="00624223">
      <w:pPr>
        <w:spacing w:line="380" w:lineRule="exact"/>
        <w:rPr>
          <w:rFonts w:ascii="宋体" w:hAnsi="宋体"/>
          <w:color w:val="000000" w:themeColor="text1"/>
          <w:szCs w:val="21"/>
        </w:rPr>
      </w:pPr>
      <w:bookmarkStart w:id="9" w:name="临时设施费"/>
    </w:p>
    <w:p w:rsidR="0047075B" w:rsidRPr="00412A04" w:rsidRDefault="0047075B" w:rsidP="00624223">
      <w:pPr>
        <w:spacing w:line="380" w:lineRule="exact"/>
        <w:rPr>
          <w:rFonts w:ascii="宋体" w:hAnsi="宋体"/>
          <w:color w:val="000000" w:themeColor="text1"/>
          <w:szCs w:val="21"/>
        </w:rPr>
      </w:pPr>
      <w:r w:rsidRPr="00412A04">
        <w:rPr>
          <w:rFonts w:ascii="宋体" w:hAnsi="宋体" w:hint="eastAsia"/>
          <w:color w:val="000000" w:themeColor="text1"/>
          <w:szCs w:val="21"/>
        </w:rPr>
        <w:t>6．临时设施费</w:t>
      </w:r>
      <w:bookmarkEnd w:id="9"/>
    </w:p>
    <w:p w:rsidR="0047075B" w:rsidRPr="00412A04" w:rsidRDefault="00EA7F15" w:rsidP="00624223">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临时设施费系指养护维修</w:t>
      </w:r>
      <w:r w:rsidR="0047075B" w:rsidRPr="00412A04">
        <w:rPr>
          <w:rFonts w:ascii="宋体" w:hAnsi="宋体" w:hint="eastAsia"/>
          <w:color w:val="000000" w:themeColor="text1"/>
          <w:szCs w:val="21"/>
        </w:rPr>
        <w:t>企业为进行</w:t>
      </w:r>
      <w:r w:rsidRPr="00412A04">
        <w:rPr>
          <w:rFonts w:ascii="宋体" w:hAnsi="宋体" w:hint="eastAsia"/>
          <w:color w:val="000000" w:themeColor="text1"/>
          <w:szCs w:val="21"/>
        </w:rPr>
        <w:t>铁路道口设施</w:t>
      </w:r>
      <w:r w:rsidR="00064B17" w:rsidRPr="00412A04">
        <w:rPr>
          <w:rFonts w:ascii="宋体" w:hAnsi="宋体" w:hint="eastAsia"/>
          <w:color w:val="000000" w:themeColor="text1"/>
          <w:szCs w:val="21"/>
        </w:rPr>
        <w:t>设备</w:t>
      </w:r>
      <w:r w:rsidRPr="00412A04">
        <w:rPr>
          <w:rFonts w:ascii="宋体" w:hAnsi="宋体" w:hint="eastAsia"/>
          <w:color w:val="000000" w:themeColor="text1"/>
          <w:szCs w:val="21"/>
        </w:rPr>
        <w:t>养护维修过程中</w:t>
      </w:r>
      <w:r w:rsidR="000652E0" w:rsidRPr="00412A04">
        <w:rPr>
          <w:rFonts w:ascii="宋体" w:hAnsi="宋体" w:hint="eastAsia"/>
          <w:color w:val="000000" w:themeColor="text1"/>
          <w:szCs w:val="21"/>
        </w:rPr>
        <w:t>所必需的</w:t>
      </w:r>
      <w:r w:rsidR="0047075B" w:rsidRPr="00412A04">
        <w:rPr>
          <w:rFonts w:ascii="宋体" w:hAnsi="宋体" w:hint="eastAsia"/>
          <w:color w:val="000000" w:themeColor="text1"/>
          <w:szCs w:val="21"/>
        </w:rPr>
        <w:t>临时设施及其标准化的费用等，包括：临时设施的搭设、维修、拆除</w:t>
      </w:r>
      <w:r w:rsidR="00067816" w:rsidRPr="00412A04">
        <w:rPr>
          <w:rFonts w:ascii="宋体" w:hAnsi="宋体" w:hint="eastAsia"/>
          <w:color w:val="000000" w:themeColor="text1"/>
          <w:szCs w:val="21"/>
        </w:rPr>
        <w:t>等费用</w:t>
      </w:r>
      <w:r w:rsidR="0047075B" w:rsidRPr="00412A04">
        <w:rPr>
          <w:rFonts w:ascii="宋体" w:hAnsi="宋体" w:hint="eastAsia"/>
          <w:color w:val="000000" w:themeColor="text1"/>
          <w:szCs w:val="21"/>
        </w:rPr>
        <w:t>。</w:t>
      </w:r>
    </w:p>
    <w:p w:rsidR="00064B17" w:rsidRPr="00412A04" w:rsidRDefault="00064B17" w:rsidP="00064B17">
      <w:pPr>
        <w:spacing w:line="380" w:lineRule="exact"/>
        <w:ind w:firstLine="435"/>
        <w:rPr>
          <w:rFonts w:ascii="宋体" w:hAnsi="宋体"/>
          <w:color w:val="000000" w:themeColor="text1"/>
          <w:szCs w:val="21"/>
        </w:rPr>
      </w:pPr>
      <w:r w:rsidRPr="00412A04">
        <w:rPr>
          <w:rFonts w:ascii="宋体" w:hAnsi="宋体" w:hint="eastAsia"/>
          <w:color w:val="000000" w:themeColor="text1"/>
          <w:szCs w:val="21"/>
        </w:rPr>
        <w:t>各项设施设备的费率以其直接养护维修费为基数。</w:t>
      </w:r>
    </w:p>
    <w:p w:rsidR="0079497F" w:rsidRPr="00412A04" w:rsidRDefault="0079497F" w:rsidP="000652E0">
      <w:pPr>
        <w:spacing w:line="38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临时设施费按表3-</w:t>
      </w:r>
      <w:r w:rsidR="00FB09D5" w:rsidRPr="00412A04">
        <w:rPr>
          <w:rFonts w:ascii="宋体" w:hAnsi="宋体" w:hint="eastAsia"/>
          <w:color w:val="000000" w:themeColor="text1"/>
          <w:szCs w:val="21"/>
        </w:rPr>
        <w:t>7</w:t>
      </w:r>
      <w:r w:rsidRPr="00412A04">
        <w:rPr>
          <w:rFonts w:ascii="宋体" w:hAnsi="宋体" w:hint="eastAsia"/>
          <w:color w:val="000000" w:themeColor="text1"/>
          <w:szCs w:val="21"/>
        </w:rPr>
        <w:t>的费率计算。</w:t>
      </w:r>
    </w:p>
    <w:p w:rsidR="0079497F" w:rsidRPr="00412A04" w:rsidRDefault="0079497F" w:rsidP="00493986">
      <w:pPr>
        <w:spacing w:line="340" w:lineRule="exact"/>
        <w:jc w:val="center"/>
        <w:rPr>
          <w:rFonts w:ascii="黑体" w:eastAsia="黑体" w:hAnsi="黑体"/>
          <w:color w:val="000000" w:themeColor="text1"/>
          <w:szCs w:val="21"/>
        </w:rPr>
      </w:pPr>
      <w:r w:rsidRPr="00412A04">
        <w:rPr>
          <w:rFonts w:ascii="黑体" w:eastAsia="黑体" w:hAnsi="黑体" w:hint="eastAsia"/>
          <w:color w:val="000000" w:themeColor="text1"/>
          <w:szCs w:val="21"/>
        </w:rPr>
        <w:t>表3-</w:t>
      </w:r>
      <w:r w:rsidR="00FB09D5" w:rsidRPr="00412A04">
        <w:rPr>
          <w:rFonts w:ascii="黑体" w:eastAsia="黑体" w:hAnsi="黑体" w:hint="eastAsia"/>
          <w:color w:val="000000" w:themeColor="text1"/>
          <w:szCs w:val="21"/>
        </w:rPr>
        <w:t>7</w:t>
      </w:r>
      <w:r w:rsidRPr="00412A04">
        <w:rPr>
          <w:rFonts w:ascii="黑体" w:eastAsia="黑体" w:hAnsi="黑体" w:hint="eastAsia"/>
          <w:color w:val="000000" w:themeColor="text1"/>
          <w:szCs w:val="21"/>
        </w:rPr>
        <w:t xml:space="preserve"> 临时设施费费率</w:t>
      </w:r>
    </w:p>
    <w:tbl>
      <w:tblPr>
        <w:tblW w:w="8384" w:type="dxa"/>
        <w:tblInd w:w="233" w:type="dxa"/>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412A04" w:rsidTr="001867CB">
        <w:trPr>
          <w:trHeight w:val="369"/>
        </w:trPr>
        <w:tc>
          <w:tcPr>
            <w:tcW w:w="2808" w:type="dxa"/>
            <w:shd w:val="clear" w:color="auto" w:fill="auto"/>
            <w:noWrap/>
            <w:vAlign w:val="center"/>
            <w:hideMark/>
          </w:tcPr>
          <w:p w:rsidR="004870A9" w:rsidRPr="00412A04" w:rsidRDefault="004870A9" w:rsidP="00DC367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  程  类  别</w:t>
            </w:r>
          </w:p>
        </w:tc>
        <w:tc>
          <w:tcPr>
            <w:tcW w:w="5576" w:type="dxa"/>
            <w:shd w:val="clear" w:color="auto" w:fill="auto"/>
            <w:noWrap/>
            <w:vAlign w:val="center"/>
          </w:tcPr>
          <w:p w:rsidR="004870A9" w:rsidRPr="00412A04" w:rsidRDefault="004870A9" w:rsidP="00DC367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各  项  费  率</w:t>
            </w:r>
          </w:p>
        </w:tc>
      </w:tr>
      <w:tr w:rsidR="005A6A96" w:rsidRPr="00412A04" w:rsidTr="001867CB">
        <w:trPr>
          <w:trHeight w:val="369"/>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76" w:type="dxa"/>
            <w:shd w:val="clear" w:color="auto" w:fill="auto"/>
            <w:noWrap/>
            <w:vAlign w:val="center"/>
          </w:tcPr>
          <w:p w:rsidR="005A6A96" w:rsidRPr="00412A04" w:rsidRDefault="005A6A96" w:rsidP="00DC367F">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45</w:t>
            </w:r>
            <w:r w:rsidRPr="00412A04">
              <w:rPr>
                <w:rFonts w:ascii="宋体" w:hAnsi="宋体"/>
                <w:color w:val="000000" w:themeColor="text1"/>
                <w:sz w:val="18"/>
                <w:szCs w:val="18"/>
              </w:rPr>
              <w:t>%</w:t>
            </w:r>
          </w:p>
        </w:tc>
      </w:tr>
      <w:tr w:rsidR="005A6A96" w:rsidRPr="00412A04" w:rsidTr="001867CB">
        <w:trPr>
          <w:trHeight w:val="369"/>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76" w:type="dxa"/>
            <w:shd w:val="clear" w:color="auto" w:fill="auto"/>
            <w:noWrap/>
            <w:vAlign w:val="center"/>
          </w:tcPr>
          <w:p w:rsidR="005A6A96" w:rsidRPr="00412A04" w:rsidRDefault="005A6A96" w:rsidP="00DC367F">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43</w:t>
            </w:r>
            <w:r w:rsidRPr="00412A04">
              <w:rPr>
                <w:rFonts w:ascii="宋体" w:hAnsi="宋体"/>
                <w:color w:val="000000" w:themeColor="text1"/>
                <w:sz w:val="18"/>
                <w:szCs w:val="18"/>
              </w:rPr>
              <w:t>%</w:t>
            </w:r>
          </w:p>
        </w:tc>
      </w:tr>
      <w:tr w:rsidR="005A6A96" w:rsidRPr="00412A04" w:rsidTr="001867CB">
        <w:trPr>
          <w:trHeight w:val="369"/>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vAlign w:val="center"/>
          </w:tcPr>
          <w:p w:rsidR="005A6A96" w:rsidRPr="00412A04" w:rsidRDefault="005A6A96" w:rsidP="00DC367F">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35</w:t>
            </w:r>
            <w:r w:rsidRPr="00412A04">
              <w:rPr>
                <w:rFonts w:ascii="宋体" w:hAnsi="宋体"/>
                <w:color w:val="000000" w:themeColor="text1"/>
                <w:sz w:val="18"/>
                <w:szCs w:val="18"/>
              </w:rPr>
              <w:t>%</w:t>
            </w:r>
          </w:p>
        </w:tc>
      </w:tr>
      <w:tr w:rsidR="005A6A96" w:rsidRPr="00412A04" w:rsidTr="001867CB">
        <w:trPr>
          <w:trHeight w:val="369"/>
        </w:trPr>
        <w:tc>
          <w:tcPr>
            <w:tcW w:w="2808" w:type="dxa"/>
            <w:shd w:val="clear" w:color="auto" w:fill="auto"/>
            <w:noWrap/>
            <w:vAlign w:val="center"/>
          </w:tcPr>
          <w:p w:rsidR="005A6A96" w:rsidRPr="00412A04" w:rsidRDefault="008F69A5"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Pr>
                <w:rFonts w:ascii="宋体" w:hAnsi="宋体" w:hint="eastAsia"/>
                <w:b/>
                <w:color w:val="000000" w:themeColor="text1"/>
                <w:sz w:val="18"/>
                <w:szCs w:val="18"/>
              </w:rPr>
              <w:t>施</w:t>
            </w:r>
          </w:p>
        </w:tc>
        <w:tc>
          <w:tcPr>
            <w:tcW w:w="5576" w:type="dxa"/>
            <w:shd w:val="clear" w:color="auto" w:fill="auto"/>
            <w:noWrap/>
            <w:vAlign w:val="center"/>
          </w:tcPr>
          <w:p w:rsidR="005A6A96" w:rsidRPr="00412A04" w:rsidRDefault="005A6A96" w:rsidP="00DC367F">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color w:val="000000" w:themeColor="text1"/>
                <w:sz w:val="18"/>
                <w:szCs w:val="18"/>
              </w:rPr>
              <w:t>0.</w:t>
            </w:r>
            <w:r w:rsidRPr="00412A04">
              <w:rPr>
                <w:rFonts w:ascii="宋体" w:hAnsi="宋体" w:hint="eastAsia"/>
                <w:color w:val="000000" w:themeColor="text1"/>
                <w:sz w:val="18"/>
                <w:szCs w:val="18"/>
              </w:rPr>
              <w:t>3</w:t>
            </w:r>
            <w:r w:rsidRPr="00412A04">
              <w:rPr>
                <w:rFonts w:ascii="宋体" w:hAnsi="宋体"/>
                <w:color w:val="000000" w:themeColor="text1"/>
                <w:sz w:val="18"/>
                <w:szCs w:val="18"/>
              </w:rPr>
              <w:t>5%</w:t>
            </w:r>
          </w:p>
        </w:tc>
      </w:tr>
    </w:tbl>
    <w:p w:rsidR="00A3602D" w:rsidRPr="00412A04" w:rsidRDefault="00A3602D" w:rsidP="0025320C">
      <w:pPr>
        <w:rPr>
          <w:rFonts w:ascii="黑体" w:eastAsia="黑体" w:hAnsi="黑体"/>
          <w:b/>
          <w:color w:val="000000" w:themeColor="text1"/>
          <w:sz w:val="24"/>
        </w:rPr>
      </w:pPr>
    </w:p>
    <w:p w:rsidR="0025320C" w:rsidRPr="00412A04" w:rsidRDefault="00A3602D" w:rsidP="0025320C">
      <w:pPr>
        <w:rPr>
          <w:rFonts w:ascii="黑体" w:eastAsia="黑体" w:hAnsi="黑体"/>
          <w:b/>
          <w:color w:val="000000" w:themeColor="text1"/>
          <w:sz w:val="24"/>
        </w:rPr>
      </w:pPr>
      <w:r w:rsidRPr="00412A04">
        <w:rPr>
          <w:rFonts w:ascii="黑体" w:eastAsia="黑体" w:hAnsi="黑体"/>
          <w:b/>
          <w:color w:val="000000" w:themeColor="text1"/>
          <w:sz w:val="24"/>
        </w:rPr>
        <w:br w:type="page"/>
      </w:r>
    </w:p>
    <w:p w:rsidR="00EB21C0" w:rsidRPr="00412A04" w:rsidRDefault="00EB21C0" w:rsidP="00DF6647">
      <w:pPr>
        <w:jc w:val="center"/>
        <w:rPr>
          <w:rFonts w:ascii="黑体" w:eastAsia="黑体" w:hAnsi="黑体"/>
          <w:color w:val="000000" w:themeColor="text1"/>
          <w:szCs w:val="21"/>
        </w:rPr>
      </w:pPr>
      <w:r w:rsidRPr="00412A04">
        <w:rPr>
          <w:rFonts w:ascii="黑体" w:eastAsia="黑体" w:hAnsi="黑体" w:hint="eastAsia"/>
          <w:color w:val="000000" w:themeColor="text1"/>
          <w:szCs w:val="21"/>
        </w:rPr>
        <w:lastRenderedPageBreak/>
        <w:t>二、间接费</w:t>
      </w:r>
    </w:p>
    <w:p w:rsidR="00926927" w:rsidRPr="00412A04" w:rsidRDefault="00926927" w:rsidP="0094733E">
      <w:pPr>
        <w:spacing w:line="380" w:lineRule="exact"/>
        <w:ind w:firstLine="420"/>
        <w:rPr>
          <w:rFonts w:ascii="宋体" w:hAnsi="宋体"/>
          <w:color w:val="000000" w:themeColor="text1"/>
          <w:szCs w:val="21"/>
        </w:rPr>
      </w:pPr>
      <w:r w:rsidRPr="00412A04">
        <w:rPr>
          <w:rFonts w:ascii="宋体" w:hAnsi="宋体" w:hint="eastAsia"/>
          <w:color w:val="000000" w:themeColor="text1"/>
          <w:szCs w:val="21"/>
        </w:rPr>
        <w:t>间接费由规费、企业管理费</w:t>
      </w:r>
      <w:r w:rsidR="00064B17" w:rsidRPr="00412A04">
        <w:rPr>
          <w:rFonts w:ascii="宋体" w:hAnsi="宋体" w:hint="eastAsia"/>
          <w:color w:val="000000" w:themeColor="text1"/>
          <w:szCs w:val="21"/>
        </w:rPr>
        <w:t>及</w:t>
      </w:r>
      <w:r w:rsidR="00EC6693">
        <w:rPr>
          <w:rFonts w:ascii="宋体" w:hAnsi="宋体" w:hint="eastAsia"/>
          <w:color w:val="000000" w:themeColor="text1"/>
          <w:szCs w:val="21"/>
        </w:rPr>
        <w:t>运行监测费</w:t>
      </w:r>
      <w:r w:rsidR="00064B17" w:rsidRPr="00412A04">
        <w:rPr>
          <w:rFonts w:ascii="宋体" w:hAnsi="宋体" w:hint="eastAsia"/>
          <w:color w:val="000000" w:themeColor="text1"/>
          <w:szCs w:val="21"/>
        </w:rPr>
        <w:t>等</w:t>
      </w:r>
      <w:r w:rsidR="00CF342D" w:rsidRPr="00412A04">
        <w:rPr>
          <w:rFonts w:ascii="宋体" w:hAnsi="宋体" w:hint="eastAsia"/>
          <w:color w:val="000000" w:themeColor="text1"/>
          <w:szCs w:val="21"/>
        </w:rPr>
        <w:t>3</w:t>
      </w:r>
      <w:r w:rsidRPr="00412A04">
        <w:rPr>
          <w:rFonts w:ascii="宋体" w:hAnsi="宋体" w:hint="eastAsia"/>
          <w:color w:val="000000" w:themeColor="text1"/>
          <w:szCs w:val="21"/>
        </w:rPr>
        <w:t>项组成。</w:t>
      </w:r>
    </w:p>
    <w:p w:rsidR="00926927" w:rsidRPr="00412A04" w:rsidRDefault="004B089D" w:rsidP="0069387A">
      <w:pPr>
        <w:spacing w:beforeLines="25" w:afterLines="25" w:line="380" w:lineRule="exact"/>
        <w:ind w:firstLineChars="150" w:firstLine="316"/>
        <w:rPr>
          <w:b/>
          <w:color w:val="000000" w:themeColor="text1"/>
          <w:szCs w:val="21"/>
        </w:rPr>
      </w:pPr>
      <w:bookmarkStart w:id="10" w:name="规费"/>
      <w:r w:rsidRPr="00412A04">
        <w:rPr>
          <w:rFonts w:hint="eastAsia"/>
          <w:b/>
          <w:color w:val="000000" w:themeColor="text1"/>
          <w:szCs w:val="21"/>
        </w:rPr>
        <w:t>（一）</w:t>
      </w:r>
      <w:r w:rsidR="00926927" w:rsidRPr="00412A04">
        <w:rPr>
          <w:rFonts w:hint="eastAsia"/>
          <w:b/>
          <w:color w:val="000000" w:themeColor="text1"/>
          <w:szCs w:val="21"/>
        </w:rPr>
        <w:t>规费</w:t>
      </w:r>
    </w:p>
    <w:bookmarkEnd w:id="10"/>
    <w:p w:rsidR="00926927" w:rsidRPr="00412A04" w:rsidRDefault="001D5E89" w:rsidP="0094733E">
      <w:pPr>
        <w:spacing w:line="38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规费系指政府和有关权力部门规定</w:t>
      </w:r>
      <w:r w:rsidR="00064B17" w:rsidRPr="00412A04">
        <w:rPr>
          <w:rFonts w:ascii="宋体" w:hAnsi="宋体" w:hint="eastAsia"/>
          <w:color w:val="000000" w:themeColor="text1"/>
          <w:szCs w:val="21"/>
        </w:rPr>
        <w:t>养护维修企业</w:t>
      </w:r>
      <w:r w:rsidR="00926927" w:rsidRPr="00412A04">
        <w:rPr>
          <w:rFonts w:ascii="宋体" w:hAnsi="宋体" w:hint="eastAsia"/>
          <w:color w:val="000000" w:themeColor="text1"/>
          <w:szCs w:val="21"/>
        </w:rPr>
        <w:t>必须缴纳的费用（简称规费）。包括：</w:t>
      </w:r>
    </w:p>
    <w:p w:rsidR="00926927" w:rsidRPr="00412A04" w:rsidRDefault="004B089D" w:rsidP="0094733E">
      <w:pPr>
        <w:spacing w:line="38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1．</w:t>
      </w:r>
      <w:r w:rsidR="00926927" w:rsidRPr="00412A04">
        <w:rPr>
          <w:rFonts w:ascii="宋体" w:hAnsi="宋体" w:hint="eastAsia"/>
          <w:color w:val="000000" w:themeColor="text1"/>
          <w:szCs w:val="21"/>
        </w:rPr>
        <w:t>养老保险费：系指</w:t>
      </w:r>
      <w:r w:rsidR="00064B17" w:rsidRPr="00412A04">
        <w:rPr>
          <w:rFonts w:ascii="宋体" w:hAnsi="宋体" w:hint="eastAsia"/>
          <w:color w:val="000000" w:themeColor="text1"/>
          <w:szCs w:val="21"/>
        </w:rPr>
        <w:t>养护维修企业</w:t>
      </w:r>
      <w:r w:rsidR="00926927" w:rsidRPr="00412A04">
        <w:rPr>
          <w:rFonts w:ascii="宋体" w:hAnsi="宋体" w:hint="eastAsia"/>
          <w:color w:val="000000" w:themeColor="text1"/>
          <w:szCs w:val="21"/>
        </w:rPr>
        <w:t>按规定标准为职工缴纳的基本养老保险费。</w:t>
      </w:r>
    </w:p>
    <w:p w:rsidR="00926927" w:rsidRPr="00412A04" w:rsidRDefault="004B089D" w:rsidP="0094733E">
      <w:pPr>
        <w:spacing w:line="38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2．</w:t>
      </w:r>
      <w:r w:rsidR="001D5E89" w:rsidRPr="00412A04">
        <w:rPr>
          <w:rFonts w:ascii="宋体" w:hAnsi="宋体" w:hint="eastAsia"/>
          <w:color w:val="000000" w:themeColor="text1"/>
          <w:szCs w:val="21"/>
        </w:rPr>
        <w:t>失业保险费：系指</w:t>
      </w:r>
      <w:r w:rsidR="00064B17" w:rsidRPr="00412A04">
        <w:rPr>
          <w:rFonts w:ascii="宋体" w:hAnsi="宋体" w:hint="eastAsia"/>
          <w:color w:val="000000" w:themeColor="text1"/>
          <w:szCs w:val="21"/>
        </w:rPr>
        <w:t>养护维修企业</w:t>
      </w:r>
      <w:r w:rsidR="00926927" w:rsidRPr="00412A04">
        <w:rPr>
          <w:rFonts w:ascii="宋体" w:hAnsi="宋体" w:hint="eastAsia"/>
          <w:color w:val="000000" w:themeColor="text1"/>
          <w:szCs w:val="21"/>
        </w:rPr>
        <w:t>按国家规定标准为职工缴纳的失业保险费。</w:t>
      </w:r>
    </w:p>
    <w:p w:rsidR="00CF1AAF" w:rsidRPr="00412A04" w:rsidRDefault="004B089D" w:rsidP="0094733E">
      <w:pPr>
        <w:spacing w:line="38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3．</w:t>
      </w:r>
      <w:r w:rsidR="001D5E89" w:rsidRPr="00412A04">
        <w:rPr>
          <w:rFonts w:ascii="宋体" w:hAnsi="宋体" w:hint="eastAsia"/>
          <w:color w:val="000000" w:themeColor="text1"/>
          <w:szCs w:val="21"/>
        </w:rPr>
        <w:t>医疗保险费：系指</w:t>
      </w:r>
      <w:r w:rsidR="00064B17" w:rsidRPr="00412A04">
        <w:rPr>
          <w:rFonts w:ascii="宋体" w:hAnsi="宋体" w:hint="eastAsia"/>
          <w:color w:val="000000" w:themeColor="text1"/>
          <w:szCs w:val="21"/>
        </w:rPr>
        <w:t>养护维修企业</w:t>
      </w:r>
      <w:r w:rsidR="00926927" w:rsidRPr="00412A04">
        <w:rPr>
          <w:rFonts w:ascii="宋体" w:hAnsi="宋体" w:hint="eastAsia"/>
          <w:color w:val="000000" w:themeColor="text1"/>
          <w:szCs w:val="21"/>
        </w:rPr>
        <w:t>按规定标准为职工的基本医疗保险费</w:t>
      </w:r>
      <w:r w:rsidR="00CF1AAF" w:rsidRPr="00412A04">
        <w:rPr>
          <w:rFonts w:ascii="宋体" w:hAnsi="宋体" w:hint="eastAsia"/>
          <w:color w:val="000000" w:themeColor="text1"/>
          <w:szCs w:val="21"/>
        </w:rPr>
        <w:t>。</w:t>
      </w:r>
    </w:p>
    <w:p w:rsidR="00926927" w:rsidRPr="00412A04" w:rsidRDefault="004B089D" w:rsidP="0094733E">
      <w:pPr>
        <w:spacing w:line="38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4．</w:t>
      </w:r>
      <w:r w:rsidR="0012788E" w:rsidRPr="00412A04">
        <w:rPr>
          <w:rFonts w:ascii="宋体" w:hAnsi="宋体" w:hint="eastAsia"/>
          <w:color w:val="000000" w:themeColor="text1"/>
          <w:szCs w:val="21"/>
        </w:rPr>
        <w:t>生育保险费：系指养护维修企业按规定标准为职工缴纳的生育保险费。</w:t>
      </w:r>
    </w:p>
    <w:p w:rsidR="00926927" w:rsidRPr="00412A04" w:rsidRDefault="004B089D" w:rsidP="0094733E">
      <w:pPr>
        <w:spacing w:line="38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5．</w:t>
      </w:r>
      <w:r w:rsidR="0012788E" w:rsidRPr="00412A04">
        <w:rPr>
          <w:rFonts w:ascii="宋体" w:hAnsi="宋体" w:hint="eastAsia"/>
          <w:color w:val="000000" w:themeColor="text1"/>
          <w:szCs w:val="21"/>
        </w:rPr>
        <w:t>工伤保险费：系指养护维修企业按规定标准为职工缴纳的工伤保险费。</w:t>
      </w:r>
    </w:p>
    <w:p w:rsidR="00952F7A" w:rsidRPr="00412A04" w:rsidRDefault="00952F7A" w:rsidP="0094733E">
      <w:pPr>
        <w:spacing w:line="38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6．</w:t>
      </w:r>
      <w:r w:rsidR="0012788E" w:rsidRPr="00412A04">
        <w:rPr>
          <w:rFonts w:ascii="宋体" w:hAnsi="宋体" w:hint="eastAsia"/>
          <w:color w:val="000000" w:themeColor="text1"/>
          <w:szCs w:val="21"/>
        </w:rPr>
        <w:t>住房公积金：系指养护维修企业按规定标准为职工缴纳的住房公积金。</w:t>
      </w:r>
    </w:p>
    <w:p w:rsidR="00926927" w:rsidRPr="00412A04" w:rsidRDefault="00926927" w:rsidP="0094733E">
      <w:pPr>
        <w:spacing w:line="38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各项规定以</w:t>
      </w:r>
      <w:r w:rsidR="001D5E89" w:rsidRPr="00412A04">
        <w:rPr>
          <w:rFonts w:ascii="宋体" w:hAnsi="宋体" w:hint="eastAsia"/>
          <w:color w:val="000000" w:themeColor="text1"/>
          <w:szCs w:val="21"/>
        </w:rPr>
        <w:t>养护</w:t>
      </w:r>
      <w:r w:rsidR="00064B17" w:rsidRPr="00412A04">
        <w:rPr>
          <w:rFonts w:ascii="宋体" w:hAnsi="宋体" w:hint="eastAsia"/>
          <w:color w:val="000000" w:themeColor="text1"/>
          <w:szCs w:val="21"/>
        </w:rPr>
        <w:t>维修</w:t>
      </w:r>
      <w:r w:rsidRPr="00412A04">
        <w:rPr>
          <w:rFonts w:ascii="宋体" w:hAnsi="宋体" w:hint="eastAsia"/>
          <w:color w:val="000000" w:themeColor="text1"/>
          <w:szCs w:val="21"/>
        </w:rPr>
        <w:t>的人工费之和为基数，按</w:t>
      </w:r>
      <w:r w:rsidR="00064B17" w:rsidRPr="00412A04">
        <w:rPr>
          <w:rFonts w:ascii="宋体" w:hAnsi="宋体" w:hint="eastAsia"/>
          <w:color w:val="000000" w:themeColor="text1"/>
          <w:szCs w:val="21"/>
        </w:rPr>
        <w:t>北京</w:t>
      </w:r>
      <w:r w:rsidR="003D40B1" w:rsidRPr="00412A04">
        <w:rPr>
          <w:rFonts w:ascii="宋体" w:hAnsi="宋体" w:hint="eastAsia"/>
          <w:color w:val="000000" w:themeColor="text1"/>
          <w:szCs w:val="21"/>
        </w:rPr>
        <w:t>市</w:t>
      </w:r>
      <w:r w:rsidRPr="00412A04">
        <w:rPr>
          <w:rFonts w:ascii="宋体" w:hAnsi="宋体" w:hint="eastAsia"/>
          <w:color w:val="000000" w:themeColor="text1"/>
          <w:szCs w:val="21"/>
        </w:rPr>
        <w:t>相关部门规定的标准计算。</w:t>
      </w:r>
    </w:p>
    <w:p w:rsidR="00926927" w:rsidRPr="00412A04" w:rsidRDefault="004B089D" w:rsidP="0069387A">
      <w:pPr>
        <w:spacing w:beforeLines="25" w:afterLines="25" w:line="380" w:lineRule="exact"/>
        <w:ind w:firstLineChars="150" w:firstLine="316"/>
        <w:rPr>
          <w:b/>
          <w:color w:val="000000" w:themeColor="text1"/>
          <w:szCs w:val="21"/>
        </w:rPr>
      </w:pPr>
      <w:r w:rsidRPr="00412A04">
        <w:rPr>
          <w:rFonts w:hint="eastAsia"/>
          <w:b/>
          <w:color w:val="000000" w:themeColor="text1"/>
          <w:szCs w:val="21"/>
        </w:rPr>
        <w:t>（二）企业管理费</w:t>
      </w:r>
      <w:r w:rsidRPr="00412A04">
        <w:rPr>
          <w:rFonts w:hint="eastAsia"/>
          <w:b/>
          <w:color w:val="000000" w:themeColor="text1"/>
          <w:szCs w:val="21"/>
        </w:rPr>
        <w:t xml:space="preserve"> </w:t>
      </w:r>
    </w:p>
    <w:p w:rsidR="001D5E89" w:rsidRPr="00412A04" w:rsidRDefault="001D5E89"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企业管理费由基本费用、主副食运费补贴、职工探亲路费、职工取暖补贴和财务费用五项组成。</w:t>
      </w:r>
    </w:p>
    <w:p w:rsidR="001D5E89" w:rsidRPr="00412A04" w:rsidRDefault="001D5E89"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1</w:t>
      </w:r>
      <w:r w:rsidR="004B089D" w:rsidRPr="00412A04">
        <w:rPr>
          <w:rFonts w:ascii="宋体" w:hAnsi="宋体" w:hint="eastAsia"/>
          <w:color w:val="000000" w:themeColor="text1"/>
          <w:szCs w:val="21"/>
        </w:rPr>
        <w:t>．</w:t>
      </w:r>
      <w:r w:rsidRPr="00412A04">
        <w:rPr>
          <w:rFonts w:ascii="宋体" w:hAnsi="宋体" w:hint="eastAsia"/>
          <w:color w:val="000000" w:themeColor="text1"/>
          <w:szCs w:val="21"/>
        </w:rPr>
        <w:t>基本费用</w:t>
      </w:r>
    </w:p>
    <w:p w:rsidR="001D5E89" w:rsidRPr="00412A04" w:rsidRDefault="001D5E89"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企业管理费基本费用系指</w:t>
      </w:r>
      <w:r w:rsidR="00064B17" w:rsidRPr="00412A04">
        <w:rPr>
          <w:rFonts w:ascii="宋体" w:hAnsi="宋体" w:hint="eastAsia"/>
          <w:color w:val="000000" w:themeColor="text1"/>
          <w:szCs w:val="21"/>
        </w:rPr>
        <w:t>养护维修企业</w:t>
      </w:r>
      <w:r w:rsidRPr="00412A04">
        <w:rPr>
          <w:rFonts w:ascii="宋体" w:hAnsi="宋体" w:hint="eastAsia"/>
          <w:color w:val="000000" w:themeColor="text1"/>
          <w:szCs w:val="21"/>
        </w:rPr>
        <w:t>为组织生产和经营管理所需的费用，内容包括：</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1)管理人员工资：系指管理人员的基本工资、工资性补贴、职工福利费、劳动保护费以及缴纳的养老、失业、医疗、生育、工伤保险费和住房公积金等。</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2) 办公费：系指企业办公文具、纸张、账表、印刷、邮电、书报、会议、水、电、烧水和集体取暖（包括现场临时宿舍取暖）用煤（气）等费用。</w:t>
      </w:r>
      <w:bookmarkStart w:id="11" w:name="_GoBack"/>
      <w:bookmarkEnd w:id="11"/>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3)差旅交通费：</w:t>
      </w:r>
      <w:r w:rsidR="007865F6" w:rsidRPr="00412A04">
        <w:rPr>
          <w:rFonts w:ascii="宋体" w:hAnsi="宋体" w:hint="eastAsia"/>
          <w:color w:val="000000" w:themeColor="text1"/>
          <w:szCs w:val="21"/>
        </w:rPr>
        <w:t>系</w:t>
      </w:r>
      <w:r w:rsidR="001D5E89" w:rsidRPr="00412A04">
        <w:rPr>
          <w:rFonts w:ascii="宋体" w:hAnsi="宋体" w:hint="eastAsia"/>
          <w:color w:val="000000" w:themeColor="text1"/>
          <w:szCs w:val="21"/>
        </w:rPr>
        <w:t>指职工因公出差和工作调动（包括随行家属的旅费）的差旅费，住勤补助费，市内交通及误餐补助费，职工探亲路费，劳动力招募费，职工离退休、退职一次性路费，工伤人员就医路费，以及管理部门使用的交通工具油料、燃料、牌照及养路费等。</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4)固定资产使用费：系</w:t>
      </w:r>
      <w:r w:rsidR="005D634D" w:rsidRPr="00412A04">
        <w:rPr>
          <w:rFonts w:ascii="宋体" w:hAnsi="宋体" w:hint="eastAsia"/>
          <w:color w:val="000000" w:themeColor="text1"/>
          <w:szCs w:val="21"/>
        </w:rPr>
        <w:t>指办公区域房租费用、办公水电费用</w:t>
      </w:r>
      <w:r w:rsidR="00231E25" w:rsidRPr="00412A04">
        <w:rPr>
          <w:rFonts w:ascii="宋体" w:hAnsi="宋体" w:hint="eastAsia"/>
          <w:color w:val="000000" w:themeColor="text1"/>
          <w:szCs w:val="21"/>
        </w:rPr>
        <w:t>、机房、网络宽带租赁费用</w:t>
      </w:r>
      <w:r w:rsidR="0044715B" w:rsidRPr="00412A04">
        <w:rPr>
          <w:rFonts w:ascii="宋体" w:hAnsi="宋体" w:hint="eastAsia"/>
          <w:color w:val="000000" w:themeColor="text1"/>
          <w:szCs w:val="21"/>
        </w:rPr>
        <w:t>等</w:t>
      </w:r>
      <w:r w:rsidR="005D634D" w:rsidRPr="00412A04">
        <w:rPr>
          <w:rFonts w:ascii="宋体" w:hAnsi="宋体" w:hint="eastAsia"/>
          <w:color w:val="000000" w:themeColor="text1"/>
          <w:szCs w:val="21"/>
        </w:rPr>
        <w:t>费用。</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5</w:t>
      </w:r>
      <w:r w:rsidRPr="00412A04">
        <w:rPr>
          <w:rFonts w:ascii="宋体" w:hAnsi="宋体" w:hint="eastAsia"/>
          <w:color w:val="000000" w:themeColor="text1"/>
          <w:szCs w:val="21"/>
        </w:rPr>
        <w:t>)</w:t>
      </w:r>
      <w:r w:rsidR="001D5E89" w:rsidRPr="00412A04">
        <w:rPr>
          <w:rFonts w:ascii="宋体" w:hAnsi="宋体" w:hint="eastAsia"/>
          <w:color w:val="000000" w:themeColor="text1"/>
          <w:szCs w:val="21"/>
        </w:rPr>
        <w:t>工具用具使用费：系指管理使用的不属于固定资产的生产工具、用具、家具、交通工具和检验、试验、测绘、消除用具等的购置、维修和摊销费。</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6) 劳动保险费：系指企业支付离退休职工的易地安家补助费、职工退休金、六个月以上病假人员工资、职工死亡丧葬补助费、抚恤费，按规定支付给离休干部的各项经费。</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7)工会经费：系指企业按职工工资总额计提的工会经费。</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8)职工教育经费：</w:t>
      </w:r>
      <w:r w:rsidR="00B577F8" w:rsidRPr="00412A04">
        <w:rPr>
          <w:rFonts w:ascii="宋体" w:hAnsi="宋体" w:hint="eastAsia"/>
          <w:color w:val="000000" w:themeColor="text1"/>
          <w:szCs w:val="21"/>
        </w:rPr>
        <w:t>系</w:t>
      </w:r>
      <w:r w:rsidR="00D04CBC" w:rsidRPr="00412A04">
        <w:rPr>
          <w:rFonts w:ascii="宋体" w:hAnsi="宋体" w:hint="eastAsia"/>
          <w:color w:val="000000" w:themeColor="text1"/>
          <w:szCs w:val="21"/>
        </w:rPr>
        <w:t>指企业为职工学习先进技术和提高文化水平，按职工工资总额的计提</w:t>
      </w:r>
      <w:r w:rsidR="001D5E89" w:rsidRPr="00412A04">
        <w:rPr>
          <w:rFonts w:ascii="宋体" w:hAnsi="宋体" w:hint="eastAsia"/>
          <w:color w:val="000000" w:themeColor="text1"/>
          <w:szCs w:val="21"/>
        </w:rPr>
        <w:t>费用。</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9)保险费：系指企业财产保险、管理用车辆等保险费用。</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1</w:t>
      </w:r>
      <w:r w:rsidR="00D81A5E" w:rsidRPr="00412A04">
        <w:rPr>
          <w:rFonts w:ascii="宋体" w:hAnsi="宋体" w:hint="eastAsia"/>
          <w:color w:val="000000" w:themeColor="text1"/>
          <w:szCs w:val="21"/>
        </w:rPr>
        <w:t>0</w:t>
      </w:r>
      <w:r w:rsidRPr="00412A04">
        <w:rPr>
          <w:rFonts w:ascii="宋体" w:hAnsi="宋体" w:hint="eastAsia"/>
          <w:color w:val="000000" w:themeColor="text1"/>
          <w:szCs w:val="21"/>
        </w:rPr>
        <w:t>)</w:t>
      </w:r>
      <w:r w:rsidR="001D5E89" w:rsidRPr="00412A04">
        <w:rPr>
          <w:rFonts w:ascii="宋体" w:hAnsi="宋体" w:hint="eastAsia"/>
          <w:color w:val="000000" w:themeColor="text1"/>
          <w:szCs w:val="21"/>
        </w:rPr>
        <w:t>工程排污费：系指施工现场按规定缴纳的排污费用。</w:t>
      </w:r>
    </w:p>
    <w:p w:rsidR="001D5E89" w:rsidRPr="00412A04" w:rsidRDefault="004B089D" w:rsidP="00854161">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1</w:t>
      </w:r>
      <w:r w:rsidR="00D81A5E" w:rsidRPr="00412A04">
        <w:rPr>
          <w:rFonts w:ascii="宋体" w:hAnsi="宋体" w:hint="eastAsia"/>
          <w:color w:val="000000" w:themeColor="text1"/>
          <w:szCs w:val="21"/>
        </w:rPr>
        <w:t>1</w:t>
      </w:r>
      <w:r w:rsidR="00B0389F" w:rsidRPr="00412A04">
        <w:rPr>
          <w:rFonts w:ascii="宋体" w:hAnsi="宋体" w:hint="eastAsia"/>
          <w:color w:val="000000" w:themeColor="text1"/>
          <w:szCs w:val="21"/>
        </w:rPr>
        <w:t>)</w:t>
      </w:r>
      <w:r w:rsidR="001D5E89" w:rsidRPr="00412A04">
        <w:rPr>
          <w:rFonts w:ascii="宋体" w:hAnsi="宋体" w:hint="eastAsia"/>
          <w:color w:val="000000" w:themeColor="text1"/>
          <w:szCs w:val="21"/>
        </w:rPr>
        <w:t>税金：系指企业按规定交纳的房产税、车船使用税、土地使用税、印花税。</w:t>
      </w:r>
    </w:p>
    <w:p w:rsidR="0012788E" w:rsidRPr="00412A04" w:rsidRDefault="004B089D" w:rsidP="0012788E">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w:t>
      </w:r>
      <w:r w:rsidR="001D5E89" w:rsidRPr="00412A04">
        <w:rPr>
          <w:rFonts w:ascii="宋体" w:hAnsi="宋体" w:hint="eastAsia"/>
          <w:color w:val="000000" w:themeColor="text1"/>
          <w:szCs w:val="21"/>
        </w:rPr>
        <w:t>1</w:t>
      </w:r>
      <w:r w:rsidR="00D81A5E" w:rsidRPr="00412A04">
        <w:rPr>
          <w:rFonts w:ascii="宋体" w:hAnsi="宋体" w:hint="eastAsia"/>
          <w:color w:val="000000" w:themeColor="text1"/>
          <w:szCs w:val="21"/>
        </w:rPr>
        <w:t>2</w:t>
      </w:r>
      <w:r w:rsidR="001D5E89" w:rsidRPr="00412A04">
        <w:rPr>
          <w:rFonts w:ascii="宋体" w:hAnsi="宋体" w:hint="eastAsia"/>
          <w:color w:val="000000" w:themeColor="text1"/>
          <w:szCs w:val="21"/>
        </w:rPr>
        <w:t>)其他：指上述项目以外的其他必要的费用支出，包括技术转让费、技术开发费、业务招待费、广告费、投标费、公证费、法律顾问费、审计费、咨询费等。</w:t>
      </w:r>
    </w:p>
    <w:p w:rsidR="00D00980" w:rsidRPr="00412A04" w:rsidRDefault="00EC0F78" w:rsidP="00EC0F78">
      <w:pPr>
        <w:spacing w:line="360" w:lineRule="exact"/>
        <w:ind w:firstLineChars="202" w:firstLine="424"/>
        <w:rPr>
          <w:rFonts w:ascii="宋体" w:hAnsi="宋体"/>
          <w:color w:val="000000" w:themeColor="text1"/>
          <w:szCs w:val="21"/>
        </w:rPr>
      </w:pPr>
      <w:r w:rsidRPr="00412A04">
        <w:rPr>
          <w:rFonts w:ascii="宋体" w:hAnsi="宋体" w:hint="eastAsia"/>
          <w:color w:val="000000" w:themeColor="text1"/>
          <w:szCs w:val="21"/>
        </w:rPr>
        <w:t>基本费用以各</w:t>
      </w:r>
      <w:r w:rsidR="00B0389F" w:rsidRPr="00412A04">
        <w:rPr>
          <w:rFonts w:ascii="宋体" w:hAnsi="宋体" w:hint="eastAsia"/>
          <w:color w:val="000000" w:themeColor="text1"/>
          <w:szCs w:val="21"/>
        </w:rPr>
        <w:t>项养护维修</w:t>
      </w:r>
      <w:r w:rsidRPr="00412A04">
        <w:rPr>
          <w:rFonts w:ascii="宋体" w:hAnsi="宋体" w:hint="eastAsia"/>
          <w:color w:val="000000" w:themeColor="text1"/>
          <w:szCs w:val="21"/>
        </w:rPr>
        <w:t>的</w:t>
      </w:r>
      <w:r w:rsidR="00C91DD6" w:rsidRPr="00412A04">
        <w:rPr>
          <w:rFonts w:ascii="宋体" w:hAnsi="宋体" w:hint="eastAsia"/>
          <w:color w:val="000000" w:themeColor="text1"/>
          <w:szCs w:val="21"/>
        </w:rPr>
        <w:t>直接费</w:t>
      </w:r>
      <w:r w:rsidRPr="00412A04">
        <w:rPr>
          <w:rFonts w:ascii="宋体" w:hAnsi="宋体" w:hint="eastAsia"/>
          <w:color w:val="000000" w:themeColor="text1"/>
          <w:szCs w:val="21"/>
        </w:rPr>
        <w:t>为基数，</w:t>
      </w:r>
      <w:r w:rsidR="00D00980" w:rsidRPr="00412A04">
        <w:rPr>
          <w:rFonts w:ascii="宋体" w:hAnsi="宋体" w:hint="eastAsia"/>
          <w:color w:val="000000" w:themeColor="text1"/>
          <w:szCs w:val="21"/>
        </w:rPr>
        <w:t>基本费用按表</w:t>
      </w:r>
      <w:r w:rsidR="00D00980" w:rsidRPr="00EA7FE8">
        <w:rPr>
          <w:rFonts w:ascii="宋体" w:hAnsi="宋体" w:hint="eastAsia"/>
          <w:szCs w:val="21"/>
        </w:rPr>
        <w:t>3</w:t>
      </w:r>
      <w:r w:rsidR="00241A8C" w:rsidRPr="00EA7FE8">
        <w:rPr>
          <w:rFonts w:ascii="宋体" w:hAnsi="宋体" w:hint="eastAsia"/>
          <w:szCs w:val="21"/>
        </w:rPr>
        <w:t>-</w:t>
      </w:r>
      <w:r w:rsidR="00B577F8" w:rsidRPr="00EA7FE8">
        <w:rPr>
          <w:rFonts w:ascii="宋体" w:hAnsi="宋体"/>
          <w:szCs w:val="21"/>
        </w:rPr>
        <w:t>8</w:t>
      </w:r>
      <w:r w:rsidR="00D00980" w:rsidRPr="00412A04">
        <w:rPr>
          <w:rFonts w:ascii="宋体" w:hAnsi="宋体" w:hint="eastAsia"/>
          <w:color w:val="000000" w:themeColor="text1"/>
          <w:szCs w:val="21"/>
        </w:rPr>
        <w:t>的费率计算。</w:t>
      </w:r>
    </w:p>
    <w:p w:rsidR="00645D2C" w:rsidRPr="00412A04" w:rsidRDefault="00645D2C" w:rsidP="00854161">
      <w:pPr>
        <w:spacing w:line="360" w:lineRule="exact"/>
        <w:ind w:firstLineChars="200" w:firstLine="420"/>
        <w:rPr>
          <w:color w:val="000000" w:themeColor="text1"/>
          <w:szCs w:val="21"/>
        </w:rPr>
      </w:pPr>
    </w:p>
    <w:p w:rsidR="00B56C2E" w:rsidRPr="00412A04" w:rsidRDefault="00B56C2E" w:rsidP="00854161">
      <w:pPr>
        <w:spacing w:line="360" w:lineRule="exact"/>
        <w:ind w:firstLineChars="200" w:firstLine="420"/>
        <w:rPr>
          <w:color w:val="000000" w:themeColor="text1"/>
          <w:szCs w:val="21"/>
        </w:rPr>
      </w:pPr>
    </w:p>
    <w:p w:rsidR="00B56C2E" w:rsidRPr="00412A04" w:rsidRDefault="00B56C2E" w:rsidP="00854161">
      <w:pPr>
        <w:spacing w:line="360" w:lineRule="exact"/>
        <w:ind w:firstLineChars="200" w:firstLine="420"/>
        <w:rPr>
          <w:color w:val="000000" w:themeColor="text1"/>
          <w:szCs w:val="21"/>
        </w:rPr>
      </w:pPr>
    </w:p>
    <w:p w:rsidR="00D00980" w:rsidRPr="00412A04" w:rsidRDefault="00F16E5E" w:rsidP="009F2286">
      <w:pPr>
        <w:spacing w:line="340" w:lineRule="exact"/>
        <w:jc w:val="center"/>
        <w:rPr>
          <w:rFonts w:asciiTheme="minorEastAsia" w:eastAsiaTheme="minorEastAsia" w:hAnsiTheme="minorEastAsia"/>
          <w:b/>
          <w:color w:val="000000" w:themeColor="text1"/>
          <w:szCs w:val="21"/>
        </w:rPr>
      </w:pPr>
      <w:r w:rsidRPr="00EA7FE8">
        <w:rPr>
          <w:rFonts w:ascii="黑体" w:eastAsia="黑体" w:hAnsi="黑体" w:hint="eastAsia"/>
          <w:szCs w:val="21"/>
        </w:rPr>
        <w:lastRenderedPageBreak/>
        <w:t>表3</w:t>
      </w:r>
      <w:r w:rsidR="00241A8C" w:rsidRPr="00EA7FE8">
        <w:rPr>
          <w:rFonts w:ascii="黑体" w:eastAsia="黑体" w:hAnsi="黑体" w:hint="eastAsia"/>
          <w:szCs w:val="21"/>
        </w:rPr>
        <w:t>-</w:t>
      </w:r>
      <w:r w:rsidR="00B577F8" w:rsidRPr="00EA7FE8">
        <w:rPr>
          <w:rFonts w:ascii="黑体" w:eastAsia="黑体" w:hAnsi="黑体"/>
          <w:szCs w:val="21"/>
        </w:rPr>
        <w:t>8</w:t>
      </w:r>
      <w:r w:rsidR="00B577F8" w:rsidRPr="00EA7FE8">
        <w:rPr>
          <w:rFonts w:ascii="黑体" w:eastAsia="黑体" w:hAnsi="黑体"/>
          <w:b/>
          <w:szCs w:val="21"/>
        </w:rPr>
        <w:t xml:space="preserve"> </w:t>
      </w:r>
      <w:r w:rsidRPr="00EA7FE8">
        <w:rPr>
          <w:rFonts w:ascii="黑体" w:eastAsia="黑体" w:hAnsi="黑体" w:hint="eastAsia"/>
          <w:szCs w:val="21"/>
        </w:rPr>
        <w:t xml:space="preserve"> </w:t>
      </w:r>
      <w:r w:rsidR="00D00980" w:rsidRPr="00412A04">
        <w:rPr>
          <w:rFonts w:ascii="黑体" w:eastAsia="黑体" w:hAnsi="黑体" w:hint="eastAsia"/>
          <w:color w:val="000000" w:themeColor="text1"/>
          <w:szCs w:val="21"/>
        </w:rPr>
        <w:t>基本费用费率</w:t>
      </w:r>
      <w:r w:rsidR="00D00980" w:rsidRPr="00412A04">
        <w:rPr>
          <w:rFonts w:asciiTheme="minorEastAsia" w:eastAsiaTheme="minorEastAsia" w:hAnsiTheme="minorEastAsia" w:hint="eastAsia"/>
          <w:b/>
          <w:color w:val="000000" w:themeColor="text1"/>
          <w:szCs w:val="21"/>
        </w:rPr>
        <w:t xml:space="preserve">                               </w:t>
      </w:r>
    </w:p>
    <w:tbl>
      <w:tblPr>
        <w:tblW w:w="8384"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412A04" w:rsidTr="001867CB">
        <w:trPr>
          <w:trHeight w:val="369"/>
          <w:jc w:val="center"/>
        </w:trPr>
        <w:tc>
          <w:tcPr>
            <w:tcW w:w="2808" w:type="dxa"/>
            <w:shd w:val="clear" w:color="auto" w:fill="auto"/>
            <w:noWrap/>
            <w:vAlign w:val="center"/>
            <w:hideMark/>
          </w:tcPr>
          <w:p w:rsidR="004870A9" w:rsidRPr="00412A04" w:rsidRDefault="004870A9" w:rsidP="00D6790F">
            <w:pPr>
              <w:spacing w:line="340" w:lineRule="exact"/>
              <w:ind w:leftChars="-30" w:left="-63" w:rightChars="-30" w:right="-63" w:firstLineChars="100" w:firstLine="181"/>
              <w:jc w:val="center"/>
              <w:rPr>
                <w:b/>
                <w:color w:val="000000" w:themeColor="text1"/>
                <w:sz w:val="18"/>
                <w:szCs w:val="18"/>
              </w:rPr>
            </w:pPr>
            <w:r w:rsidRPr="00412A04">
              <w:rPr>
                <w:rFonts w:hint="eastAsia"/>
                <w:b/>
                <w:color w:val="000000" w:themeColor="text1"/>
                <w:sz w:val="18"/>
                <w:szCs w:val="18"/>
              </w:rPr>
              <w:t>工</w:t>
            </w:r>
            <w:r w:rsidRPr="00412A04">
              <w:rPr>
                <w:rFonts w:hint="eastAsia"/>
                <w:b/>
                <w:color w:val="000000" w:themeColor="text1"/>
                <w:sz w:val="18"/>
                <w:szCs w:val="18"/>
              </w:rPr>
              <w:t xml:space="preserve">  </w:t>
            </w:r>
            <w:r w:rsidRPr="00412A04">
              <w:rPr>
                <w:rFonts w:hint="eastAsia"/>
                <w:b/>
                <w:color w:val="000000" w:themeColor="text1"/>
                <w:sz w:val="18"/>
                <w:szCs w:val="18"/>
              </w:rPr>
              <w:t>程</w:t>
            </w:r>
            <w:r w:rsidRPr="00412A04">
              <w:rPr>
                <w:rFonts w:hint="eastAsia"/>
                <w:b/>
                <w:color w:val="000000" w:themeColor="text1"/>
                <w:sz w:val="18"/>
                <w:szCs w:val="18"/>
              </w:rPr>
              <w:t xml:space="preserve">  </w:t>
            </w:r>
            <w:r w:rsidRPr="00412A04">
              <w:rPr>
                <w:rFonts w:hint="eastAsia"/>
                <w:b/>
                <w:color w:val="000000" w:themeColor="text1"/>
                <w:sz w:val="18"/>
                <w:szCs w:val="18"/>
              </w:rPr>
              <w:t>类</w:t>
            </w:r>
            <w:r w:rsidRPr="00412A04">
              <w:rPr>
                <w:rFonts w:hint="eastAsia"/>
                <w:b/>
                <w:color w:val="000000" w:themeColor="text1"/>
                <w:sz w:val="18"/>
                <w:szCs w:val="18"/>
              </w:rPr>
              <w:t xml:space="preserve">  </w:t>
            </w:r>
            <w:r w:rsidRPr="00412A04">
              <w:rPr>
                <w:rFonts w:hint="eastAsia"/>
                <w:b/>
                <w:color w:val="000000" w:themeColor="text1"/>
                <w:sz w:val="18"/>
                <w:szCs w:val="18"/>
              </w:rPr>
              <w:t>别</w:t>
            </w:r>
          </w:p>
        </w:tc>
        <w:tc>
          <w:tcPr>
            <w:tcW w:w="5576" w:type="dxa"/>
            <w:shd w:val="clear" w:color="auto" w:fill="auto"/>
            <w:noWrap/>
            <w:vAlign w:val="center"/>
          </w:tcPr>
          <w:p w:rsidR="004870A9" w:rsidRPr="00412A04" w:rsidRDefault="004870A9" w:rsidP="00D6790F">
            <w:pPr>
              <w:spacing w:line="340" w:lineRule="exact"/>
              <w:ind w:leftChars="-30" w:left="-63" w:rightChars="-30" w:right="-63" w:firstLineChars="100" w:firstLine="181"/>
              <w:jc w:val="center"/>
              <w:rPr>
                <w:b/>
                <w:color w:val="000000" w:themeColor="text1"/>
                <w:sz w:val="18"/>
                <w:szCs w:val="18"/>
              </w:rPr>
            </w:pPr>
            <w:r w:rsidRPr="00412A04">
              <w:rPr>
                <w:rFonts w:hint="eastAsia"/>
                <w:b/>
                <w:color w:val="000000" w:themeColor="text1"/>
                <w:sz w:val="18"/>
                <w:szCs w:val="18"/>
              </w:rPr>
              <w:t>各</w:t>
            </w:r>
            <w:r w:rsidRPr="00412A04">
              <w:rPr>
                <w:rFonts w:hint="eastAsia"/>
                <w:b/>
                <w:color w:val="000000" w:themeColor="text1"/>
                <w:sz w:val="18"/>
                <w:szCs w:val="18"/>
              </w:rPr>
              <w:t xml:space="preserve">  </w:t>
            </w:r>
            <w:r w:rsidRPr="00412A04">
              <w:rPr>
                <w:rFonts w:hint="eastAsia"/>
                <w:b/>
                <w:color w:val="000000" w:themeColor="text1"/>
                <w:sz w:val="18"/>
                <w:szCs w:val="18"/>
              </w:rPr>
              <w:t>项</w:t>
            </w:r>
            <w:r w:rsidRPr="00412A04">
              <w:rPr>
                <w:rFonts w:hint="eastAsia"/>
                <w:b/>
                <w:color w:val="000000" w:themeColor="text1"/>
                <w:sz w:val="18"/>
                <w:szCs w:val="18"/>
              </w:rPr>
              <w:t xml:space="preserve">  </w:t>
            </w:r>
            <w:r w:rsidRPr="00412A04">
              <w:rPr>
                <w:rFonts w:hint="eastAsia"/>
                <w:b/>
                <w:color w:val="000000" w:themeColor="text1"/>
                <w:sz w:val="18"/>
                <w:szCs w:val="18"/>
              </w:rPr>
              <w:t>费</w:t>
            </w:r>
            <w:r w:rsidRPr="00412A04">
              <w:rPr>
                <w:rFonts w:hint="eastAsia"/>
                <w:b/>
                <w:color w:val="000000" w:themeColor="text1"/>
                <w:sz w:val="18"/>
                <w:szCs w:val="18"/>
              </w:rPr>
              <w:t xml:space="preserve">  </w:t>
            </w:r>
            <w:r w:rsidRPr="00412A04">
              <w:rPr>
                <w:rFonts w:hint="eastAsia"/>
                <w:b/>
                <w:color w:val="000000" w:themeColor="text1"/>
                <w:sz w:val="18"/>
                <w:szCs w:val="18"/>
              </w:rPr>
              <w:t>率</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76" w:type="dxa"/>
            <w:shd w:val="clear" w:color="auto" w:fill="auto"/>
            <w:noWrap/>
            <w:vAlign w:val="center"/>
          </w:tcPr>
          <w:p w:rsidR="005A6A96" w:rsidRPr="00412A04" w:rsidRDefault="003F0159" w:rsidP="00D6790F">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2</w:t>
            </w:r>
            <w:r w:rsidR="00C04EAA">
              <w:rPr>
                <w:rFonts w:ascii="宋体" w:hAnsi="宋体" w:hint="eastAsia"/>
                <w:color w:val="000000" w:themeColor="text1"/>
                <w:sz w:val="18"/>
                <w:szCs w:val="18"/>
              </w:rPr>
              <w:t>6.3</w:t>
            </w:r>
            <w:r w:rsidR="005A6A96" w:rsidRPr="00412A04">
              <w:rPr>
                <w:rFonts w:ascii="宋体" w:hAnsi="宋体" w:hint="eastAsia"/>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76" w:type="dxa"/>
            <w:shd w:val="clear" w:color="auto" w:fill="auto"/>
            <w:noWrap/>
          </w:tcPr>
          <w:p w:rsidR="005A6A96" w:rsidRPr="00412A04" w:rsidRDefault="00C04EAA" w:rsidP="00D6790F">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46.5</w:t>
            </w:r>
            <w:r w:rsidR="005A6A96" w:rsidRPr="00412A04">
              <w:rPr>
                <w:rFonts w:ascii="宋体" w:hAnsi="宋体" w:hint="eastAsia"/>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tcPr>
          <w:p w:rsidR="005A6A96" w:rsidRPr="00412A04" w:rsidRDefault="00C04EAA" w:rsidP="00D6790F">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24.5</w:t>
            </w:r>
            <w:r w:rsidR="005A6A96" w:rsidRPr="00412A04">
              <w:rPr>
                <w:rFonts w:ascii="宋体" w:hAnsi="宋体" w:hint="eastAsia"/>
                <w:color w:val="000000" w:themeColor="text1"/>
                <w:sz w:val="18"/>
                <w:szCs w:val="18"/>
              </w:rPr>
              <w:t>%</w:t>
            </w:r>
          </w:p>
        </w:tc>
      </w:tr>
      <w:tr w:rsidR="005A6A96" w:rsidRPr="00412A04" w:rsidTr="001867CB">
        <w:trPr>
          <w:trHeight w:val="369"/>
          <w:jc w:val="center"/>
        </w:trPr>
        <w:tc>
          <w:tcPr>
            <w:tcW w:w="2808" w:type="dxa"/>
            <w:shd w:val="clear" w:color="auto" w:fill="auto"/>
            <w:noWrap/>
            <w:vAlign w:val="center"/>
          </w:tcPr>
          <w:p w:rsidR="005A6A96" w:rsidRPr="00412A04" w:rsidRDefault="008F69A5"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Pr>
                <w:rFonts w:ascii="宋体" w:hAnsi="宋体" w:hint="eastAsia"/>
                <w:b/>
                <w:color w:val="000000" w:themeColor="text1"/>
                <w:sz w:val="18"/>
                <w:szCs w:val="18"/>
              </w:rPr>
              <w:t>施</w:t>
            </w:r>
          </w:p>
        </w:tc>
        <w:tc>
          <w:tcPr>
            <w:tcW w:w="5576" w:type="dxa"/>
            <w:shd w:val="clear" w:color="auto" w:fill="auto"/>
            <w:noWrap/>
            <w:vAlign w:val="center"/>
          </w:tcPr>
          <w:p w:rsidR="005A6A96" w:rsidRPr="00412A04" w:rsidRDefault="003F0159" w:rsidP="00D6790F">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18.6</w:t>
            </w:r>
            <w:r w:rsidR="005A6A96" w:rsidRPr="00412A04">
              <w:rPr>
                <w:rFonts w:ascii="宋体" w:hAnsi="宋体" w:hint="eastAsia"/>
                <w:color w:val="000000" w:themeColor="text1"/>
                <w:sz w:val="18"/>
                <w:szCs w:val="18"/>
              </w:rPr>
              <w:t>%</w:t>
            </w:r>
          </w:p>
        </w:tc>
      </w:tr>
    </w:tbl>
    <w:p w:rsidR="00D81A5E" w:rsidRPr="00412A04" w:rsidRDefault="00D81A5E" w:rsidP="0069387A">
      <w:pPr>
        <w:spacing w:beforeLines="50" w:line="34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2．主副食运费补贴</w:t>
      </w:r>
    </w:p>
    <w:p w:rsidR="00D00980" w:rsidRPr="00EA7FE8" w:rsidRDefault="00D81A5E" w:rsidP="002C352D">
      <w:pPr>
        <w:spacing w:line="380" w:lineRule="exact"/>
        <w:ind w:firstLineChars="200" w:firstLine="420"/>
        <w:rPr>
          <w:rFonts w:ascii="宋体" w:hAnsi="宋体"/>
          <w:szCs w:val="21"/>
        </w:rPr>
      </w:pPr>
      <w:r w:rsidRPr="00412A04">
        <w:rPr>
          <w:rFonts w:ascii="宋体" w:hAnsi="宋体" w:hint="eastAsia"/>
          <w:color w:val="000000" w:themeColor="text1"/>
          <w:szCs w:val="21"/>
        </w:rPr>
        <w:t>主副食运费补贴系指</w:t>
      </w:r>
      <w:r w:rsidR="00064B17" w:rsidRPr="00412A04">
        <w:rPr>
          <w:rFonts w:ascii="宋体" w:hAnsi="宋体" w:hint="eastAsia"/>
          <w:color w:val="000000" w:themeColor="text1"/>
          <w:szCs w:val="21"/>
        </w:rPr>
        <w:t>养护维修企业</w:t>
      </w:r>
      <w:r w:rsidRPr="00412A04">
        <w:rPr>
          <w:rFonts w:ascii="宋体" w:hAnsi="宋体" w:hint="eastAsia"/>
          <w:color w:val="000000" w:themeColor="text1"/>
          <w:szCs w:val="21"/>
        </w:rPr>
        <w:t>在远离城镇及乡村的野外</w:t>
      </w:r>
      <w:r w:rsidR="00CC118E" w:rsidRPr="00412A04">
        <w:rPr>
          <w:rFonts w:ascii="宋体" w:hAnsi="宋体" w:hint="eastAsia"/>
          <w:color w:val="000000" w:themeColor="text1"/>
          <w:szCs w:val="21"/>
        </w:rPr>
        <w:t>养护维修</w:t>
      </w:r>
      <w:r w:rsidR="00D04CBC" w:rsidRPr="00412A04">
        <w:rPr>
          <w:rFonts w:ascii="宋体" w:hAnsi="宋体" w:hint="eastAsia"/>
          <w:color w:val="000000" w:themeColor="text1"/>
          <w:szCs w:val="21"/>
        </w:rPr>
        <w:t>，</w:t>
      </w:r>
      <w:r w:rsidRPr="00412A04">
        <w:rPr>
          <w:rFonts w:ascii="宋体" w:hAnsi="宋体" w:hint="eastAsia"/>
          <w:color w:val="000000" w:themeColor="text1"/>
          <w:szCs w:val="21"/>
        </w:rPr>
        <w:t>购买生活必需品所需的费用。</w:t>
      </w:r>
    </w:p>
    <w:p w:rsidR="00D00980" w:rsidRPr="00EA7FE8" w:rsidRDefault="00D04045" w:rsidP="002C352D">
      <w:pPr>
        <w:spacing w:line="380" w:lineRule="exact"/>
        <w:ind w:firstLineChars="200" w:firstLine="420"/>
        <w:rPr>
          <w:rFonts w:ascii="宋体" w:hAnsi="宋体"/>
          <w:szCs w:val="21"/>
        </w:rPr>
      </w:pPr>
      <w:r w:rsidRPr="00EA7FE8">
        <w:rPr>
          <w:rFonts w:ascii="宋体" w:hAnsi="宋体" w:hint="eastAsia"/>
          <w:szCs w:val="21"/>
        </w:rPr>
        <w:t>主副食运费补贴</w:t>
      </w:r>
      <w:r w:rsidR="00BB039B" w:rsidRPr="00EA7FE8">
        <w:rPr>
          <w:rFonts w:ascii="宋体" w:hAnsi="宋体" w:hint="eastAsia"/>
          <w:szCs w:val="21"/>
        </w:rPr>
        <w:t>费用</w:t>
      </w:r>
      <w:r w:rsidR="00B0389F" w:rsidRPr="00EA7FE8">
        <w:rPr>
          <w:rFonts w:ascii="宋体" w:hAnsi="宋体" w:hint="eastAsia"/>
          <w:szCs w:val="21"/>
        </w:rPr>
        <w:t>以各项养护维修的直接费为基数</w:t>
      </w:r>
      <w:r w:rsidR="00BB039B" w:rsidRPr="00EA7FE8">
        <w:rPr>
          <w:rFonts w:ascii="宋体" w:hAnsi="宋体" w:hint="eastAsia"/>
          <w:szCs w:val="21"/>
        </w:rPr>
        <w:t>，</w:t>
      </w:r>
      <w:r w:rsidR="00D00980" w:rsidRPr="00EA7FE8">
        <w:rPr>
          <w:rFonts w:ascii="宋体" w:hAnsi="宋体" w:hint="eastAsia"/>
          <w:szCs w:val="21"/>
        </w:rPr>
        <w:t>按表3</w:t>
      </w:r>
      <w:r w:rsidR="00241A8C" w:rsidRPr="00EA7FE8">
        <w:rPr>
          <w:rFonts w:ascii="宋体" w:hAnsi="宋体" w:hint="eastAsia"/>
          <w:szCs w:val="21"/>
        </w:rPr>
        <w:t>-</w:t>
      </w:r>
      <w:r w:rsidR="00B577F8" w:rsidRPr="00EA7FE8">
        <w:rPr>
          <w:rFonts w:ascii="宋体" w:hAnsi="宋体"/>
          <w:szCs w:val="21"/>
        </w:rPr>
        <w:t>9</w:t>
      </w:r>
      <w:r w:rsidR="00D00980" w:rsidRPr="00EA7FE8">
        <w:rPr>
          <w:rFonts w:ascii="宋体" w:hAnsi="宋体" w:hint="eastAsia"/>
          <w:szCs w:val="21"/>
        </w:rPr>
        <w:t>的费率计算。</w:t>
      </w:r>
    </w:p>
    <w:p w:rsidR="00D00980" w:rsidRPr="00EA7FE8" w:rsidRDefault="00627B0E" w:rsidP="009F2286">
      <w:pPr>
        <w:spacing w:line="340" w:lineRule="exact"/>
        <w:jc w:val="center"/>
        <w:rPr>
          <w:rFonts w:asciiTheme="minorEastAsia" w:eastAsiaTheme="minorEastAsia" w:hAnsiTheme="minorEastAsia"/>
          <w:b/>
          <w:szCs w:val="21"/>
        </w:rPr>
      </w:pPr>
      <w:r w:rsidRPr="00EA7FE8">
        <w:rPr>
          <w:rFonts w:ascii="黑体" w:eastAsia="黑体" w:hAnsi="黑体" w:hint="eastAsia"/>
          <w:szCs w:val="21"/>
        </w:rPr>
        <w:t>表3</w:t>
      </w:r>
      <w:r w:rsidR="00241A8C" w:rsidRPr="00EA7FE8">
        <w:rPr>
          <w:rFonts w:ascii="黑体" w:eastAsia="黑体" w:hAnsi="黑体" w:hint="eastAsia"/>
          <w:szCs w:val="21"/>
        </w:rPr>
        <w:t>-</w:t>
      </w:r>
      <w:r w:rsidR="00B577F8" w:rsidRPr="00EA7FE8">
        <w:rPr>
          <w:rFonts w:ascii="黑体" w:eastAsia="黑体" w:hAnsi="黑体"/>
          <w:szCs w:val="21"/>
        </w:rPr>
        <w:t>9</w:t>
      </w:r>
      <w:r w:rsidRPr="00EA7FE8">
        <w:rPr>
          <w:rFonts w:ascii="黑体" w:eastAsia="黑体" w:hAnsi="黑体" w:hint="eastAsia"/>
          <w:szCs w:val="21"/>
        </w:rPr>
        <w:t xml:space="preserve">  </w:t>
      </w:r>
      <w:r w:rsidR="00D00980" w:rsidRPr="00EA7FE8">
        <w:rPr>
          <w:rFonts w:ascii="黑体" w:eastAsia="黑体" w:hAnsi="黑体" w:hint="eastAsia"/>
          <w:szCs w:val="21"/>
        </w:rPr>
        <w:t>主副食运费补贴费率</w:t>
      </w:r>
      <w:r w:rsidR="00D00980" w:rsidRPr="00EA7FE8">
        <w:rPr>
          <w:rFonts w:asciiTheme="minorEastAsia" w:eastAsiaTheme="minorEastAsia" w:hAnsiTheme="minorEastAsia" w:hint="eastAsia"/>
          <w:b/>
          <w:szCs w:val="21"/>
        </w:rPr>
        <w:t xml:space="preserve">                              </w:t>
      </w:r>
    </w:p>
    <w:tbl>
      <w:tblPr>
        <w:tblW w:w="8384"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EA7FE8" w:rsidTr="001867CB">
        <w:trPr>
          <w:trHeight w:val="369"/>
          <w:jc w:val="center"/>
        </w:trPr>
        <w:tc>
          <w:tcPr>
            <w:tcW w:w="2808" w:type="dxa"/>
            <w:shd w:val="clear" w:color="auto" w:fill="auto"/>
            <w:noWrap/>
            <w:vAlign w:val="center"/>
            <w:hideMark/>
          </w:tcPr>
          <w:p w:rsidR="004B6BCA" w:rsidRPr="00EA7FE8" w:rsidRDefault="004B6BCA" w:rsidP="00D6790F">
            <w:pPr>
              <w:spacing w:line="340" w:lineRule="exact"/>
              <w:ind w:leftChars="-30" w:left="-63" w:rightChars="-30" w:right="-63" w:firstLineChars="100" w:firstLine="181"/>
              <w:jc w:val="center"/>
              <w:rPr>
                <w:rFonts w:ascii="宋体" w:hAnsi="宋体"/>
                <w:b/>
                <w:sz w:val="18"/>
                <w:szCs w:val="18"/>
              </w:rPr>
            </w:pPr>
            <w:r w:rsidRPr="00EA7FE8">
              <w:rPr>
                <w:rFonts w:ascii="宋体" w:hAnsi="宋体" w:hint="eastAsia"/>
                <w:b/>
                <w:sz w:val="18"/>
                <w:szCs w:val="18"/>
              </w:rPr>
              <w:t>工  程  类  别</w:t>
            </w:r>
          </w:p>
        </w:tc>
        <w:tc>
          <w:tcPr>
            <w:tcW w:w="5576" w:type="dxa"/>
            <w:shd w:val="clear" w:color="auto" w:fill="auto"/>
            <w:noWrap/>
            <w:vAlign w:val="center"/>
          </w:tcPr>
          <w:p w:rsidR="004B6BCA" w:rsidRPr="00EA7FE8" w:rsidRDefault="004B6BCA" w:rsidP="00D6790F">
            <w:pPr>
              <w:spacing w:line="340" w:lineRule="exact"/>
              <w:ind w:leftChars="-30" w:left="-63" w:rightChars="-30" w:right="-63" w:firstLineChars="100" w:firstLine="181"/>
              <w:jc w:val="center"/>
              <w:rPr>
                <w:rFonts w:ascii="宋体" w:hAnsi="宋体"/>
                <w:b/>
                <w:sz w:val="18"/>
                <w:szCs w:val="18"/>
              </w:rPr>
            </w:pPr>
            <w:r w:rsidRPr="00EA7FE8">
              <w:rPr>
                <w:rFonts w:ascii="宋体" w:hAnsi="宋体" w:hint="eastAsia"/>
                <w:b/>
                <w:sz w:val="18"/>
                <w:szCs w:val="18"/>
              </w:rPr>
              <w:t>各  项  费  率</w:t>
            </w:r>
          </w:p>
        </w:tc>
      </w:tr>
      <w:tr w:rsidR="005A6A96" w:rsidRPr="00EA7FE8" w:rsidTr="001867CB">
        <w:trPr>
          <w:trHeight w:val="369"/>
          <w:jc w:val="center"/>
        </w:trPr>
        <w:tc>
          <w:tcPr>
            <w:tcW w:w="2808" w:type="dxa"/>
            <w:shd w:val="clear" w:color="auto" w:fill="auto"/>
            <w:noWrap/>
            <w:vAlign w:val="center"/>
            <w:hideMark/>
          </w:tcPr>
          <w:p w:rsidR="005A6A96" w:rsidRPr="00EA7FE8" w:rsidRDefault="005A6A96" w:rsidP="005A6A96">
            <w:pPr>
              <w:spacing w:line="340" w:lineRule="exact"/>
              <w:ind w:leftChars="-30" w:left="-63" w:rightChars="-30" w:right="-63" w:firstLineChars="100" w:firstLine="181"/>
              <w:jc w:val="center"/>
              <w:rPr>
                <w:rFonts w:ascii="宋体" w:hAnsi="宋体"/>
                <w:b/>
                <w:sz w:val="18"/>
                <w:szCs w:val="18"/>
              </w:rPr>
            </w:pPr>
            <w:r w:rsidRPr="00EA7FE8">
              <w:rPr>
                <w:rFonts w:ascii="宋体" w:hAnsi="宋体" w:hint="eastAsia"/>
                <w:b/>
                <w:sz w:val="18"/>
                <w:szCs w:val="18"/>
              </w:rPr>
              <w:t>预警设备</w:t>
            </w:r>
          </w:p>
        </w:tc>
        <w:tc>
          <w:tcPr>
            <w:tcW w:w="5576" w:type="dxa"/>
            <w:shd w:val="clear" w:color="auto" w:fill="auto"/>
            <w:noWrap/>
            <w:vAlign w:val="center"/>
          </w:tcPr>
          <w:p w:rsidR="005A6A96" w:rsidRPr="00EA7FE8" w:rsidRDefault="005A6A96" w:rsidP="00D6790F">
            <w:pPr>
              <w:spacing w:line="340" w:lineRule="exact"/>
              <w:ind w:leftChars="-30" w:left="-63" w:rightChars="-30" w:right="-63" w:firstLineChars="100" w:firstLine="180"/>
              <w:jc w:val="center"/>
              <w:rPr>
                <w:rFonts w:ascii="宋体" w:hAnsi="宋体"/>
                <w:sz w:val="18"/>
                <w:szCs w:val="18"/>
              </w:rPr>
            </w:pPr>
            <w:r w:rsidRPr="00EA7FE8">
              <w:rPr>
                <w:rFonts w:ascii="宋体" w:hAnsi="宋体" w:hint="eastAsia"/>
                <w:sz w:val="18"/>
                <w:szCs w:val="18"/>
              </w:rPr>
              <w:t>0.</w:t>
            </w:r>
            <w:r w:rsidR="003F0159" w:rsidRPr="00EA7FE8">
              <w:rPr>
                <w:rFonts w:ascii="宋体" w:hAnsi="宋体" w:hint="eastAsia"/>
                <w:sz w:val="18"/>
                <w:szCs w:val="18"/>
              </w:rPr>
              <w:t>22</w:t>
            </w:r>
            <w:r w:rsidRPr="00EA7FE8">
              <w:rPr>
                <w:rFonts w:ascii="宋体" w:hAnsi="宋体" w:hint="eastAsia"/>
                <w:sz w:val="18"/>
                <w:szCs w:val="18"/>
              </w:rPr>
              <w:t>%</w:t>
            </w:r>
          </w:p>
        </w:tc>
      </w:tr>
      <w:tr w:rsidR="005A6A96" w:rsidRPr="00EA7FE8" w:rsidTr="001867CB">
        <w:trPr>
          <w:trHeight w:val="369"/>
          <w:jc w:val="center"/>
        </w:trPr>
        <w:tc>
          <w:tcPr>
            <w:tcW w:w="2808" w:type="dxa"/>
            <w:shd w:val="clear" w:color="auto" w:fill="auto"/>
            <w:noWrap/>
            <w:vAlign w:val="center"/>
            <w:hideMark/>
          </w:tcPr>
          <w:p w:rsidR="005A6A96" w:rsidRPr="00EA7FE8" w:rsidRDefault="005A6A96" w:rsidP="005A6A96">
            <w:pPr>
              <w:spacing w:line="340" w:lineRule="exact"/>
              <w:ind w:leftChars="-30" w:left="-63" w:rightChars="-30" w:right="-63" w:firstLineChars="100" w:firstLine="181"/>
              <w:jc w:val="center"/>
              <w:rPr>
                <w:rFonts w:ascii="宋体" w:hAnsi="宋体"/>
                <w:b/>
                <w:sz w:val="18"/>
                <w:szCs w:val="18"/>
              </w:rPr>
            </w:pPr>
            <w:r w:rsidRPr="00EA7FE8">
              <w:rPr>
                <w:rFonts w:ascii="宋体" w:hAnsi="宋体" w:hint="eastAsia"/>
                <w:b/>
                <w:sz w:val="18"/>
                <w:szCs w:val="18"/>
              </w:rPr>
              <w:t>视频监控设备</w:t>
            </w:r>
          </w:p>
        </w:tc>
        <w:tc>
          <w:tcPr>
            <w:tcW w:w="5576" w:type="dxa"/>
            <w:shd w:val="clear" w:color="auto" w:fill="auto"/>
            <w:noWrap/>
            <w:vAlign w:val="center"/>
          </w:tcPr>
          <w:p w:rsidR="005A6A96" w:rsidRPr="00EA7FE8" w:rsidRDefault="005A6A96" w:rsidP="00D6790F">
            <w:pPr>
              <w:spacing w:line="340" w:lineRule="exact"/>
              <w:ind w:leftChars="-30" w:left="-63" w:rightChars="-30" w:right="-63" w:firstLineChars="100" w:firstLine="180"/>
              <w:jc w:val="center"/>
              <w:rPr>
                <w:rFonts w:ascii="宋体" w:hAnsi="宋体"/>
                <w:sz w:val="18"/>
                <w:szCs w:val="18"/>
              </w:rPr>
            </w:pPr>
            <w:r w:rsidRPr="00EA7FE8">
              <w:rPr>
                <w:rFonts w:ascii="宋体" w:hAnsi="宋体" w:hint="eastAsia"/>
                <w:sz w:val="18"/>
                <w:szCs w:val="18"/>
              </w:rPr>
              <w:t>0.</w:t>
            </w:r>
            <w:r w:rsidR="003F0159" w:rsidRPr="00EA7FE8">
              <w:rPr>
                <w:rFonts w:ascii="宋体" w:hAnsi="宋体" w:hint="eastAsia"/>
                <w:sz w:val="18"/>
                <w:szCs w:val="18"/>
              </w:rPr>
              <w:t>22</w:t>
            </w:r>
            <w:r w:rsidRPr="00EA7FE8">
              <w:rPr>
                <w:rFonts w:ascii="宋体" w:hAnsi="宋体" w:hint="eastAsia"/>
                <w:sz w:val="18"/>
                <w:szCs w:val="18"/>
              </w:rPr>
              <w:t>%</w:t>
            </w:r>
          </w:p>
        </w:tc>
      </w:tr>
      <w:tr w:rsidR="005A6A96" w:rsidRPr="00EA7FE8" w:rsidTr="001867CB">
        <w:trPr>
          <w:trHeight w:val="369"/>
          <w:jc w:val="center"/>
        </w:trPr>
        <w:tc>
          <w:tcPr>
            <w:tcW w:w="2808" w:type="dxa"/>
            <w:shd w:val="clear" w:color="auto" w:fill="auto"/>
            <w:noWrap/>
            <w:vAlign w:val="center"/>
            <w:hideMark/>
          </w:tcPr>
          <w:p w:rsidR="005A6A96" w:rsidRPr="00EA7FE8" w:rsidRDefault="005A6A96" w:rsidP="005A6A96">
            <w:pPr>
              <w:spacing w:line="340" w:lineRule="exact"/>
              <w:ind w:leftChars="-30" w:left="-63" w:rightChars="-30" w:right="-63" w:firstLineChars="100" w:firstLine="181"/>
              <w:jc w:val="center"/>
              <w:rPr>
                <w:rFonts w:ascii="宋体" w:hAnsi="宋体"/>
                <w:b/>
                <w:sz w:val="18"/>
                <w:szCs w:val="18"/>
              </w:rPr>
            </w:pPr>
            <w:r w:rsidRPr="00EA7FE8">
              <w:rPr>
                <w:rFonts w:ascii="宋体" w:hAnsi="宋体" w:hint="eastAsia"/>
                <w:b/>
                <w:sz w:val="18"/>
                <w:szCs w:val="18"/>
              </w:rPr>
              <w:t>防护设备</w:t>
            </w:r>
          </w:p>
        </w:tc>
        <w:tc>
          <w:tcPr>
            <w:tcW w:w="5576" w:type="dxa"/>
            <w:shd w:val="clear" w:color="auto" w:fill="auto"/>
            <w:noWrap/>
            <w:vAlign w:val="center"/>
          </w:tcPr>
          <w:p w:rsidR="005A6A96" w:rsidRPr="00EA7FE8" w:rsidRDefault="005A6A96" w:rsidP="00D6790F">
            <w:pPr>
              <w:spacing w:line="340" w:lineRule="exact"/>
              <w:ind w:leftChars="-30" w:left="-63" w:rightChars="-30" w:right="-63" w:firstLineChars="100" w:firstLine="180"/>
              <w:jc w:val="center"/>
              <w:rPr>
                <w:rFonts w:ascii="宋体" w:hAnsi="宋体"/>
                <w:sz w:val="18"/>
                <w:szCs w:val="18"/>
              </w:rPr>
            </w:pPr>
            <w:r w:rsidRPr="00EA7FE8">
              <w:rPr>
                <w:rFonts w:ascii="宋体" w:hAnsi="宋体" w:hint="eastAsia"/>
                <w:sz w:val="18"/>
                <w:szCs w:val="18"/>
              </w:rPr>
              <w:t>0.</w:t>
            </w:r>
            <w:r w:rsidR="003F0159" w:rsidRPr="00EA7FE8">
              <w:rPr>
                <w:rFonts w:ascii="宋体" w:hAnsi="宋体" w:hint="eastAsia"/>
                <w:sz w:val="18"/>
                <w:szCs w:val="18"/>
              </w:rPr>
              <w:t>2</w:t>
            </w:r>
            <w:r w:rsidRPr="00EA7FE8">
              <w:rPr>
                <w:rFonts w:ascii="宋体" w:hAnsi="宋体" w:hint="eastAsia"/>
                <w:sz w:val="18"/>
                <w:szCs w:val="18"/>
              </w:rPr>
              <w:t>2%</w:t>
            </w:r>
          </w:p>
        </w:tc>
      </w:tr>
      <w:tr w:rsidR="005A6A96" w:rsidRPr="00EA7FE8" w:rsidTr="001867CB">
        <w:trPr>
          <w:trHeight w:val="369"/>
          <w:jc w:val="center"/>
        </w:trPr>
        <w:tc>
          <w:tcPr>
            <w:tcW w:w="2808" w:type="dxa"/>
            <w:shd w:val="clear" w:color="auto" w:fill="auto"/>
            <w:noWrap/>
            <w:vAlign w:val="center"/>
          </w:tcPr>
          <w:p w:rsidR="005A6A96" w:rsidRPr="00EA7FE8" w:rsidRDefault="008F69A5" w:rsidP="005A6A96">
            <w:pPr>
              <w:spacing w:line="340" w:lineRule="exact"/>
              <w:ind w:leftChars="-30" w:left="-63" w:rightChars="-30" w:right="-63" w:firstLineChars="100" w:firstLine="181"/>
              <w:jc w:val="center"/>
              <w:rPr>
                <w:rFonts w:ascii="宋体" w:hAnsi="宋体"/>
                <w:b/>
                <w:sz w:val="18"/>
                <w:szCs w:val="18"/>
              </w:rPr>
            </w:pPr>
            <w:r w:rsidRPr="00EA7FE8">
              <w:rPr>
                <w:rFonts w:ascii="宋体" w:hAnsi="宋体" w:hint="eastAsia"/>
                <w:b/>
                <w:sz w:val="18"/>
                <w:szCs w:val="18"/>
              </w:rPr>
              <w:t>其他设施</w:t>
            </w:r>
          </w:p>
        </w:tc>
        <w:tc>
          <w:tcPr>
            <w:tcW w:w="5576" w:type="dxa"/>
            <w:shd w:val="clear" w:color="auto" w:fill="auto"/>
            <w:noWrap/>
            <w:vAlign w:val="center"/>
          </w:tcPr>
          <w:p w:rsidR="005A6A96" w:rsidRPr="00EA7FE8" w:rsidRDefault="005A6A96" w:rsidP="00D6790F">
            <w:pPr>
              <w:spacing w:line="340" w:lineRule="exact"/>
              <w:ind w:leftChars="-30" w:left="-63" w:rightChars="-30" w:right="-63" w:firstLineChars="100" w:firstLine="180"/>
              <w:jc w:val="center"/>
              <w:rPr>
                <w:rFonts w:ascii="宋体" w:hAnsi="宋体"/>
                <w:sz w:val="18"/>
                <w:szCs w:val="18"/>
              </w:rPr>
            </w:pPr>
            <w:r w:rsidRPr="00EA7FE8">
              <w:rPr>
                <w:rFonts w:ascii="宋体" w:hAnsi="宋体" w:hint="eastAsia"/>
                <w:sz w:val="18"/>
                <w:szCs w:val="18"/>
              </w:rPr>
              <w:t>0.</w:t>
            </w:r>
            <w:r w:rsidR="003F0159" w:rsidRPr="00EA7FE8">
              <w:rPr>
                <w:rFonts w:ascii="宋体" w:hAnsi="宋体" w:hint="eastAsia"/>
                <w:sz w:val="18"/>
                <w:szCs w:val="18"/>
              </w:rPr>
              <w:t>25</w:t>
            </w:r>
            <w:r w:rsidRPr="00EA7FE8">
              <w:rPr>
                <w:rFonts w:ascii="宋体" w:hAnsi="宋体" w:hint="eastAsia"/>
                <w:sz w:val="18"/>
                <w:szCs w:val="18"/>
              </w:rPr>
              <w:t>%</w:t>
            </w:r>
          </w:p>
        </w:tc>
      </w:tr>
    </w:tbl>
    <w:p w:rsidR="00D81A5E" w:rsidRPr="00EA7FE8" w:rsidRDefault="00D81A5E" w:rsidP="0069387A">
      <w:pPr>
        <w:spacing w:beforeLines="50" w:line="340" w:lineRule="exact"/>
        <w:ind w:firstLineChars="200" w:firstLine="420"/>
        <w:rPr>
          <w:rFonts w:ascii="宋体" w:hAnsi="宋体"/>
          <w:szCs w:val="21"/>
        </w:rPr>
      </w:pPr>
      <w:r w:rsidRPr="00EA7FE8">
        <w:rPr>
          <w:rFonts w:ascii="宋体" w:hAnsi="宋体" w:hint="eastAsia"/>
          <w:szCs w:val="21"/>
        </w:rPr>
        <w:t>3．职工探亲路费</w:t>
      </w:r>
    </w:p>
    <w:p w:rsidR="00D00980" w:rsidRPr="00EA7FE8" w:rsidRDefault="00D81A5E" w:rsidP="0094733E">
      <w:pPr>
        <w:adjustRightInd w:val="0"/>
        <w:snapToGrid w:val="0"/>
        <w:spacing w:line="380" w:lineRule="atLeast"/>
        <w:ind w:firstLineChars="200" w:firstLine="420"/>
        <w:rPr>
          <w:rFonts w:ascii="宋体" w:hAnsi="宋体"/>
          <w:szCs w:val="21"/>
        </w:rPr>
      </w:pPr>
      <w:r w:rsidRPr="00EA7FE8">
        <w:rPr>
          <w:rFonts w:ascii="宋体" w:hAnsi="宋体" w:hint="eastAsia"/>
          <w:szCs w:val="21"/>
        </w:rPr>
        <w:t>职工探亲路费系指按照有关规定</w:t>
      </w:r>
      <w:r w:rsidR="00D04CBC" w:rsidRPr="00EA7FE8">
        <w:rPr>
          <w:rFonts w:ascii="宋体" w:hAnsi="宋体" w:hint="eastAsia"/>
          <w:szCs w:val="21"/>
        </w:rPr>
        <w:t>，</w:t>
      </w:r>
      <w:r w:rsidR="00064B17" w:rsidRPr="00EA7FE8">
        <w:rPr>
          <w:rFonts w:ascii="宋体" w:hAnsi="宋体" w:hint="eastAsia"/>
          <w:szCs w:val="21"/>
        </w:rPr>
        <w:t>养护维修企业</w:t>
      </w:r>
      <w:r w:rsidRPr="00EA7FE8">
        <w:rPr>
          <w:rFonts w:ascii="宋体" w:hAnsi="宋体" w:hint="eastAsia"/>
          <w:szCs w:val="21"/>
        </w:rPr>
        <w:t>职工在探亲期间发生的往返车船费、市内交通费和途中住宿费等费用。</w:t>
      </w:r>
    </w:p>
    <w:p w:rsidR="00D00980" w:rsidRPr="00EA7FE8" w:rsidRDefault="00BB039B" w:rsidP="0094733E">
      <w:pPr>
        <w:spacing w:line="380" w:lineRule="atLeast"/>
        <w:ind w:firstLineChars="200" w:firstLine="420"/>
        <w:rPr>
          <w:rFonts w:ascii="宋体" w:hAnsi="宋体"/>
          <w:szCs w:val="21"/>
        </w:rPr>
      </w:pPr>
      <w:r w:rsidRPr="00EA7FE8">
        <w:rPr>
          <w:rFonts w:ascii="宋体" w:hAnsi="宋体" w:hint="eastAsia"/>
          <w:szCs w:val="21"/>
        </w:rPr>
        <w:t>职工探亲路费</w:t>
      </w:r>
      <w:r w:rsidR="00B21A95" w:rsidRPr="00EA7FE8">
        <w:rPr>
          <w:rFonts w:ascii="宋体" w:hAnsi="宋体" w:hint="eastAsia"/>
          <w:szCs w:val="21"/>
        </w:rPr>
        <w:t>以</w:t>
      </w:r>
      <w:r w:rsidR="00A950C1" w:rsidRPr="00EA7FE8">
        <w:rPr>
          <w:rFonts w:ascii="宋体" w:hAnsi="宋体" w:hint="eastAsia"/>
          <w:szCs w:val="21"/>
        </w:rPr>
        <w:t>各项养护维修的直接费为基数</w:t>
      </w:r>
      <w:r w:rsidR="00B21A95" w:rsidRPr="00EA7FE8">
        <w:rPr>
          <w:rFonts w:ascii="宋体" w:hAnsi="宋体" w:hint="eastAsia"/>
          <w:szCs w:val="21"/>
        </w:rPr>
        <w:t>，</w:t>
      </w:r>
      <w:r w:rsidR="00D04045" w:rsidRPr="00EA7FE8">
        <w:rPr>
          <w:rFonts w:ascii="宋体" w:hAnsi="宋体" w:hint="eastAsia"/>
          <w:szCs w:val="21"/>
        </w:rPr>
        <w:t>职工探亲路费</w:t>
      </w:r>
      <w:r w:rsidR="00D00980" w:rsidRPr="00EA7FE8">
        <w:rPr>
          <w:rFonts w:ascii="宋体" w:hAnsi="宋体" w:hint="eastAsia"/>
          <w:szCs w:val="21"/>
        </w:rPr>
        <w:t>按表3</w:t>
      </w:r>
      <w:r w:rsidR="00241A8C" w:rsidRPr="00EA7FE8">
        <w:rPr>
          <w:rFonts w:ascii="宋体" w:hAnsi="宋体" w:hint="eastAsia"/>
          <w:szCs w:val="21"/>
        </w:rPr>
        <w:t>-</w:t>
      </w:r>
      <w:r w:rsidR="00D00980" w:rsidRPr="00EA7FE8">
        <w:rPr>
          <w:rFonts w:ascii="宋体" w:hAnsi="宋体" w:hint="eastAsia"/>
          <w:szCs w:val="21"/>
        </w:rPr>
        <w:t>1</w:t>
      </w:r>
      <w:r w:rsidR="00B577F8" w:rsidRPr="00EA7FE8">
        <w:rPr>
          <w:rFonts w:ascii="宋体" w:hAnsi="宋体"/>
          <w:szCs w:val="21"/>
        </w:rPr>
        <w:t>0</w:t>
      </w:r>
      <w:r w:rsidR="00D00980" w:rsidRPr="00EA7FE8">
        <w:rPr>
          <w:rFonts w:ascii="宋体" w:hAnsi="宋体" w:hint="eastAsia"/>
          <w:szCs w:val="21"/>
        </w:rPr>
        <w:t>的费率计算。</w:t>
      </w:r>
    </w:p>
    <w:p w:rsidR="00D00980" w:rsidRPr="00412A04" w:rsidRDefault="00627B0E" w:rsidP="009F2286">
      <w:pPr>
        <w:spacing w:line="340" w:lineRule="exact"/>
        <w:jc w:val="center"/>
        <w:rPr>
          <w:rFonts w:asciiTheme="minorEastAsia" w:eastAsiaTheme="minorEastAsia" w:hAnsiTheme="minorEastAsia"/>
          <w:b/>
          <w:color w:val="000000" w:themeColor="text1"/>
          <w:szCs w:val="21"/>
        </w:rPr>
      </w:pPr>
      <w:r w:rsidRPr="00EA7FE8">
        <w:rPr>
          <w:rFonts w:ascii="黑体" w:eastAsia="黑体" w:hAnsi="黑体" w:hint="eastAsia"/>
          <w:szCs w:val="21"/>
        </w:rPr>
        <w:t>表3</w:t>
      </w:r>
      <w:r w:rsidR="00241A8C" w:rsidRPr="00EA7FE8">
        <w:rPr>
          <w:rFonts w:ascii="黑体" w:eastAsia="黑体" w:hAnsi="黑体" w:hint="eastAsia"/>
          <w:szCs w:val="21"/>
        </w:rPr>
        <w:t>-</w:t>
      </w:r>
      <w:r w:rsidRPr="00EA7FE8">
        <w:rPr>
          <w:rFonts w:ascii="黑体" w:eastAsia="黑体" w:hAnsi="黑体" w:hint="eastAsia"/>
          <w:szCs w:val="21"/>
        </w:rPr>
        <w:t>1</w:t>
      </w:r>
      <w:r w:rsidR="00B577F8" w:rsidRPr="00EA7FE8">
        <w:rPr>
          <w:rFonts w:ascii="黑体" w:eastAsia="黑体" w:hAnsi="黑体"/>
          <w:szCs w:val="21"/>
        </w:rPr>
        <w:t>0</w:t>
      </w:r>
      <w:r w:rsidRPr="00EA7FE8">
        <w:rPr>
          <w:rFonts w:ascii="黑体" w:eastAsia="黑体" w:hAnsi="黑体" w:hint="eastAsia"/>
          <w:szCs w:val="21"/>
        </w:rPr>
        <w:t xml:space="preserve">  </w:t>
      </w:r>
      <w:r w:rsidR="00D00980" w:rsidRPr="00EA7FE8">
        <w:rPr>
          <w:rFonts w:ascii="黑体" w:eastAsia="黑体" w:hAnsi="黑体" w:hint="eastAsia"/>
          <w:szCs w:val="21"/>
        </w:rPr>
        <w:t>职工探亲路费费率</w:t>
      </w:r>
      <w:r w:rsidR="00D00980" w:rsidRPr="00EA7FE8">
        <w:rPr>
          <w:rFonts w:asciiTheme="minorEastAsia" w:eastAsiaTheme="minorEastAsia" w:hAnsiTheme="minorEastAsia" w:hint="eastAsia"/>
          <w:b/>
          <w:szCs w:val="21"/>
        </w:rPr>
        <w:t xml:space="preserve">         </w:t>
      </w:r>
      <w:r w:rsidR="00D00980" w:rsidRPr="00412A04">
        <w:rPr>
          <w:rFonts w:asciiTheme="minorEastAsia" w:eastAsiaTheme="minorEastAsia" w:hAnsiTheme="minorEastAsia" w:hint="eastAsia"/>
          <w:b/>
          <w:color w:val="000000" w:themeColor="text1"/>
          <w:szCs w:val="21"/>
        </w:rPr>
        <w:t xml:space="preserve">                      </w:t>
      </w:r>
    </w:p>
    <w:tbl>
      <w:tblPr>
        <w:tblW w:w="8384"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412A04" w:rsidTr="001867CB">
        <w:trPr>
          <w:trHeight w:val="369"/>
          <w:jc w:val="center"/>
        </w:trPr>
        <w:tc>
          <w:tcPr>
            <w:tcW w:w="2808" w:type="dxa"/>
            <w:shd w:val="clear" w:color="auto" w:fill="auto"/>
            <w:noWrap/>
            <w:vAlign w:val="center"/>
            <w:hideMark/>
          </w:tcPr>
          <w:p w:rsidR="004B6BCA" w:rsidRPr="00412A04" w:rsidRDefault="004B6BCA" w:rsidP="00D6790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  程  类  别</w:t>
            </w:r>
          </w:p>
        </w:tc>
        <w:tc>
          <w:tcPr>
            <w:tcW w:w="5576" w:type="dxa"/>
            <w:shd w:val="clear" w:color="auto" w:fill="auto"/>
            <w:noWrap/>
            <w:vAlign w:val="center"/>
          </w:tcPr>
          <w:p w:rsidR="004B6BCA" w:rsidRPr="00412A04" w:rsidRDefault="004B6BCA" w:rsidP="00D6790F">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各  项  费  率</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76" w:type="dxa"/>
            <w:shd w:val="clear" w:color="auto" w:fill="auto"/>
            <w:noWrap/>
            <w:vAlign w:val="center"/>
          </w:tcPr>
          <w:p w:rsidR="005A6A96" w:rsidRPr="00412A04" w:rsidRDefault="005A6A96" w:rsidP="00D6790F">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3F0159">
              <w:rPr>
                <w:rFonts w:ascii="宋体" w:hAnsi="宋体" w:hint="eastAsia"/>
                <w:color w:val="000000" w:themeColor="text1"/>
                <w:sz w:val="18"/>
                <w:szCs w:val="18"/>
              </w:rPr>
              <w:t>2</w:t>
            </w:r>
            <w:r w:rsidRPr="00412A04">
              <w:rPr>
                <w:rFonts w:ascii="宋体" w:hAnsi="宋体" w:hint="eastAsia"/>
                <w:color w:val="000000" w:themeColor="text1"/>
                <w:sz w:val="18"/>
                <w:szCs w:val="18"/>
              </w:rPr>
              <w:t>5%</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76" w:type="dxa"/>
            <w:shd w:val="clear" w:color="auto" w:fill="auto"/>
            <w:noWrap/>
            <w:vAlign w:val="center"/>
          </w:tcPr>
          <w:p w:rsidR="005A6A96" w:rsidRPr="00412A04" w:rsidRDefault="005A6A96" w:rsidP="00D6790F">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3F0159">
              <w:rPr>
                <w:rFonts w:ascii="宋体" w:hAnsi="宋体" w:hint="eastAsia"/>
                <w:color w:val="000000" w:themeColor="text1"/>
                <w:sz w:val="18"/>
                <w:szCs w:val="18"/>
              </w:rPr>
              <w:t>2</w:t>
            </w:r>
            <w:r w:rsidRPr="00412A04">
              <w:rPr>
                <w:rFonts w:ascii="宋体" w:hAnsi="宋体" w:hint="eastAsia"/>
                <w:color w:val="000000" w:themeColor="text1"/>
                <w:sz w:val="18"/>
                <w:szCs w:val="18"/>
              </w:rPr>
              <w:t>5%</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vAlign w:val="center"/>
          </w:tcPr>
          <w:p w:rsidR="005A6A96" w:rsidRPr="00412A04" w:rsidRDefault="005A6A96" w:rsidP="00D6790F">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3F0159">
              <w:rPr>
                <w:rFonts w:ascii="宋体" w:hAnsi="宋体" w:hint="eastAsia"/>
                <w:color w:val="000000" w:themeColor="text1"/>
                <w:sz w:val="18"/>
                <w:szCs w:val="18"/>
              </w:rPr>
              <w:t>2</w:t>
            </w:r>
            <w:r w:rsidRPr="00412A04">
              <w:rPr>
                <w:rFonts w:ascii="宋体" w:hAnsi="宋体" w:hint="eastAsia"/>
                <w:color w:val="000000" w:themeColor="text1"/>
                <w:sz w:val="18"/>
                <w:szCs w:val="18"/>
              </w:rPr>
              <w:t>5%</w:t>
            </w:r>
          </w:p>
        </w:tc>
      </w:tr>
      <w:tr w:rsidR="005A6A96" w:rsidRPr="00412A04" w:rsidTr="001867CB">
        <w:trPr>
          <w:trHeight w:val="369"/>
          <w:jc w:val="center"/>
        </w:trPr>
        <w:tc>
          <w:tcPr>
            <w:tcW w:w="2808" w:type="dxa"/>
            <w:shd w:val="clear" w:color="auto" w:fill="auto"/>
            <w:noWrap/>
            <w:vAlign w:val="center"/>
          </w:tcPr>
          <w:p w:rsidR="005A6A96" w:rsidRPr="00412A04" w:rsidRDefault="008F69A5"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Pr>
                <w:rFonts w:ascii="宋体" w:hAnsi="宋体" w:hint="eastAsia"/>
                <w:b/>
                <w:color w:val="000000" w:themeColor="text1"/>
                <w:sz w:val="18"/>
                <w:szCs w:val="18"/>
              </w:rPr>
              <w:t>施</w:t>
            </w:r>
          </w:p>
        </w:tc>
        <w:tc>
          <w:tcPr>
            <w:tcW w:w="5576" w:type="dxa"/>
            <w:shd w:val="clear" w:color="auto" w:fill="auto"/>
            <w:noWrap/>
            <w:vAlign w:val="center"/>
          </w:tcPr>
          <w:p w:rsidR="005A6A96" w:rsidRPr="00412A04" w:rsidRDefault="005A6A96" w:rsidP="00D6790F">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3F0159">
              <w:rPr>
                <w:rFonts w:ascii="宋体" w:hAnsi="宋体" w:hint="eastAsia"/>
                <w:color w:val="000000" w:themeColor="text1"/>
                <w:sz w:val="18"/>
                <w:szCs w:val="18"/>
              </w:rPr>
              <w:t>2</w:t>
            </w:r>
            <w:r w:rsidRPr="00412A04">
              <w:rPr>
                <w:rFonts w:ascii="宋体" w:hAnsi="宋体" w:hint="eastAsia"/>
                <w:color w:val="000000" w:themeColor="text1"/>
                <w:sz w:val="18"/>
                <w:szCs w:val="18"/>
              </w:rPr>
              <w:t>3%</w:t>
            </w:r>
          </w:p>
        </w:tc>
      </w:tr>
    </w:tbl>
    <w:p w:rsidR="00D81A5E" w:rsidRPr="00EA7FE8" w:rsidRDefault="00D81A5E" w:rsidP="0069387A">
      <w:pPr>
        <w:spacing w:beforeLines="50" w:line="380" w:lineRule="exact"/>
        <w:ind w:firstLineChars="200" w:firstLine="420"/>
        <w:rPr>
          <w:rFonts w:ascii="宋体" w:hAnsi="宋体"/>
          <w:szCs w:val="21"/>
        </w:rPr>
      </w:pPr>
      <w:r w:rsidRPr="00412A04">
        <w:rPr>
          <w:rFonts w:ascii="宋体" w:hAnsi="宋体" w:hint="eastAsia"/>
          <w:color w:val="000000" w:themeColor="text1"/>
          <w:szCs w:val="21"/>
        </w:rPr>
        <w:t>4．职工取暖补贴</w:t>
      </w:r>
    </w:p>
    <w:p w:rsidR="00D00980" w:rsidRPr="00EA7FE8" w:rsidRDefault="00D71096" w:rsidP="003349D3">
      <w:pPr>
        <w:spacing w:line="380" w:lineRule="exact"/>
        <w:ind w:firstLineChars="200" w:firstLine="420"/>
        <w:rPr>
          <w:rFonts w:ascii="宋体" w:hAnsi="宋体"/>
          <w:szCs w:val="21"/>
        </w:rPr>
      </w:pPr>
      <w:r w:rsidRPr="00EA7FE8">
        <w:rPr>
          <w:rFonts w:ascii="宋体" w:hAnsi="宋体" w:hint="eastAsia"/>
          <w:szCs w:val="21"/>
        </w:rPr>
        <w:t>职工</w:t>
      </w:r>
      <w:r w:rsidR="00D81A5E" w:rsidRPr="00EA7FE8">
        <w:rPr>
          <w:rFonts w:ascii="宋体" w:hAnsi="宋体" w:hint="eastAsia"/>
          <w:szCs w:val="21"/>
        </w:rPr>
        <w:t>取暖补贴系指按规定</w:t>
      </w:r>
      <w:r w:rsidR="003030DC" w:rsidRPr="00EA7FE8">
        <w:rPr>
          <w:rFonts w:ascii="宋体" w:hAnsi="宋体" w:hint="eastAsia"/>
          <w:szCs w:val="21"/>
        </w:rPr>
        <w:t>，</w:t>
      </w:r>
      <w:r w:rsidR="00D81A5E" w:rsidRPr="00EA7FE8">
        <w:rPr>
          <w:rFonts w:ascii="宋体" w:hAnsi="宋体" w:hint="eastAsia"/>
          <w:szCs w:val="21"/>
        </w:rPr>
        <w:t>发放给职工的冬季取暖或在施工现场设置的临时取暖设施的费用。</w:t>
      </w:r>
    </w:p>
    <w:p w:rsidR="00D00980" w:rsidRPr="00EA7FE8" w:rsidRDefault="00CC7834" w:rsidP="003349D3">
      <w:pPr>
        <w:spacing w:line="380" w:lineRule="exact"/>
        <w:rPr>
          <w:rFonts w:ascii="宋体" w:hAnsi="宋体"/>
          <w:szCs w:val="21"/>
        </w:rPr>
      </w:pPr>
      <w:r w:rsidRPr="00EA7FE8">
        <w:rPr>
          <w:rFonts w:ascii="宋体" w:hAnsi="宋体" w:hint="eastAsia"/>
          <w:szCs w:val="21"/>
        </w:rPr>
        <w:t>职工取暖补贴</w:t>
      </w:r>
      <w:r w:rsidR="00A950C1" w:rsidRPr="00EA7FE8">
        <w:rPr>
          <w:rFonts w:ascii="宋体" w:hAnsi="宋体" w:hint="eastAsia"/>
          <w:szCs w:val="21"/>
        </w:rPr>
        <w:t>以各项养护维修的直接费为基数，</w:t>
      </w:r>
      <w:r w:rsidR="00D04045" w:rsidRPr="00EA7FE8">
        <w:rPr>
          <w:rFonts w:ascii="宋体" w:hAnsi="宋体" w:hint="eastAsia"/>
          <w:szCs w:val="21"/>
        </w:rPr>
        <w:t>职工取暖补贴</w:t>
      </w:r>
      <w:r w:rsidR="00D00980" w:rsidRPr="00EA7FE8">
        <w:rPr>
          <w:rFonts w:ascii="宋体" w:hAnsi="宋体" w:hint="eastAsia"/>
          <w:szCs w:val="21"/>
        </w:rPr>
        <w:t>按表3</w:t>
      </w:r>
      <w:r w:rsidR="00241A8C" w:rsidRPr="00EA7FE8">
        <w:rPr>
          <w:rFonts w:ascii="宋体" w:hAnsi="宋体" w:hint="eastAsia"/>
          <w:szCs w:val="21"/>
        </w:rPr>
        <w:t>-</w:t>
      </w:r>
      <w:r w:rsidR="00D00980" w:rsidRPr="00EA7FE8">
        <w:rPr>
          <w:rFonts w:ascii="宋体" w:hAnsi="宋体" w:hint="eastAsia"/>
          <w:szCs w:val="21"/>
        </w:rPr>
        <w:t>1</w:t>
      </w:r>
      <w:r w:rsidR="00B577F8" w:rsidRPr="00EA7FE8">
        <w:rPr>
          <w:rFonts w:ascii="宋体" w:hAnsi="宋体"/>
          <w:szCs w:val="21"/>
        </w:rPr>
        <w:t>1</w:t>
      </w:r>
      <w:r w:rsidR="00D00980" w:rsidRPr="00EA7FE8">
        <w:rPr>
          <w:rFonts w:ascii="宋体" w:hAnsi="宋体" w:hint="eastAsia"/>
          <w:szCs w:val="21"/>
        </w:rPr>
        <w:t>的费率计算。</w:t>
      </w:r>
    </w:p>
    <w:p w:rsidR="00D00980" w:rsidRPr="00412A04" w:rsidRDefault="00627B0E" w:rsidP="009F2286">
      <w:pPr>
        <w:spacing w:line="340" w:lineRule="exact"/>
        <w:jc w:val="center"/>
        <w:rPr>
          <w:rFonts w:asciiTheme="minorEastAsia" w:eastAsiaTheme="minorEastAsia" w:hAnsiTheme="minorEastAsia"/>
          <w:b/>
          <w:color w:val="000000" w:themeColor="text1"/>
          <w:szCs w:val="21"/>
        </w:rPr>
      </w:pPr>
      <w:r w:rsidRPr="00EA7FE8">
        <w:rPr>
          <w:rFonts w:ascii="黑体" w:eastAsia="黑体" w:hAnsi="黑体" w:hint="eastAsia"/>
          <w:szCs w:val="21"/>
        </w:rPr>
        <w:t>表3</w:t>
      </w:r>
      <w:r w:rsidR="00241A8C" w:rsidRPr="00EA7FE8">
        <w:rPr>
          <w:rFonts w:ascii="黑体" w:eastAsia="黑体" w:hAnsi="黑体" w:hint="eastAsia"/>
          <w:szCs w:val="21"/>
        </w:rPr>
        <w:t>-</w:t>
      </w:r>
      <w:r w:rsidR="00B577F8" w:rsidRPr="00EA7FE8">
        <w:rPr>
          <w:rFonts w:ascii="黑体" w:eastAsia="黑体" w:hAnsi="黑体"/>
          <w:szCs w:val="21"/>
        </w:rPr>
        <w:t>11</w:t>
      </w:r>
      <w:r w:rsidRPr="00EA7FE8">
        <w:rPr>
          <w:rFonts w:ascii="黑体" w:eastAsia="黑体" w:hAnsi="黑体" w:hint="eastAsia"/>
          <w:szCs w:val="21"/>
        </w:rPr>
        <w:t xml:space="preserve">  </w:t>
      </w:r>
      <w:r w:rsidR="00D00980" w:rsidRPr="00EA7FE8">
        <w:rPr>
          <w:rFonts w:ascii="黑体" w:eastAsia="黑体" w:hAnsi="黑体" w:hint="eastAsia"/>
          <w:szCs w:val="21"/>
        </w:rPr>
        <w:t>职工取暖补贴费率</w:t>
      </w:r>
      <w:r w:rsidR="00D00980" w:rsidRPr="00EA7FE8">
        <w:rPr>
          <w:rFonts w:asciiTheme="minorEastAsia" w:eastAsiaTheme="minorEastAsia" w:hAnsiTheme="minorEastAsia" w:hint="eastAsia"/>
          <w:b/>
          <w:szCs w:val="21"/>
        </w:rPr>
        <w:t xml:space="preserve">           </w:t>
      </w:r>
      <w:r w:rsidR="00D00980" w:rsidRPr="00412A04">
        <w:rPr>
          <w:rFonts w:asciiTheme="minorEastAsia" w:eastAsiaTheme="minorEastAsia" w:hAnsiTheme="minorEastAsia" w:hint="eastAsia"/>
          <w:b/>
          <w:color w:val="000000" w:themeColor="text1"/>
          <w:szCs w:val="21"/>
        </w:rPr>
        <w:t xml:space="preserve">                   </w:t>
      </w:r>
    </w:p>
    <w:tbl>
      <w:tblPr>
        <w:tblW w:w="8384"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412A04" w:rsidTr="001867CB">
        <w:trPr>
          <w:trHeight w:val="369"/>
          <w:jc w:val="center"/>
        </w:trPr>
        <w:tc>
          <w:tcPr>
            <w:tcW w:w="2808" w:type="dxa"/>
            <w:shd w:val="clear" w:color="auto" w:fill="auto"/>
            <w:noWrap/>
            <w:vAlign w:val="center"/>
            <w:hideMark/>
          </w:tcPr>
          <w:p w:rsidR="004B6BCA" w:rsidRPr="00412A04" w:rsidRDefault="004B6BCA" w:rsidP="00582A3A">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  程  类  别</w:t>
            </w:r>
          </w:p>
        </w:tc>
        <w:tc>
          <w:tcPr>
            <w:tcW w:w="5576" w:type="dxa"/>
            <w:shd w:val="clear" w:color="auto" w:fill="auto"/>
            <w:noWrap/>
            <w:vAlign w:val="center"/>
          </w:tcPr>
          <w:p w:rsidR="004B6BCA" w:rsidRPr="00412A04" w:rsidRDefault="004B6BCA" w:rsidP="00582A3A">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各  项  费  率</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76" w:type="dxa"/>
            <w:shd w:val="clear" w:color="auto" w:fill="auto"/>
            <w:noWrap/>
            <w:vAlign w:val="center"/>
          </w:tcPr>
          <w:p w:rsidR="005A6A96" w:rsidRPr="00412A04" w:rsidRDefault="005A6A96" w:rsidP="00582A3A">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3F0159">
              <w:rPr>
                <w:rFonts w:ascii="宋体" w:hAnsi="宋体" w:hint="eastAsia"/>
                <w:color w:val="000000" w:themeColor="text1"/>
                <w:sz w:val="18"/>
                <w:szCs w:val="18"/>
              </w:rPr>
              <w:t>24</w:t>
            </w:r>
            <w:r w:rsidRPr="00412A04">
              <w:rPr>
                <w:rFonts w:ascii="宋体" w:hAnsi="宋体" w:hint="eastAsia"/>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76" w:type="dxa"/>
            <w:shd w:val="clear" w:color="auto" w:fill="auto"/>
            <w:noWrap/>
            <w:vAlign w:val="center"/>
          </w:tcPr>
          <w:p w:rsidR="005A6A96" w:rsidRPr="00412A04" w:rsidRDefault="005A6A96" w:rsidP="00582A3A">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3F0159">
              <w:rPr>
                <w:rFonts w:ascii="宋体" w:hAnsi="宋体" w:hint="eastAsia"/>
                <w:color w:val="000000" w:themeColor="text1"/>
                <w:sz w:val="18"/>
                <w:szCs w:val="18"/>
              </w:rPr>
              <w:t>28</w:t>
            </w:r>
            <w:r w:rsidRPr="00412A04">
              <w:rPr>
                <w:rFonts w:ascii="宋体" w:hAnsi="宋体" w:hint="eastAsia"/>
                <w:color w:val="000000" w:themeColor="text1"/>
                <w:sz w:val="18"/>
                <w:szCs w:val="18"/>
              </w:rPr>
              <w:t>%</w:t>
            </w:r>
          </w:p>
        </w:tc>
      </w:tr>
      <w:tr w:rsidR="005A6A96" w:rsidRPr="00412A04" w:rsidTr="001867CB">
        <w:trPr>
          <w:trHeight w:val="369"/>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vAlign w:val="center"/>
          </w:tcPr>
          <w:p w:rsidR="005A6A96" w:rsidRPr="00412A04" w:rsidRDefault="005A6A96" w:rsidP="00582A3A">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3F0159">
              <w:rPr>
                <w:rFonts w:ascii="宋体" w:hAnsi="宋体" w:hint="eastAsia"/>
                <w:color w:val="000000" w:themeColor="text1"/>
                <w:sz w:val="18"/>
                <w:szCs w:val="18"/>
              </w:rPr>
              <w:t>2</w:t>
            </w:r>
            <w:r w:rsidR="00C04EAA">
              <w:rPr>
                <w:rFonts w:ascii="宋体" w:hAnsi="宋体" w:hint="eastAsia"/>
                <w:color w:val="000000" w:themeColor="text1"/>
                <w:sz w:val="18"/>
                <w:szCs w:val="18"/>
              </w:rPr>
              <w:t>4</w:t>
            </w:r>
            <w:r w:rsidRPr="00412A04">
              <w:rPr>
                <w:rFonts w:ascii="宋体" w:hAnsi="宋体" w:hint="eastAsia"/>
                <w:color w:val="000000" w:themeColor="text1"/>
                <w:sz w:val="18"/>
                <w:szCs w:val="18"/>
              </w:rPr>
              <w:t>%</w:t>
            </w:r>
          </w:p>
        </w:tc>
      </w:tr>
      <w:tr w:rsidR="005A6A96" w:rsidRPr="00412A04" w:rsidTr="001867CB">
        <w:trPr>
          <w:trHeight w:val="369"/>
          <w:jc w:val="center"/>
        </w:trPr>
        <w:tc>
          <w:tcPr>
            <w:tcW w:w="2808" w:type="dxa"/>
            <w:shd w:val="clear" w:color="auto" w:fill="auto"/>
            <w:noWrap/>
            <w:vAlign w:val="center"/>
          </w:tcPr>
          <w:p w:rsidR="005A6A96" w:rsidRPr="00412A04" w:rsidRDefault="008F69A5"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Pr>
                <w:rFonts w:ascii="宋体" w:hAnsi="宋体" w:hint="eastAsia"/>
                <w:b/>
                <w:color w:val="000000" w:themeColor="text1"/>
                <w:sz w:val="18"/>
                <w:szCs w:val="18"/>
              </w:rPr>
              <w:t>施</w:t>
            </w:r>
          </w:p>
        </w:tc>
        <w:tc>
          <w:tcPr>
            <w:tcW w:w="5576" w:type="dxa"/>
            <w:shd w:val="clear" w:color="auto" w:fill="auto"/>
            <w:noWrap/>
            <w:vAlign w:val="center"/>
          </w:tcPr>
          <w:p w:rsidR="005A6A96" w:rsidRPr="00412A04" w:rsidRDefault="005A6A96" w:rsidP="00582A3A">
            <w:pPr>
              <w:spacing w:line="340" w:lineRule="exact"/>
              <w:ind w:leftChars="-30" w:left="-63" w:rightChars="-30" w:right="-63" w:firstLineChars="100" w:firstLine="180"/>
              <w:jc w:val="center"/>
              <w:rPr>
                <w:rFonts w:ascii="宋体" w:hAnsi="宋体"/>
                <w:color w:val="000000" w:themeColor="text1"/>
                <w:sz w:val="18"/>
                <w:szCs w:val="18"/>
              </w:rPr>
            </w:pPr>
            <w:r w:rsidRPr="00412A04">
              <w:rPr>
                <w:rFonts w:ascii="宋体" w:hAnsi="宋体" w:hint="eastAsia"/>
                <w:color w:val="000000" w:themeColor="text1"/>
                <w:sz w:val="18"/>
                <w:szCs w:val="18"/>
              </w:rPr>
              <w:t>0.2</w:t>
            </w:r>
            <w:r w:rsidR="003F0159">
              <w:rPr>
                <w:rFonts w:ascii="宋体" w:hAnsi="宋体" w:hint="eastAsia"/>
                <w:color w:val="000000" w:themeColor="text1"/>
                <w:sz w:val="18"/>
                <w:szCs w:val="18"/>
              </w:rPr>
              <w:t>1</w:t>
            </w:r>
            <w:r w:rsidRPr="00412A04">
              <w:rPr>
                <w:rFonts w:ascii="宋体" w:hAnsi="宋体" w:hint="eastAsia"/>
                <w:color w:val="000000" w:themeColor="text1"/>
                <w:sz w:val="18"/>
                <w:szCs w:val="18"/>
              </w:rPr>
              <w:t>%</w:t>
            </w:r>
          </w:p>
        </w:tc>
      </w:tr>
    </w:tbl>
    <w:p w:rsidR="00D22B85" w:rsidRDefault="00D22B85" w:rsidP="0069387A">
      <w:pPr>
        <w:spacing w:beforeLines="50" w:line="380" w:lineRule="atLeast"/>
        <w:ind w:firstLineChars="200" w:firstLine="420"/>
        <w:rPr>
          <w:rFonts w:ascii="宋体" w:hAnsi="宋体"/>
          <w:color w:val="000000" w:themeColor="text1"/>
          <w:szCs w:val="21"/>
        </w:rPr>
      </w:pPr>
    </w:p>
    <w:p w:rsidR="00D71096" w:rsidRPr="00412A04" w:rsidRDefault="00D71096" w:rsidP="0069387A">
      <w:pPr>
        <w:spacing w:beforeLines="50" w:line="380" w:lineRule="atLeast"/>
        <w:ind w:firstLineChars="200" w:firstLine="420"/>
        <w:rPr>
          <w:rFonts w:ascii="宋体" w:hAnsi="宋体"/>
          <w:color w:val="000000" w:themeColor="text1"/>
          <w:szCs w:val="21"/>
        </w:rPr>
      </w:pPr>
      <w:r w:rsidRPr="00412A04">
        <w:rPr>
          <w:rFonts w:ascii="宋体" w:hAnsi="宋体" w:hint="eastAsia"/>
          <w:color w:val="000000" w:themeColor="text1"/>
          <w:szCs w:val="21"/>
        </w:rPr>
        <w:lastRenderedPageBreak/>
        <w:t>5</w:t>
      </w:r>
      <w:bookmarkStart w:id="12" w:name="财务费用"/>
      <w:r w:rsidR="00A240B6" w:rsidRPr="00412A04">
        <w:rPr>
          <w:rFonts w:ascii="宋体" w:hAnsi="宋体" w:hint="eastAsia"/>
          <w:color w:val="000000" w:themeColor="text1"/>
          <w:szCs w:val="21"/>
        </w:rPr>
        <w:t>．</w:t>
      </w:r>
      <w:r w:rsidRPr="00412A04">
        <w:rPr>
          <w:rFonts w:ascii="宋体" w:hAnsi="宋体" w:hint="eastAsia"/>
          <w:color w:val="000000" w:themeColor="text1"/>
          <w:szCs w:val="21"/>
        </w:rPr>
        <w:t>财务费用</w:t>
      </w:r>
      <w:bookmarkEnd w:id="12"/>
    </w:p>
    <w:p w:rsidR="00D71096" w:rsidRPr="00412A04" w:rsidRDefault="00D71096" w:rsidP="0094733E">
      <w:pPr>
        <w:adjustRightInd w:val="0"/>
        <w:snapToGrid w:val="0"/>
        <w:spacing w:line="380" w:lineRule="atLeast"/>
        <w:ind w:firstLineChars="150" w:firstLine="315"/>
        <w:rPr>
          <w:rFonts w:ascii="宋体" w:hAnsi="宋体"/>
          <w:color w:val="000000" w:themeColor="text1"/>
          <w:szCs w:val="21"/>
        </w:rPr>
      </w:pPr>
      <w:r w:rsidRPr="00412A04">
        <w:rPr>
          <w:rFonts w:ascii="宋体" w:hAnsi="宋体" w:hint="eastAsia"/>
          <w:color w:val="000000" w:themeColor="text1"/>
          <w:szCs w:val="21"/>
        </w:rPr>
        <w:t>财务费用系指</w:t>
      </w:r>
      <w:r w:rsidR="00064B17" w:rsidRPr="00412A04">
        <w:rPr>
          <w:rFonts w:ascii="宋体" w:hAnsi="宋体" w:hint="eastAsia"/>
          <w:color w:val="000000" w:themeColor="text1"/>
          <w:szCs w:val="21"/>
        </w:rPr>
        <w:t>养护维修企业</w:t>
      </w:r>
      <w:r w:rsidRPr="00412A04">
        <w:rPr>
          <w:rFonts w:ascii="宋体" w:hAnsi="宋体" w:hint="eastAsia"/>
          <w:color w:val="000000" w:themeColor="text1"/>
          <w:szCs w:val="21"/>
        </w:rPr>
        <w:t>为筹集资金而发生的各项费用，包括企业经营期间发生的短期贷款利息净支出、汇兑净损失、调</w:t>
      </w:r>
      <w:r w:rsidR="00B63C57" w:rsidRPr="00412A04">
        <w:rPr>
          <w:rFonts w:ascii="宋体" w:hAnsi="宋体" w:hint="eastAsia"/>
          <w:color w:val="000000" w:themeColor="text1"/>
          <w:szCs w:val="21"/>
        </w:rPr>
        <w:t>剂</w:t>
      </w:r>
      <w:r w:rsidRPr="00412A04">
        <w:rPr>
          <w:rFonts w:ascii="宋体" w:hAnsi="宋体" w:hint="eastAsia"/>
          <w:color w:val="000000" w:themeColor="text1"/>
          <w:szCs w:val="21"/>
        </w:rPr>
        <w:t>外汇手续费、金融机构手续费，以及企业筹集资金发生的其他财务费用。</w:t>
      </w:r>
    </w:p>
    <w:p w:rsidR="0025320C" w:rsidRPr="00EA7FE8" w:rsidRDefault="007464B8" w:rsidP="00E35263">
      <w:pPr>
        <w:spacing w:line="380" w:lineRule="atLeast"/>
        <w:ind w:firstLineChars="200" w:firstLine="420"/>
        <w:rPr>
          <w:rFonts w:ascii="宋体" w:hAnsi="宋体"/>
          <w:szCs w:val="21"/>
        </w:rPr>
      </w:pPr>
      <w:r w:rsidRPr="00412A04">
        <w:rPr>
          <w:rFonts w:ascii="宋体" w:hAnsi="宋体" w:hint="eastAsia"/>
          <w:color w:val="000000" w:themeColor="text1"/>
          <w:szCs w:val="21"/>
        </w:rPr>
        <w:t>财务费用</w:t>
      </w:r>
      <w:r w:rsidR="00A950C1" w:rsidRPr="00412A04">
        <w:rPr>
          <w:rFonts w:ascii="宋体" w:hAnsi="宋体" w:hint="eastAsia"/>
          <w:color w:val="000000" w:themeColor="text1"/>
          <w:szCs w:val="21"/>
        </w:rPr>
        <w:t>以各项养护维修的直</w:t>
      </w:r>
      <w:r w:rsidR="00A950C1" w:rsidRPr="00EA7FE8">
        <w:rPr>
          <w:rFonts w:ascii="宋体" w:hAnsi="宋体" w:hint="eastAsia"/>
          <w:szCs w:val="21"/>
        </w:rPr>
        <w:t>接</w:t>
      </w:r>
      <w:r w:rsidR="00A950C1" w:rsidRPr="00EA7FE8">
        <w:rPr>
          <w:rFonts w:hint="eastAsia"/>
        </w:rPr>
        <w:t>费</w:t>
      </w:r>
      <w:r w:rsidR="00A950C1" w:rsidRPr="00EA7FE8">
        <w:rPr>
          <w:rFonts w:ascii="宋体" w:hAnsi="宋体" w:hint="eastAsia"/>
          <w:szCs w:val="21"/>
        </w:rPr>
        <w:t>为基数，</w:t>
      </w:r>
      <w:r w:rsidR="001F6562" w:rsidRPr="00EA7FE8">
        <w:rPr>
          <w:rFonts w:ascii="宋体" w:hAnsi="宋体" w:hint="eastAsia"/>
          <w:szCs w:val="21"/>
        </w:rPr>
        <w:t>财务费用</w:t>
      </w:r>
      <w:r w:rsidR="00D00980" w:rsidRPr="00EA7FE8">
        <w:rPr>
          <w:rFonts w:ascii="宋体" w:hAnsi="宋体" w:hint="eastAsia"/>
          <w:szCs w:val="21"/>
        </w:rPr>
        <w:t>按表3</w:t>
      </w:r>
      <w:r w:rsidR="00241A8C" w:rsidRPr="00EA7FE8">
        <w:rPr>
          <w:rFonts w:ascii="宋体" w:hAnsi="宋体" w:hint="eastAsia"/>
          <w:szCs w:val="21"/>
        </w:rPr>
        <w:t>-</w:t>
      </w:r>
      <w:r w:rsidR="00D00980" w:rsidRPr="00EA7FE8">
        <w:rPr>
          <w:rFonts w:ascii="宋体" w:hAnsi="宋体" w:hint="eastAsia"/>
          <w:szCs w:val="21"/>
        </w:rPr>
        <w:t>1</w:t>
      </w:r>
      <w:r w:rsidR="00B577F8" w:rsidRPr="00EA7FE8">
        <w:rPr>
          <w:rFonts w:ascii="宋体" w:hAnsi="宋体"/>
          <w:szCs w:val="21"/>
        </w:rPr>
        <w:t>2</w:t>
      </w:r>
      <w:r w:rsidR="00D00980" w:rsidRPr="00EA7FE8">
        <w:rPr>
          <w:rFonts w:ascii="宋体" w:hAnsi="宋体" w:hint="eastAsia"/>
          <w:szCs w:val="21"/>
        </w:rPr>
        <w:t>的费率计算。</w:t>
      </w:r>
    </w:p>
    <w:p w:rsidR="00D00980" w:rsidRPr="00412A04" w:rsidRDefault="00627B0E" w:rsidP="009F2286">
      <w:pPr>
        <w:spacing w:line="340" w:lineRule="exact"/>
        <w:jc w:val="center"/>
        <w:rPr>
          <w:rFonts w:asciiTheme="minorEastAsia" w:eastAsiaTheme="minorEastAsia" w:hAnsiTheme="minorEastAsia"/>
          <w:b/>
          <w:color w:val="000000" w:themeColor="text1"/>
          <w:szCs w:val="21"/>
        </w:rPr>
      </w:pPr>
      <w:r w:rsidRPr="00EA7FE8">
        <w:rPr>
          <w:rFonts w:ascii="黑体" w:eastAsia="黑体" w:hAnsi="黑体" w:hint="eastAsia"/>
          <w:szCs w:val="21"/>
        </w:rPr>
        <w:t>表3</w:t>
      </w:r>
      <w:r w:rsidR="00241A8C" w:rsidRPr="00EA7FE8">
        <w:rPr>
          <w:rFonts w:ascii="黑体" w:eastAsia="黑体" w:hAnsi="黑体" w:hint="eastAsia"/>
          <w:szCs w:val="21"/>
        </w:rPr>
        <w:t>-</w:t>
      </w:r>
      <w:r w:rsidRPr="00EA7FE8">
        <w:rPr>
          <w:rFonts w:ascii="黑体" w:eastAsia="黑体" w:hAnsi="黑体" w:hint="eastAsia"/>
          <w:szCs w:val="21"/>
        </w:rPr>
        <w:t>1</w:t>
      </w:r>
      <w:r w:rsidR="00B577F8" w:rsidRPr="00EA7FE8">
        <w:rPr>
          <w:rFonts w:ascii="黑体" w:eastAsia="黑体" w:hAnsi="黑体"/>
          <w:szCs w:val="21"/>
        </w:rPr>
        <w:t>2</w:t>
      </w:r>
      <w:r w:rsidRPr="00EA7FE8">
        <w:rPr>
          <w:rFonts w:ascii="黑体" w:eastAsia="黑体" w:hAnsi="黑体" w:hint="eastAsia"/>
          <w:szCs w:val="21"/>
        </w:rPr>
        <w:t xml:space="preserve">  </w:t>
      </w:r>
      <w:r w:rsidR="00D00980" w:rsidRPr="00EA7FE8">
        <w:rPr>
          <w:rFonts w:ascii="黑体" w:eastAsia="黑体" w:hAnsi="黑体" w:hint="eastAsia"/>
          <w:szCs w:val="21"/>
        </w:rPr>
        <w:t xml:space="preserve">财务费用费率 </w:t>
      </w:r>
      <w:r w:rsidR="00D00980" w:rsidRPr="00EA7FE8">
        <w:rPr>
          <w:rFonts w:asciiTheme="minorEastAsia" w:eastAsiaTheme="minorEastAsia" w:hAnsiTheme="minorEastAsia" w:hint="eastAsia"/>
          <w:b/>
          <w:szCs w:val="21"/>
        </w:rPr>
        <w:t xml:space="preserve">         </w:t>
      </w:r>
      <w:r w:rsidR="00D00980" w:rsidRPr="00412A04">
        <w:rPr>
          <w:rFonts w:asciiTheme="minorEastAsia" w:eastAsiaTheme="minorEastAsia" w:hAnsiTheme="minorEastAsia" w:hint="eastAsia"/>
          <w:b/>
          <w:color w:val="000000" w:themeColor="text1"/>
          <w:szCs w:val="21"/>
        </w:rPr>
        <w:t xml:space="preserve">                    </w:t>
      </w:r>
    </w:p>
    <w:tbl>
      <w:tblPr>
        <w:tblW w:w="8384" w:type="dxa"/>
        <w:jc w:val="center"/>
        <w:tblBorders>
          <w:top w:val="single" w:sz="4" w:space="0" w:color="auto"/>
          <w:bottom w:val="single" w:sz="4" w:space="0" w:color="auto"/>
          <w:insideH w:val="single" w:sz="4" w:space="0" w:color="auto"/>
          <w:insideV w:val="single" w:sz="4" w:space="0" w:color="auto"/>
        </w:tblBorders>
        <w:tblLook w:val="04A0"/>
      </w:tblPr>
      <w:tblGrid>
        <w:gridCol w:w="2808"/>
        <w:gridCol w:w="5576"/>
      </w:tblGrid>
      <w:tr w:rsidR="009F7405" w:rsidRPr="00412A04" w:rsidTr="001867CB">
        <w:trPr>
          <w:trHeight w:val="340"/>
          <w:jc w:val="center"/>
        </w:trPr>
        <w:tc>
          <w:tcPr>
            <w:tcW w:w="2808" w:type="dxa"/>
            <w:shd w:val="clear" w:color="auto" w:fill="auto"/>
            <w:noWrap/>
            <w:vAlign w:val="center"/>
            <w:hideMark/>
          </w:tcPr>
          <w:p w:rsidR="004B6BCA" w:rsidRPr="00412A04" w:rsidRDefault="004B6BCA" w:rsidP="00582A3A">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工  程  类  别</w:t>
            </w:r>
          </w:p>
        </w:tc>
        <w:tc>
          <w:tcPr>
            <w:tcW w:w="5576" w:type="dxa"/>
            <w:shd w:val="clear" w:color="auto" w:fill="auto"/>
            <w:noWrap/>
            <w:vAlign w:val="center"/>
          </w:tcPr>
          <w:p w:rsidR="004B6BCA" w:rsidRPr="00412A04" w:rsidRDefault="004B6BCA" w:rsidP="00582A3A">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各  项  费  率</w:t>
            </w:r>
          </w:p>
        </w:tc>
      </w:tr>
      <w:tr w:rsidR="005A6A96" w:rsidRPr="00412A04" w:rsidTr="001867CB">
        <w:trPr>
          <w:trHeight w:val="340"/>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5576" w:type="dxa"/>
            <w:shd w:val="clear" w:color="auto" w:fill="auto"/>
            <w:noWrap/>
            <w:vAlign w:val="center"/>
          </w:tcPr>
          <w:p w:rsidR="005A6A96" w:rsidRPr="00412A04" w:rsidRDefault="003F0159" w:rsidP="00582A3A">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12.5</w:t>
            </w:r>
            <w:r w:rsidR="00C04EAA">
              <w:rPr>
                <w:rFonts w:ascii="宋体" w:hAnsi="宋体" w:hint="eastAsia"/>
                <w:color w:val="000000" w:themeColor="text1"/>
                <w:sz w:val="18"/>
                <w:szCs w:val="18"/>
              </w:rPr>
              <w:t>9</w:t>
            </w:r>
            <w:r w:rsidR="005A6A96" w:rsidRPr="00412A04">
              <w:rPr>
                <w:rFonts w:ascii="宋体" w:hAnsi="宋体" w:hint="eastAsia"/>
                <w:color w:val="000000" w:themeColor="text1"/>
                <w:sz w:val="18"/>
                <w:szCs w:val="18"/>
              </w:rPr>
              <w:t>%</w:t>
            </w:r>
          </w:p>
        </w:tc>
      </w:tr>
      <w:tr w:rsidR="005A6A96" w:rsidRPr="00412A04" w:rsidTr="001867CB">
        <w:trPr>
          <w:trHeight w:val="340"/>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视频监控设备</w:t>
            </w:r>
          </w:p>
        </w:tc>
        <w:tc>
          <w:tcPr>
            <w:tcW w:w="5576" w:type="dxa"/>
            <w:shd w:val="clear" w:color="auto" w:fill="auto"/>
            <w:noWrap/>
            <w:vAlign w:val="center"/>
          </w:tcPr>
          <w:p w:rsidR="005A6A96" w:rsidRPr="00412A04" w:rsidRDefault="003F0159" w:rsidP="00582A3A">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12.5</w:t>
            </w:r>
            <w:r w:rsidR="00C04EAA">
              <w:rPr>
                <w:rFonts w:ascii="宋体" w:hAnsi="宋体" w:hint="eastAsia"/>
                <w:color w:val="000000" w:themeColor="text1"/>
                <w:sz w:val="18"/>
                <w:szCs w:val="18"/>
              </w:rPr>
              <w:t>9</w:t>
            </w:r>
            <w:r w:rsidR="005A6A96" w:rsidRPr="00412A04">
              <w:rPr>
                <w:rFonts w:ascii="宋体" w:hAnsi="宋体" w:hint="eastAsia"/>
                <w:color w:val="000000" w:themeColor="text1"/>
                <w:sz w:val="18"/>
                <w:szCs w:val="18"/>
              </w:rPr>
              <w:t>%</w:t>
            </w:r>
          </w:p>
        </w:tc>
      </w:tr>
      <w:tr w:rsidR="005A6A96" w:rsidRPr="00412A04" w:rsidTr="001867CB">
        <w:trPr>
          <w:trHeight w:val="340"/>
          <w:jc w:val="center"/>
        </w:trPr>
        <w:tc>
          <w:tcPr>
            <w:tcW w:w="2808" w:type="dxa"/>
            <w:shd w:val="clear" w:color="auto" w:fill="auto"/>
            <w:noWrap/>
            <w:vAlign w:val="center"/>
            <w:hideMark/>
          </w:tcPr>
          <w:p w:rsidR="005A6A96" w:rsidRPr="00412A04" w:rsidRDefault="005A6A96"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防护设备</w:t>
            </w:r>
          </w:p>
        </w:tc>
        <w:tc>
          <w:tcPr>
            <w:tcW w:w="5576" w:type="dxa"/>
            <w:shd w:val="clear" w:color="auto" w:fill="auto"/>
            <w:noWrap/>
            <w:vAlign w:val="center"/>
          </w:tcPr>
          <w:p w:rsidR="005A6A96" w:rsidRPr="00412A04" w:rsidRDefault="003F0159" w:rsidP="00582A3A">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12.5</w:t>
            </w:r>
            <w:r w:rsidR="00C04EAA">
              <w:rPr>
                <w:rFonts w:ascii="宋体" w:hAnsi="宋体" w:hint="eastAsia"/>
                <w:color w:val="000000" w:themeColor="text1"/>
                <w:sz w:val="18"/>
                <w:szCs w:val="18"/>
              </w:rPr>
              <w:t>9</w:t>
            </w:r>
            <w:r w:rsidR="005A6A96" w:rsidRPr="00412A04">
              <w:rPr>
                <w:rFonts w:ascii="宋体" w:hAnsi="宋体" w:hint="eastAsia"/>
                <w:color w:val="000000" w:themeColor="text1"/>
                <w:sz w:val="18"/>
                <w:szCs w:val="18"/>
              </w:rPr>
              <w:t>%</w:t>
            </w:r>
          </w:p>
        </w:tc>
      </w:tr>
      <w:tr w:rsidR="005A6A96" w:rsidRPr="00412A04" w:rsidTr="001867CB">
        <w:trPr>
          <w:trHeight w:val="340"/>
          <w:jc w:val="center"/>
        </w:trPr>
        <w:tc>
          <w:tcPr>
            <w:tcW w:w="2808" w:type="dxa"/>
            <w:shd w:val="clear" w:color="auto" w:fill="auto"/>
            <w:noWrap/>
            <w:vAlign w:val="center"/>
          </w:tcPr>
          <w:p w:rsidR="005A6A96" w:rsidRPr="00412A04" w:rsidRDefault="008F69A5" w:rsidP="005A6A96">
            <w:pPr>
              <w:spacing w:line="340" w:lineRule="exact"/>
              <w:ind w:leftChars="-30" w:left="-63" w:rightChars="-30" w:right="-63" w:firstLineChars="100" w:firstLine="181"/>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Pr>
                <w:rFonts w:ascii="宋体" w:hAnsi="宋体" w:hint="eastAsia"/>
                <w:b/>
                <w:color w:val="000000" w:themeColor="text1"/>
                <w:sz w:val="18"/>
                <w:szCs w:val="18"/>
              </w:rPr>
              <w:t>施</w:t>
            </w:r>
          </w:p>
        </w:tc>
        <w:tc>
          <w:tcPr>
            <w:tcW w:w="5576" w:type="dxa"/>
            <w:shd w:val="clear" w:color="auto" w:fill="auto"/>
            <w:noWrap/>
            <w:vAlign w:val="center"/>
          </w:tcPr>
          <w:p w:rsidR="005A6A96" w:rsidRPr="00412A04" w:rsidRDefault="003F0159" w:rsidP="00582A3A">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6.27</w:t>
            </w:r>
            <w:r w:rsidR="005A6A96" w:rsidRPr="00412A04">
              <w:rPr>
                <w:rFonts w:ascii="宋体" w:hAnsi="宋体" w:hint="eastAsia"/>
                <w:color w:val="000000" w:themeColor="text1"/>
                <w:sz w:val="18"/>
                <w:szCs w:val="18"/>
              </w:rPr>
              <w:t>%</w:t>
            </w:r>
          </w:p>
        </w:tc>
      </w:tr>
    </w:tbl>
    <w:p w:rsidR="00D22B85" w:rsidRDefault="00D22B85" w:rsidP="001E437A">
      <w:pPr>
        <w:spacing w:line="380" w:lineRule="atLeast"/>
        <w:ind w:firstLineChars="200" w:firstLine="422"/>
        <w:rPr>
          <w:b/>
          <w:color w:val="000000" w:themeColor="text1"/>
          <w:szCs w:val="21"/>
        </w:rPr>
      </w:pPr>
    </w:p>
    <w:p w:rsidR="001E437A" w:rsidRPr="00412A04" w:rsidRDefault="001E437A" w:rsidP="001E437A">
      <w:pPr>
        <w:spacing w:line="380" w:lineRule="atLeast"/>
        <w:ind w:firstLineChars="200" w:firstLine="422"/>
        <w:rPr>
          <w:color w:val="000000" w:themeColor="text1"/>
          <w:szCs w:val="21"/>
        </w:rPr>
      </w:pPr>
      <w:r w:rsidRPr="00412A04">
        <w:rPr>
          <w:rFonts w:hint="eastAsia"/>
          <w:b/>
          <w:color w:val="000000" w:themeColor="text1"/>
          <w:szCs w:val="21"/>
        </w:rPr>
        <w:t>（三）</w:t>
      </w:r>
      <w:r w:rsidR="00EC6693">
        <w:rPr>
          <w:rFonts w:hint="eastAsia"/>
          <w:b/>
          <w:color w:val="000000" w:themeColor="text1"/>
          <w:szCs w:val="21"/>
        </w:rPr>
        <w:t>运行监测费</w:t>
      </w:r>
    </w:p>
    <w:p w:rsidR="001E437A" w:rsidRPr="00412A04" w:rsidRDefault="00EC6693" w:rsidP="001E437A">
      <w:pPr>
        <w:adjustRightInd w:val="0"/>
        <w:snapToGrid w:val="0"/>
        <w:spacing w:line="380" w:lineRule="atLeast"/>
        <w:ind w:firstLineChars="250" w:firstLine="525"/>
        <w:rPr>
          <w:rFonts w:ascii="宋体" w:hAnsi="宋体"/>
          <w:color w:val="000000" w:themeColor="text1"/>
          <w:szCs w:val="21"/>
          <w:shd w:val="clear" w:color="auto" w:fill="FFFFFF"/>
        </w:rPr>
      </w:pPr>
      <w:r>
        <w:rPr>
          <w:rFonts w:ascii="宋体" w:hAnsi="宋体" w:hint="eastAsia"/>
          <w:color w:val="000000" w:themeColor="text1"/>
          <w:szCs w:val="21"/>
          <w:shd w:val="clear" w:color="auto" w:fill="FFFFFF"/>
        </w:rPr>
        <w:t>运行监测费</w:t>
      </w:r>
      <w:r w:rsidR="001E437A" w:rsidRPr="00412A04">
        <w:rPr>
          <w:rFonts w:ascii="宋体" w:hAnsi="宋体" w:hint="eastAsia"/>
          <w:color w:val="000000" w:themeColor="text1"/>
          <w:szCs w:val="21"/>
          <w:shd w:val="clear" w:color="auto" w:fill="FFFFFF"/>
        </w:rPr>
        <w:t>系指为保障北京铁路监护道口设施设备的安全运行，实行7</w:t>
      </w:r>
      <w:r w:rsidR="001E437A" w:rsidRPr="00412A04">
        <w:rPr>
          <w:rFonts w:hint="eastAsia"/>
          <w:color w:val="000000" w:themeColor="text1"/>
          <w:szCs w:val="21"/>
        </w:rPr>
        <w:t>×</w:t>
      </w:r>
      <w:r w:rsidR="001E437A" w:rsidRPr="00412A04">
        <w:rPr>
          <w:rFonts w:ascii="宋体" w:hAnsi="宋体" w:hint="eastAsia"/>
          <w:color w:val="000000" w:themeColor="text1"/>
          <w:szCs w:val="21"/>
          <w:shd w:val="clear" w:color="auto" w:fill="FFFFFF"/>
        </w:rPr>
        <w:t>24小时5班3运转，轮班值守</w:t>
      </w:r>
      <w:r w:rsidR="001E437A" w:rsidRPr="00412A04">
        <w:rPr>
          <w:rFonts w:hint="eastAsia"/>
          <w:color w:val="000000" w:themeColor="text1"/>
          <w:szCs w:val="21"/>
        </w:rPr>
        <w:t>所产生的费用</w:t>
      </w:r>
      <w:r w:rsidR="001E437A" w:rsidRPr="00412A04">
        <w:rPr>
          <w:rFonts w:ascii="宋体" w:hAnsi="宋体" w:hint="eastAsia"/>
          <w:color w:val="000000" w:themeColor="text1"/>
          <w:szCs w:val="21"/>
          <w:shd w:val="clear" w:color="auto" w:fill="FFFFFF"/>
        </w:rPr>
        <w:t>。</w:t>
      </w:r>
      <w:r w:rsidR="002313C2" w:rsidRPr="00CF3E50">
        <w:rPr>
          <w:rFonts w:ascii="宋体" w:hAnsi="宋体" w:hint="eastAsia"/>
          <w:color w:val="000000" w:themeColor="text1"/>
          <w:szCs w:val="21"/>
          <w:shd w:val="clear" w:color="auto" w:fill="FFFFFF"/>
        </w:rPr>
        <w:t>（仅计算年度养护费用时计取本费用）</w:t>
      </w:r>
      <w:r w:rsidR="001E437A" w:rsidRPr="00412A04">
        <w:rPr>
          <w:rFonts w:ascii="宋体" w:hAnsi="宋体" w:hint="eastAsia"/>
          <w:color w:val="000000" w:themeColor="text1"/>
          <w:szCs w:val="21"/>
          <w:shd w:val="clear" w:color="auto" w:fill="FFFFFF"/>
        </w:rPr>
        <w:t>包括：</w:t>
      </w:r>
    </w:p>
    <w:p w:rsidR="001E437A" w:rsidRPr="00412A04" w:rsidRDefault="001E437A" w:rsidP="00B577F8">
      <w:pPr>
        <w:adjustRightInd w:val="0"/>
        <w:snapToGrid w:val="0"/>
        <w:spacing w:line="380" w:lineRule="atLeast"/>
        <w:ind w:firstLineChars="250" w:firstLine="525"/>
        <w:rPr>
          <w:rFonts w:ascii="宋体" w:hAnsi="宋体"/>
          <w:color w:val="000000" w:themeColor="text1"/>
          <w:szCs w:val="21"/>
          <w:shd w:val="clear" w:color="auto" w:fill="FFFFFF"/>
        </w:rPr>
      </w:pPr>
      <w:r w:rsidRPr="00412A04">
        <w:rPr>
          <w:rFonts w:ascii="宋体" w:hAnsi="宋体" w:hint="eastAsia"/>
          <w:color w:val="000000" w:themeColor="text1"/>
          <w:szCs w:val="21"/>
          <w:shd w:val="clear" w:color="auto" w:fill="FFFFFF"/>
        </w:rPr>
        <w:t>1.视频监控中心（室）每班配2人，共计10人。</w:t>
      </w:r>
    </w:p>
    <w:p w:rsidR="001E437A" w:rsidRPr="00412A04" w:rsidRDefault="001E437A" w:rsidP="00B577F8">
      <w:pPr>
        <w:adjustRightInd w:val="0"/>
        <w:snapToGrid w:val="0"/>
        <w:spacing w:line="380" w:lineRule="atLeast"/>
        <w:ind w:firstLineChars="250" w:firstLine="525"/>
        <w:rPr>
          <w:rFonts w:ascii="宋体" w:hAnsi="宋体"/>
          <w:color w:val="000000" w:themeColor="text1"/>
          <w:szCs w:val="21"/>
          <w:shd w:val="clear" w:color="auto" w:fill="FFFFFF"/>
        </w:rPr>
      </w:pPr>
      <w:r w:rsidRPr="00412A04">
        <w:rPr>
          <w:rFonts w:ascii="宋体" w:hAnsi="宋体" w:hint="eastAsia"/>
          <w:color w:val="000000" w:themeColor="text1"/>
          <w:szCs w:val="21"/>
          <w:shd w:val="clear" w:color="auto" w:fill="FFFFFF"/>
        </w:rPr>
        <w:t>工作内容：监控道口安全运营情况、监控监护人员接车情况、接听报修电话、记录报修事件、调度维修人员、及时上报发现问题等。</w:t>
      </w:r>
    </w:p>
    <w:p w:rsidR="001E437A" w:rsidRPr="00412A04" w:rsidRDefault="001E437A" w:rsidP="00B577F8">
      <w:pPr>
        <w:adjustRightInd w:val="0"/>
        <w:snapToGrid w:val="0"/>
        <w:spacing w:line="380" w:lineRule="atLeast"/>
        <w:ind w:firstLineChars="250" w:firstLine="525"/>
        <w:rPr>
          <w:rFonts w:ascii="宋体" w:hAnsi="宋体"/>
          <w:color w:val="000000" w:themeColor="text1"/>
          <w:szCs w:val="21"/>
          <w:shd w:val="clear" w:color="auto" w:fill="FFFFFF"/>
        </w:rPr>
      </w:pPr>
      <w:r w:rsidRPr="00412A04">
        <w:rPr>
          <w:rFonts w:ascii="宋体" w:hAnsi="宋体" w:hint="eastAsia"/>
          <w:color w:val="000000" w:themeColor="text1"/>
          <w:szCs w:val="21"/>
          <w:shd w:val="clear" w:color="auto" w:fill="FFFFFF"/>
        </w:rPr>
        <w:t>2.应急备勤每班配1人，共计5人。</w:t>
      </w:r>
    </w:p>
    <w:p w:rsidR="001E437A" w:rsidRPr="00412A04" w:rsidRDefault="001E437A" w:rsidP="00B577F8">
      <w:pPr>
        <w:adjustRightInd w:val="0"/>
        <w:snapToGrid w:val="0"/>
        <w:spacing w:line="380" w:lineRule="atLeast"/>
        <w:ind w:firstLineChars="250" w:firstLine="525"/>
        <w:rPr>
          <w:rFonts w:ascii="宋体" w:hAnsi="宋体"/>
          <w:color w:val="000000" w:themeColor="text1"/>
          <w:szCs w:val="21"/>
          <w:shd w:val="clear" w:color="auto" w:fill="FFFFFF"/>
        </w:rPr>
      </w:pPr>
      <w:r w:rsidRPr="00412A04">
        <w:rPr>
          <w:rFonts w:ascii="宋体" w:hAnsi="宋体" w:hint="eastAsia"/>
          <w:color w:val="000000" w:themeColor="text1"/>
          <w:szCs w:val="21"/>
          <w:shd w:val="clear" w:color="auto" w:fill="FFFFFF"/>
        </w:rPr>
        <w:t>工作内容：接听报修电话、记录报修事件、调度维修人员、及时上报发现问题等。</w:t>
      </w:r>
    </w:p>
    <w:p w:rsidR="001E437A" w:rsidRPr="00EA7FE8" w:rsidRDefault="001E437A" w:rsidP="001E437A">
      <w:pPr>
        <w:adjustRightInd w:val="0"/>
        <w:snapToGrid w:val="0"/>
        <w:spacing w:line="380" w:lineRule="atLeast"/>
        <w:ind w:firstLineChars="250" w:firstLine="525"/>
        <w:rPr>
          <w:rFonts w:ascii="宋体" w:hAnsi="宋体"/>
          <w:szCs w:val="21"/>
          <w:shd w:val="clear" w:color="auto" w:fill="FFFFFF"/>
        </w:rPr>
      </w:pPr>
      <w:r w:rsidRPr="00412A04">
        <w:rPr>
          <w:rFonts w:ascii="宋体" w:hAnsi="宋体" w:hint="eastAsia"/>
          <w:color w:val="000000" w:themeColor="text1"/>
          <w:szCs w:val="21"/>
          <w:shd w:val="clear" w:color="auto" w:fill="FFFFFF"/>
        </w:rPr>
        <w:t>各项目值守详情见</w:t>
      </w:r>
      <w:r w:rsidRPr="00EA7FE8">
        <w:rPr>
          <w:rFonts w:ascii="宋体" w:hAnsi="宋体" w:hint="eastAsia"/>
          <w:szCs w:val="21"/>
          <w:shd w:val="clear" w:color="auto" w:fill="FFFFFF"/>
        </w:rPr>
        <w:t>表3-1</w:t>
      </w:r>
      <w:r w:rsidR="00B577F8" w:rsidRPr="00EA7FE8">
        <w:rPr>
          <w:rFonts w:ascii="宋体" w:hAnsi="宋体"/>
          <w:szCs w:val="21"/>
          <w:shd w:val="clear" w:color="auto" w:fill="FFFFFF"/>
        </w:rPr>
        <w:t>3</w:t>
      </w:r>
      <w:r w:rsidRPr="00EA7FE8">
        <w:rPr>
          <w:rFonts w:ascii="宋体" w:hAnsi="宋体" w:hint="eastAsia"/>
          <w:szCs w:val="21"/>
          <w:shd w:val="clear" w:color="auto" w:fill="FFFFFF"/>
        </w:rPr>
        <w:t>.</w:t>
      </w:r>
    </w:p>
    <w:p w:rsidR="001E437A" w:rsidRPr="00412A04" w:rsidRDefault="001E437A" w:rsidP="009F2286">
      <w:pPr>
        <w:spacing w:line="340" w:lineRule="exact"/>
        <w:jc w:val="center"/>
        <w:rPr>
          <w:rFonts w:ascii="黑体" w:eastAsia="黑体" w:hAnsi="黑体"/>
          <w:color w:val="000000" w:themeColor="text1"/>
          <w:szCs w:val="21"/>
        </w:rPr>
      </w:pPr>
      <w:r w:rsidRPr="00EA7FE8">
        <w:rPr>
          <w:rFonts w:ascii="黑体" w:eastAsia="黑体" w:hAnsi="黑体" w:hint="eastAsia"/>
          <w:szCs w:val="21"/>
        </w:rPr>
        <w:t>表3-1</w:t>
      </w:r>
      <w:r w:rsidR="00B577F8" w:rsidRPr="00EA7FE8">
        <w:rPr>
          <w:rFonts w:ascii="黑体" w:eastAsia="黑体" w:hAnsi="黑体"/>
          <w:szCs w:val="21"/>
        </w:rPr>
        <w:t>3</w:t>
      </w:r>
      <w:r w:rsidRPr="00B577F8">
        <w:rPr>
          <w:rFonts w:ascii="黑体" w:eastAsia="黑体" w:hAnsi="黑体" w:hint="eastAsia"/>
          <w:color w:val="FF0000"/>
          <w:szCs w:val="21"/>
        </w:rPr>
        <w:t xml:space="preserve"> </w:t>
      </w:r>
      <w:r w:rsidRPr="00412A04">
        <w:rPr>
          <w:rFonts w:ascii="黑体" w:eastAsia="黑体" w:hAnsi="黑体" w:hint="eastAsia"/>
          <w:color w:val="000000" w:themeColor="text1"/>
          <w:szCs w:val="21"/>
        </w:rPr>
        <w:t>年度</w:t>
      </w:r>
      <w:r w:rsidR="00EC6693">
        <w:rPr>
          <w:rFonts w:ascii="黑体" w:eastAsia="黑体" w:hAnsi="黑体" w:hint="eastAsia"/>
          <w:color w:val="000000" w:themeColor="text1"/>
          <w:szCs w:val="21"/>
        </w:rPr>
        <w:t>运行监测费</w:t>
      </w:r>
      <w:r w:rsidRPr="00412A04">
        <w:rPr>
          <w:rFonts w:ascii="黑体" w:eastAsia="黑体" w:hAnsi="黑体" w:hint="eastAsia"/>
          <w:color w:val="000000" w:themeColor="text1"/>
          <w:szCs w:val="21"/>
        </w:rPr>
        <w:t>用表</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2232"/>
        <w:gridCol w:w="1662"/>
        <w:gridCol w:w="2704"/>
      </w:tblGrid>
      <w:tr w:rsidR="001E437A" w:rsidRPr="00412A04" w:rsidTr="00F62A97">
        <w:trPr>
          <w:trHeight w:val="369"/>
          <w:jc w:val="center"/>
        </w:trPr>
        <w:tc>
          <w:tcPr>
            <w:tcW w:w="1910" w:type="dxa"/>
            <w:shd w:val="clear" w:color="auto" w:fill="auto"/>
            <w:noWrap/>
            <w:hideMark/>
          </w:tcPr>
          <w:p w:rsidR="001E437A" w:rsidRPr="00412A04" w:rsidRDefault="001E437A" w:rsidP="001C1032">
            <w:pPr>
              <w:adjustRightInd w:val="0"/>
              <w:snapToGrid w:val="0"/>
              <w:spacing w:line="380" w:lineRule="atLeast"/>
              <w:jc w:val="center"/>
              <w:rPr>
                <w:rFonts w:ascii="宋体" w:hAnsi="宋体"/>
                <w:b/>
                <w:color w:val="000000" w:themeColor="text1"/>
                <w:sz w:val="18"/>
                <w:szCs w:val="18"/>
              </w:rPr>
            </w:pPr>
            <w:r w:rsidRPr="00412A04">
              <w:rPr>
                <w:rFonts w:ascii="宋体" w:hAnsi="宋体" w:hint="eastAsia"/>
                <w:b/>
                <w:color w:val="000000" w:themeColor="text1"/>
                <w:sz w:val="18"/>
                <w:szCs w:val="18"/>
              </w:rPr>
              <w:t>项目</w:t>
            </w:r>
          </w:p>
        </w:tc>
        <w:tc>
          <w:tcPr>
            <w:tcW w:w="2232" w:type="dxa"/>
          </w:tcPr>
          <w:p w:rsidR="001E437A" w:rsidRPr="00412A04" w:rsidRDefault="001E437A" w:rsidP="001C1032">
            <w:pPr>
              <w:adjustRightInd w:val="0"/>
              <w:snapToGrid w:val="0"/>
              <w:spacing w:line="380" w:lineRule="atLeast"/>
              <w:jc w:val="center"/>
              <w:rPr>
                <w:rFonts w:ascii="宋体" w:hAnsi="宋体"/>
                <w:b/>
                <w:color w:val="000000" w:themeColor="text1"/>
                <w:sz w:val="18"/>
                <w:szCs w:val="18"/>
              </w:rPr>
            </w:pPr>
            <w:r w:rsidRPr="00412A04">
              <w:rPr>
                <w:rFonts w:ascii="宋体" w:hAnsi="宋体" w:hint="eastAsia"/>
                <w:b/>
                <w:color w:val="000000" w:themeColor="text1"/>
                <w:sz w:val="18"/>
                <w:szCs w:val="18"/>
              </w:rPr>
              <w:t>类型</w:t>
            </w:r>
          </w:p>
        </w:tc>
        <w:tc>
          <w:tcPr>
            <w:tcW w:w="1662" w:type="dxa"/>
            <w:shd w:val="clear" w:color="auto" w:fill="auto"/>
            <w:noWrap/>
            <w:hideMark/>
          </w:tcPr>
          <w:p w:rsidR="001E437A" w:rsidRPr="00412A04" w:rsidRDefault="001E437A" w:rsidP="001C1032">
            <w:pPr>
              <w:adjustRightInd w:val="0"/>
              <w:snapToGrid w:val="0"/>
              <w:spacing w:line="380" w:lineRule="atLeast"/>
              <w:jc w:val="center"/>
              <w:rPr>
                <w:rFonts w:ascii="宋体" w:hAnsi="宋体"/>
                <w:b/>
                <w:color w:val="000000" w:themeColor="text1"/>
                <w:sz w:val="18"/>
                <w:szCs w:val="18"/>
              </w:rPr>
            </w:pPr>
            <w:r w:rsidRPr="00412A04">
              <w:rPr>
                <w:rFonts w:ascii="宋体" w:hAnsi="宋体" w:hint="eastAsia"/>
                <w:b/>
                <w:color w:val="000000" w:themeColor="text1"/>
                <w:sz w:val="18"/>
                <w:szCs w:val="18"/>
              </w:rPr>
              <w:t>配备人员</w:t>
            </w:r>
          </w:p>
        </w:tc>
        <w:tc>
          <w:tcPr>
            <w:tcW w:w="2704" w:type="dxa"/>
            <w:shd w:val="clear" w:color="auto" w:fill="auto"/>
            <w:noWrap/>
            <w:hideMark/>
          </w:tcPr>
          <w:p w:rsidR="001E437A" w:rsidRPr="00412A04" w:rsidRDefault="001E437A" w:rsidP="001C1032">
            <w:pPr>
              <w:adjustRightInd w:val="0"/>
              <w:snapToGrid w:val="0"/>
              <w:spacing w:line="380" w:lineRule="atLeast"/>
              <w:jc w:val="center"/>
              <w:rPr>
                <w:rFonts w:ascii="宋体" w:hAnsi="宋体"/>
                <w:b/>
                <w:color w:val="000000" w:themeColor="text1"/>
                <w:sz w:val="18"/>
                <w:szCs w:val="18"/>
              </w:rPr>
            </w:pPr>
            <w:r w:rsidRPr="00412A04">
              <w:rPr>
                <w:rFonts w:ascii="宋体" w:hAnsi="宋体" w:hint="eastAsia"/>
                <w:b/>
                <w:color w:val="000000" w:themeColor="text1"/>
                <w:sz w:val="18"/>
                <w:szCs w:val="18"/>
              </w:rPr>
              <w:t>年投资金额（万元）</w:t>
            </w:r>
          </w:p>
        </w:tc>
      </w:tr>
      <w:tr w:rsidR="001E437A" w:rsidRPr="00412A04" w:rsidTr="00F62A97">
        <w:trPr>
          <w:trHeight w:val="369"/>
          <w:jc w:val="center"/>
        </w:trPr>
        <w:tc>
          <w:tcPr>
            <w:tcW w:w="1910" w:type="dxa"/>
            <w:shd w:val="clear" w:color="auto" w:fill="auto"/>
            <w:noWrap/>
            <w:hideMark/>
          </w:tcPr>
          <w:p w:rsidR="001E437A" w:rsidRPr="00412A04" w:rsidRDefault="001E437A" w:rsidP="001C1032">
            <w:pPr>
              <w:adjustRightInd w:val="0"/>
              <w:snapToGrid w:val="0"/>
              <w:spacing w:line="380" w:lineRule="atLeast"/>
              <w:jc w:val="center"/>
              <w:rPr>
                <w:rFonts w:ascii="宋体" w:hAnsi="宋体"/>
                <w:b/>
                <w:color w:val="000000" w:themeColor="text1"/>
                <w:sz w:val="18"/>
                <w:szCs w:val="18"/>
              </w:rPr>
            </w:pPr>
            <w:r w:rsidRPr="00412A04">
              <w:rPr>
                <w:rFonts w:ascii="宋体" w:hAnsi="宋体" w:hint="eastAsia"/>
                <w:b/>
                <w:color w:val="000000" w:themeColor="text1"/>
                <w:sz w:val="18"/>
                <w:szCs w:val="18"/>
              </w:rPr>
              <w:t>预警设备</w:t>
            </w:r>
          </w:p>
        </w:tc>
        <w:tc>
          <w:tcPr>
            <w:tcW w:w="2232" w:type="dxa"/>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应急备勤</w:t>
            </w:r>
          </w:p>
        </w:tc>
        <w:tc>
          <w:tcPr>
            <w:tcW w:w="1662" w:type="dxa"/>
            <w:shd w:val="clear" w:color="auto" w:fill="auto"/>
            <w:noWrap/>
            <w:hideMark/>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5人</w:t>
            </w:r>
          </w:p>
        </w:tc>
        <w:tc>
          <w:tcPr>
            <w:tcW w:w="2704" w:type="dxa"/>
            <w:shd w:val="clear" w:color="auto" w:fill="auto"/>
            <w:noWrap/>
            <w:hideMark/>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25</w:t>
            </w:r>
          </w:p>
        </w:tc>
      </w:tr>
      <w:tr w:rsidR="001E437A" w:rsidRPr="00412A04" w:rsidTr="00F62A97">
        <w:trPr>
          <w:trHeight w:val="369"/>
          <w:jc w:val="center"/>
        </w:trPr>
        <w:tc>
          <w:tcPr>
            <w:tcW w:w="1910" w:type="dxa"/>
            <w:shd w:val="clear" w:color="auto" w:fill="auto"/>
            <w:noWrap/>
            <w:hideMark/>
          </w:tcPr>
          <w:p w:rsidR="001E437A" w:rsidRPr="00412A04" w:rsidRDefault="001E437A" w:rsidP="001C1032">
            <w:pPr>
              <w:adjustRightInd w:val="0"/>
              <w:snapToGrid w:val="0"/>
              <w:spacing w:line="380" w:lineRule="atLeast"/>
              <w:jc w:val="center"/>
              <w:rPr>
                <w:rFonts w:ascii="宋体" w:hAnsi="宋体"/>
                <w:b/>
                <w:color w:val="000000" w:themeColor="text1"/>
                <w:sz w:val="18"/>
                <w:szCs w:val="18"/>
              </w:rPr>
            </w:pPr>
            <w:r w:rsidRPr="00412A04">
              <w:rPr>
                <w:rFonts w:ascii="宋体" w:hAnsi="宋体" w:hint="eastAsia"/>
                <w:b/>
                <w:color w:val="000000" w:themeColor="text1"/>
                <w:sz w:val="18"/>
                <w:szCs w:val="18"/>
              </w:rPr>
              <w:t>视频</w:t>
            </w:r>
            <w:r w:rsidR="00CF342D" w:rsidRPr="00412A04">
              <w:rPr>
                <w:rFonts w:ascii="宋体" w:hAnsi="宋体" w:hint="eastAsia"/>
                <w:b/>
                <w:color w:val="000000" w:themeColor="text1"/>
                <w:sz w:val="18"/>
                <w:szCs w:val="18"/>
              </w:rPr>
              <w:t>监控</w:t>
            </w:r>
            <w:r w:rsidRPr="00412A04">
              <w:rPr>
                <w:rFonts w:ascii="宋体" w:hAnsi="宋体" w:hint="eastAsia"/>
                <w:b/>
                <w:color w:val="000000" w:themeColor="text1"/>
                <w:sz w:val="18"/>
                <w:szCs w:val="18"/>
              </w:rPr>
              <w:t>设备</w:t>
            </w:r>
          </w:p>
        </w:tc>
        <w:tc>
          <w:tcPr>
            <w:tcW w:w="2232" w:type="dxa"/>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视频监控中心（室）</w:t>
            </w:r>
          </w:p>
        </w:tc>
        <w:tc>
          <w:tcPr>
            <w:tcW w:w="1662" w:type="dxa"/>
            <w:shd w:val="clear" w:color="auto" w:fill="auto"/>
            <w:noWrap/>
            <w:hideMark/>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10人</w:t>
            </w:r>
          </w:p>
        </w:tc>
        <w:tc>
          <w:tcPr>
            <w:tcW w:w="2704" w:type="dxa"/>
            <w:shd w:val="clear" w:color="auto" w:fill="auto"/>
            <w:noWrap/>
            <w:hideMark/>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50</w:t>
            </w:r>
          </w:p>
        </w:tc>
      </w:tr>
      <w:tr w:rsidR="001E437A" w:rsidRPr="00412A04" w:rsidTr="00F62A97">
        <w:trPr>
          <w:trHeight w:val="369"/>
          <w:jc w:val="center"/>
        </w:trPr>
        <w:tc>
          <w:tcPr>
            <w:tcW w:w="1910" w:type="dxa"/>
            <w:shd w:val="clear" w:color="auto" w:fill="auto"/>
            <w:noWrap/>
            <w:hideMark/>
          </w:tcPr>
          <w:p w:rsidR="001E437A" w:rsidRPr="00412A04" w:rsidRDefault="00CF342D" w:rsidP="001C1032">
            <w:pPr>
              <w:adjustRightInd w:val="0"/>
              <w:snapToGrid w:val="0"/>
              <w:spacing w:line="380" w:lineRule="atLeast"/>
              <w:jc w:val="center"/>
              <w:rPr>
                <w:rFonts w:ascii="宋体" w:hAnsi="宋体"/>
                <w:b/>
                <w:color w:val="000000" w:themeColor="text1"/>
                <w:sz w:val="18"/>
                <w:szCs w:val="18"/>
              </w:rPr>
            </w:pPr>
            <w:r w:rsidRPr="00412A04">
              <w:rPr>
                <w:rFonts w:ascii="宋体" w:hAnsi="宋体" w:hint="eastAsia"/>
                <w:b/>
                <w:color w:val="000000" w:themeColor="text1"/>
                <w:sz w:val="18"/>
                <w:szCs w:val="18"/>
              </w:rPr>
              <w:t>防护</w:t>
            </w:r>
            <w:r w:rsidR="001E437A" w:rsidRPr="00412A04">
              <w:rPr>
                <w:rFonts w:ascii="宋体" w:hAnsi="宋体" w:hint="eastAsia"/>
                <w:b/>
                <w:color w:val="000000" w:themeColor="text1"/>
                <w:sz w:val="18"/>
                <w:szCs w:val="18"/>
              </w:rPr>
              <w:t>设备</w:t>
            </w:r>
          </w:p>
        </w:tc>
        <w:tc>
          <w:tcPr>
            <w:tcW w:w="2232" w:type="dxa"/>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应急备勤</w:t>
            </w:r>
          </w:p>
        </w:tc>
        <w:tc>
          <w:tcPr>
            <w:tcW w:w="1662" w:type="dxa"/>
            <w:shd w:val="clear" w:color="auto" w:fill="auto"/>
            <w:noWrap/>
            <w:hideMark/>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5人</w:t>
            </w:r>
          </w:p>
        </w:tc>
        <w:tc>
          <w:tcPr>
            <w:tcW w:w="2704" w:type="dxa"/>
            <w:shd w:val="clear" w:color="auto" w:fill="auto"/>
            <w:noWrap/>
            <w:hideMark/>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25</w:t>
            </w:r>
          </w:p>
        </w:tc>
      </w:tr>
      <w:tr w:rsidR="001E437A" w:rsidRPr="00412A04" w:rsidTr="00F62A97">
        <w:trPr>
          <w:trHeight w:val="369"/>
          <w:jc w:val="center"/>
        </w:trPr>
        <w:tc>
          <w:tcPr>
            <w:tcW w:w="1910" w:type="dxa"/>
            <w:shd w:val="clear" w:color="auto" w:fill="auto"/>
            <w:noWrap/>
            <w:hideMark/>
          </w:tcPr>
          <w:p w:rsidR="001E437A" w:rsidRPr="00412A04" w:rsidRDefault="008F69A5" w:rsidP="001C1032">
            <w:pPr>
              <w:adjustRightInd w:val="0"/>
              <w:snapToGrid w:val="0"/>
              <w:spacing w:line="380" w:lineRule="atLeast"/>
              <w:jc w:val="center"/>
              <w:rPr>
                <w:rFonts w:ascii="宋体" w:hAnsi="宋体"/>
                <w:b/>
                <w:color w:val="000000" w:themeColor="text1"/>
                <w:sz w:val="18"/>
                <w:szCs w:val="18"/>
              </w:rPr>
            </w:pPr>
            <w:r w:rsidRPr="00412A04">
              <w:rPr>
                <w:rFonts w:ascii="宋体" w:hAnsi="宋体" w:hint="eastAsia"/>
                <w:b/>
                <w:color w:val="000000" w:themeColor="text1"/>
                <w:sz w:val="18"/>
                <w:szCs w:val="18"/>
              </w:rPr>
              <w:t>其他设</w:t>
            </w:r>
            <w:r>
              <w:rPr>
                <w:rFonts w:ascii="宋体" w:hAnsi="宋体" w:hint="eastAsia"/>
                <w:b/>
                <w:color w:val="000000" w:themeColor="text1"/>
                <w:sz w:val="18"/>
                <w:szCs w:val="18"/>
              </w:rPr>
              <w:t>施</w:t>
            </w:r>
          </w:p>
        </w:tc>
        <w:tc>
          <w:tcPr>
            <w:tcW w:w="2232" w:type="dxa"/>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w:t>
            </w:r>
          </w:p>
        </w:tc>
        <w:tc>
          <w:tcPr>
            <w:tcW w:w="1662" w:type="dxa"/>
            <w:shd w:val="clear" w:color="auto" w:fill="auto"/>
            <w:noWrap/>
            <w:hideMark/>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w:t>
            </w:r>
          </w:p>
        </w:tc>
        <w:tc>
          <w:tcPr>
            <w:tcW w:w="2704" w:type="dxa"/>
            <w:shd w:val="clear" w:color="auto" w:fill="auto"/>
            <w:noWrap/>
            <w:hideMark/>
          </w:tcPr>
          <w:p w:rsidR="001E437A" w:rsidRPr="00412A04" w:rsidRDefault="001E437A" w:rsidP="001C1032">
            <w:pPr>
              <w:adjustRightInd w:val="0"/>
              <w:snapToGrid w:val="0"/>
              <w:spacing w:line="380" w:lineRule="atLeast"/>
              <w:jc w:val="center"/>
              <w:rPr>
                <w:rFonts w:ascii="宋体" w:hAnsi="宋体"/>
                <w:color w:val="000000" w:themeColor="text1"/>
                <w:sz w:val="18"/>
                <w:szCs w:val="18"/>
              </w:rPr>
            </w:pPr>
            <w:r w:rsidRPr="00412A04">
              <w:rPr>
                <w:rFonts w:ascii="宋体" w:hAnsi="宋体" w:hint="eastAsia"/>
                <w:color w:val="000000" w:themeColor="text1"/>
                <w:sz w:val="18"/>
                <w:szCs w:val="18"/>
              </w:rPr>
              <w:t>-</w:t>
            </w:r>
          </w:p>
        </w:tc>
      </w:tr>
    </w:tbl>
    <w:p w:rsidR="00582A3A" w:rsidRDefault="00582A3A" w:rsidP="00582A3A">
      <w:pPr>
        <w:jc w:val="center"/>
        <w:rPr>
          <w:color w:val="000000" w:themeColor="text1"/>
        </w:rPr>
      </w:pPr>
    </w:p>
    <w:p w:rsidR="00D22B85" w:rsidRPr="00412A04" w:rsidRDefault="00D22B85" w:rsidP="00582A3A">
      <w:pPr>
        <w:jc w:val="center"/>
        <w:rPr>
          <w:color w:val="000000" w:themeColor="text1"/>
        </w:rPr>
      </w:pPr>
    </w:p>
    <w:p w:rsidR="00A32748" w:rsidRPr="00412A04" w:rsidRDefault="00A32748" w:rsidP="00582A3A">
      <w:pPr>
        <w:jc w:val="center"/>
        <w:rPr>
          <w:rFonts w:ascii="黑体" w:eastAsia="黑体" w:hAnsi="黑体"/>
          <w:color w:val="000000" w:themeColor="text1"/>
          <w:szCs w:val="21"/>
        </w:rPr>
      </w:pPr>
      <w:r w:rsidRPr="00412A04">
        <w:rPr>
          <w:rFonts w:ascii="黑体" w:eastAsia="黑体" w:hAnsi="黑体" w:hint="eastAsia"/>
          <w:color w:val="000000" w:themeColor="text1"/>
          <w:szCs w:val="21"/>
        </w:rPr>
        <w:t>三、利润</w:t>
      </w:r>
    </w:p>
    <w:p w:rsidR="00582A3A" w:rsidRPr="00412A04" w:rsidRDefault="00582A3A" w:rsidP="00582A3A">
      <w:pPr>
        <w:jc w:val="center"/>
        <w:rPr>
          <w:color w:val="000000" w:themeColor="text1"/>
        </w:rPr>
      </w:pPr>
    </w:p>
    <w:p w:rsidR="00A32748" w:rsidRPr="00412A04" w:rsidRDefault="00A32748" w:rsidP="0060010E">
      <w:pPr>
        <w:spacing w:line="380" w:lineRule="atLeast"/>
        <w:ind w:firstLine="435"/>
        <w:rPr>
          <w:rFonts w:ascii="宋体" w:hAnsi="宋体"/>
          <w:color w:val="000000" w:themeColor="text1"/>
          <w:szCs w:val="21"/>
        </w:rPr>
      </w:pPr>
      <w:r w:rsidRPr="00412A04">
        <w:rPr>
          <w:rFonts w:ascii="宋体" w:hAnsi="宋体" w:hint="eastAsia"/>
          <w:color w:val="000000" w:themeColor="text1"/>
          <w:szCs w:val="21"/>
        </w:rPr>
        <w:t>利润系指</w:t>
      </w:r>
      <w:r w:rsidR="00064B17" w:rsidRPr="00412A04">
        <w:rPr>
          <w:rFonts w:ascii="宋体" w:hAnsi="宋体" w:hint="eastAsia"/>
          <w:color w:val="000000" w:themeColor="text1"/>
          <w:szCs w:val="21"/>
        </w:rPr>
        <w:t>养护维修企业</w:t>
      </w:r>
      <w:r w:rsidRPr="00412A04">
        <w:rPr>
          <w:rFonts w:ascii="宋体" w:hAnsi="宋体" w:hint="eastAsia"/>
          <w:color w:val="000000" w:themeColor="text1"/>
          <w:szCs w:val="21"/>
        </w:rPr>
        <w:t>完成所承包工程应取得的盈利，利润按直接费与间接费之和扣除规费</w:t>
      </w:r>
      <w:r w:rsidRPr="00EA7FE8">
        <w:rPr>
          <w:rFonts w:ascii="宋体" w:hAnsi="宋体" w:hint="eastAsia"/>
          <w:color w:val="000000" w:themeColor="text1"/>
          <w:szCs w:val="21"/>
        </w:rPr>
        <w:t>的</w:t>
      </w:r>
      <w:r w:rsidR="00FC684C" w:rsidRPr="00EA7FE8">
        <w:rPr>
          <w:rFonts w:ascii="宋体" w:hAnsi="宋体" w:hint="eastAsia"/>
          <w:color w:val="000000" w:themeColor="text1"/>
          <w:szCs w:val="21"/>
        </w:rPr>
        <w:t>7</w:t>
      </w:r>
      <w:r w:rsidRPr="00EA7FE8">
        <w:rPr>
          <w:rFonts w:ascii="宋体" w:hAnsi="宋体" w:hint="eastAsia"/>
          <w:color w:val="000000" w:themeColor="text1"/>
          <w:szCs w:val="21"/>
        </w:rPr>
        <w:t>%计算。</w:t>
      </w:r>
    </w:p>
    <w:p w:rsidR="00582A3A" w:rsidRPr="00412A04" w:rsidRDefault="00582A3A" w:rsidP="0060010E">
      <w:pPr>
        <w:spacing w:line="380" w:lineRule="atLeast"/>
        <w:ind w:firstLine="435"/>
        <w:rPr>
          <w:color w:val="000000" w:themeColor="text1"/>
          <w:szCs w:val="21"/>
        </w:rPr>
      </w:pPr>
    </w:p>
    <w:p w:rsidR="00A32748" w:rsidRPr="00412A04" w:rsidRDefault="00A32748" w:rsidP="00582A3A">
      <w:pPr>
        <w:jc w:val="center"/>
        <w:rPr>
          <w:rFonts w:ascii="黑体" w:eastAsia="黑体" w:hAnsi="黑体"/>
          <w:color w:val="000000" w:themeColor="text1"/>
          <w:szCs w:val="21"/>
        </w:rPr>
      </w:pPr>
      <w:r w:rsidRPr="00412A04">
        <w:rPr>
          <w:rFonts w:ascii="黑体" w:eastAsia="黑体" w:hAnsi="黑体" w:hint="eastAsia"/>
          <w:color w:val="000000" w:themeColor="text1"/>
          <w:szCs w:val="21"/>
        </w:rPr>
        <w:t>四、税金</w:t>
      </w:r>
    </w:p>
    <w:p w:rsidR="00582A3A" w:rsidRPr="00412A04" w:rsidRDefault="00582A3A" w:rsidP="00582A3A">
      <w:pPr>
        <w:jc w:val="center"/>
        <w:rPr>
          <w:color w:val="000000" w:themeColor="text1"/>
        </w:rPr>
      </w:pPr>
    </w:p>
    <w:p w:rsidR="00B40423" w:rsidRDefault="00A32748" w:rsidP="0094733E">
      <w:pPr>
        <w:spacing w:line="380" w:lineRule="atLeast"/>
        <w:ind w:firstLine="435"/>
        <w:rPr>
          <w:rFonts w:ascii="宋体" w:hAnsi="宋体"/>
          <w:color w:val="000000" w:themeColor="text1"/>
          <w:szCs w:val="21"/>
        </w:rPr>
      </w:pPr>
      <w:r w:rsidRPr="00412A04">
        <w:rPr>
          <w:rFonts w:ascii="宋体" w:hAnsi="宋体" w:hint="eastAsia"/>
          <w:color w:val="000000" w:themeColor="text1"/>
          <w:szCs w:val="21"/>
        </w:rPr>
        <w:t>税金系指按国家税法规定，应计入</w:t>
      </w:r>
      <w:r w:rsidR="0018285F" w:rsidRPr="00412A04">
        <w:rPr>
          <w:rFonts w:ascii="宋体" w:hAnsi="宋体" w:hint="eastAsia"/>
          <w:color w:val="000000" w:themeColor="text1"/>
          <w:szCs w:val="21"/>
        </w:rPr>
        <w:t>道口设施设备</w:t>
      </w:r>
      <w:r w:rsidRPr="00412A04">
        <w:rPr>
          <w:rFonts w:ascii="宋体" w:hAnsi="宋体" w:hint="eastAsia"/>
          <w:color w:val="000000" w:themeColor="text1"/>
          <w:szCs w:val="21"/>
        </w:rPr>
        <w:t>养护</w:t>
      </w:r>
      <w:r w:rsidR="0018285F" w:rsidRPr="00412A04">
        <w:rPr>
          <w:rFonts w:ascii="宋体" w:hAnsi="宋体" w:hint="eastAsia"/>
          <w:color w:val="000000" w:themeColor="text1"/>
          <w:szCs w:val="21"/>
        </w:rPr>
        <w:t>维修</w:t>
      </w:r>
      <w:r w:rsidRPr="00412A04">
        <w:rPr>
          <w:rFonts w:ascii="宋体" w:hAnsi="宋体" w:hint="eastAsia"/>
          <w:color w:val="000000" w:themeColor="text1"/>
          <w:szCs w:val="21"/>
        </w:rPr>
        <w:t>工程造价内的营业税、城市维护建设税及教育费附加</w:t>
      </w:r>
      <w:r w:rsidR="00B40423">
        <w:rPr>
          <w:rFonts w:ascii="宋体" w:hAnsi="宋体" w:hint="eastAsia"/>
          <w:color w:val="000000" w:themeColor="text1"/>
          <w:szCs w:val="21"/>
        </w:rPr>
        <w:t>等</w:t>
      </w:r>
      <w:r w:rsidR="00B40423">
        <w:rPr>
          <w:rFonts w:ascii="宋体" w:hAnsi="宋体"/>
          <w:color w:val="000000" w:themeColor="text1"/>
          <w:szCs w:val="21"/>
        </w:rPr>
        <w:t>，税率为</w:t>
      </w:r>
      <w:r w:rsidR="00B40423">
        <w:rPr>
          <w:rFonts w:ascii="宋体" w:hAnsi="宋体" w:hint="eastAsia"/>
          <w:color w:val="000000" w:themeColor="text1"/>
          <w:szCs w:val="21"/>
        </w:rPr>
        <w:t>3.41</w:t>
      </w:r>
      <w:r w:rsidR="00B40423">
        <w:rPr>
          <w:rFonts w:ascii="宋体" w:hAnsi="宋体"/>
          <w:color w:val="000000" w:themeColor="text1"/>
          <w:szCs w:val="21"/>
        </w:rPr>
        <w:t>%</w:t>
      </w:r>
      <w:r w:rsidR="00B40423">
        <w:rPr>
          <w:rFonts w:ascii="宋体" w:hAnsi="宋体" w:hint="eastAsia"/>
          <w:color w:val="000000" w:themeColor="text1"/>
          <w:szCs w:val="21"/>
        </w:rPr>
        <w:t>。</w:t>
      </w:r>
    </w:p>
    <w:p w:rsidR="00A32748" w:rsidRDefault="00B40423" w:rsidP="0094733E">
      <w:pPr>
        <w:spacing w:line="380" w:lineRule="atLeast"/>
        <w:ind w:firstLine="435"/>
        <w:rPr>
          <w:rFonts w:ascii="宋体" w:hAnsi="宋体"/>
          <w:color w:val="000000" w:themeColor="text1"/>
          <w:szCs w:val="21"/>
        </w:rPr>
      </w:pPr>
      <w:r>
        <w:rPr>
          <w:rFonts w:ascii="宋体" w:hAnsi="宋体" w:hint="eastAsia"/>
          <w:color w:val="000000" w:themeColor="text1"/>
          <w:szCs w:val="21"/>
        </w:rPr>
        <w:t>综合</w:t>
      </w:r>
      <w:r>
        <w:rPr>
          <w:rFonts w:ascii="宋体" w:hAnsi="宋体"/>
          <w:color w:val="000000" w:themeColor="text1"/>
          <w:szCs w:val="21"/>
        </w:rPr>
        <w:t>税率应根据国家相关税法改革规定</w:t>
      </w:r>
      <w:r w:rsidR="00273F9C">
        <w:rPr>
          <w:rFonts w:ascii="宋体" w:hAnsi="宋体" w:hint="eastAsia"/>
          <w:color w:val="000000" w:themeColor="text1"/>
          <w:szCs w:val="21"/>
        </w:rPr>
        <w:t>进行</w:t>
      </w:r>
      <w:r w:rsidR="00273F9C">
        <w:rPr>
          <w:rFonts w:ascii="宋体" w:hAnsi="宋体"/>
          <w:color w:val="000000" w:themeColor="text1"/>
          <w:szCs w:val="21"/>
        </w:rPr>
        <w:t>调整</w:t>
      </w:r>
      <w:r>
        <w:rPr>
          <w:rFonts w:ascii="宋体" w:hAnsi="宋体" w:hint="eastAsia"/>
          <w:color w:val="000000" w:themeColor="text1"/>
          <w:szCs w:val="21"/>
        </w:rPr>
        <w:t>计算</w:t>
      </w:r>
      <w:r>
        <w:rPr>
          <w:rFonts w:ascii="宋体" w:hAnsi="宋体"/>
          <w:color w:val="000000" w:themeColor="text1"/>
          <w:szCs w:val="21"/>
        </w:rPr>
        <w:t>。</w:t>
      </w:r>
    </w:p>
    <w:p w:rsidR="00EB21C0" w:rsidRPr="00412A04" w:rsidRDefault="00EB21C0" w:rsidP="003119E9">
      <w:pPr>
        <w:pStyle w:val="2"/>
        <w:spacing w:line="240" w:lineRule="auto"/>
        <w:jc w:val="center"/>
        <w:rPr>
          <w:rFonts w:ascii="黑体" w:eastAsia="黑体" w:hAnsi="Times New Roman"/>
          <w:b w:val="0"/>
          <w:bCs w:val="0"/>
          <w:color w:val="000000" w:themeColor="text1"/>
          <w:sz w:val="24"/>
          <w:szCs w:val="24"/>
        </w:rPr>
      </w:pPr>
      <w:bookmarkStart w:id="13" w:name="_Toc420507898"/>
      <w:r w:rsidRPr="00412A04">
        <w:rPr>
          <w:rFonts w:ascii="黑体" w:eastAsia="黑体" w:hAnsi="Times New Roman" w:hint="eastAsia"/>
          <w:b w:val="0"/>
          <w:bCs w:val="0"/>
          <w:color w:val="000000" w:themeColor="text1"/>
          <w:sz w:val="24"/>
          <w:szCs w:val="24"/>
        </w:rPr>
        <w:lastRenderedPageBreak/>
        <w:t>第</w:t>
      </w:r>
      <w:r w:rsidR="009857C1" w:rsidRPr="00412A04">
        <w:rPr>
          <w:rFonts w:ascii="黑体" w:eastAsia="黑体" w:hAnsi="Times New Roman" w:hint="eastAsia"/>
          <w:b w:val="0"/>
          <w:bCs w:val="0"/>
          <w:color w:val="000000" w:themeColor="text1"/>
          <w:sz w:val="24"/>
          <w:szCs w:val="24"/>
        </w:rPr>
        <w:t>二</w:t>
      </w:r>
      <w:r w:rsidRPr="00412A04">
        <w:rPr>
          <w:rFonts w:ascii="黑体" w:eastAsia="黑体" w:hAnsi="Times New Roman" w:hint="eastAsia"/>
          <w:b w:val="0"/>
          <w:bCs w:val="0"/>
          <w:color w:val="000000" w:themeColor="text1"/>
          <w:sz w:val="24"/>
          <w:szCs w:val="24"/>
        </w:rPr>
        <w:t xml:space="preserve">节  </w:t>
      </w:r>
      <w:r w:rsidR="000321ED" w:rsidRPr="00412A04">
        <w:rPr>
          <w:rFonts w:ascii="黑体" w:eastAsia="黑体" w:hAnsi="Times New Roman" w:hint="eastAsia"/>
          <w:b w:val="0"/>
          <w:bCs w:val="0"/>
          <w:color w:val="000000" w:themeColor="text1"/>
          <w:sz w:val="24"/>
          <w:szCs w:val="24"/>
        </w:rPr>
        <w:t>道口</w:t>
      </w:r>
      <w:r w:rsidR="007D706E" w:rsidRPr="00412A04">
        <w:rPr>
          <w:rFonts w:ascii="黑体" w:eastAsia="黑体" w:hAnsi="Times New Roman" w:hint="eastAsia"/>
          <w:b w:val="0"/>
          <w:bCs w:val="0"/>
          <w:color w:val="000000" w:themeColor="text1"/>
          <w:sz w:val="24"/>
          <w:szCs w:val="24"/>
        </w:rPr>
        <w:t>设施设备</w:t>
      </w:r>
      <w:r w:rsidR="005F4991" w:rsidRPr="00412A04">
        <w:rPr>
          <w:rFonts w:ascii="黑体" w:eastAsia="黑体" w:hAnsi="Times New Roman" w:hint="eastAsia"/>
          <w:b w:val="0"/>
          <w:bCs w:val="0"/>
          <w:color w:val="000000" w:themeColor="text1"/>
          <w:sz w:val="24"/>
          <w:szCs w:val="24"/>
        </w:rPr>
        <w:t>养护维修</w:t>
      </w:r>
      <w:r w:rsidRPr="00412A04">
        <w:rPr>
          <w:rFonts w:ascii="黑体" w:eastAsia="黑体" w:hAnsi="Times New Roman" w:hint="eastAsia"/>
          <w:b w:val="0"/>
          <w:bCs w:val="0"/>
          <w:color w:val="000000" w:themeColor="text1"/>
          <w:sz w:val="24"/>
          <w:szCs w:val="24"/>
        </w:rPr>
        <w:t>其他费用</w:t>
      </w:r>
      <w:bookmarkEnd w:id="13"/>
    </w:p>
    <w:p w:rsidR="00A63379" w:rsidRPr="00412A04" w:rsidRDefault="00E42191" w:rsidP="005343DE">
      <w:pPr>
        <w:spacing w:line="380" w:lineRule="exact"/>
        <w:ind w:firstLineChars="200" w:firstLine="420"/>
        <w:rPr>
          <w:color w:val="000000" w:themeColor="text1"/>
          <w:szCs w:val="21"/>
        </w:rPr>
      </w:pPr>
      <w:r w:rsidRPr="00412A04">
        <w:rPr>
          <w:rFonts w:hint="eastAsia"/>
          <w:color w:val="000000" w:themeColor="text1"/>
          <w:szCs w:val="21"/>
        </w:rPr>
        <w:t>道口设施设备</w:t>
      </w:r>
      <w:r w:rsidR="005F4991" w:rsidRPr="00412A04">
        <w:rPr>
          <w:rFonts w:hint="eastAsia"/>
          <w:color w:val="000000" w:themeColor="text1"/>
          <w:szCs w:val="21"/>
        </w:rPr>
        <w:t>养护维修</w:t>
      </w:r>
      <w:r w:rsidR="00A63379" w:rsidRPr="00412A04">
        <w:rPr>
          <w:rFonts w:hint="eastAsia"/>
          <w:color w:val="000000" w:themeColor="text1"/>
          <w:szCs w:val="21"/>
        </w:rPr>
        <w:t>其它费用包括：</w:t>
      </w:r>
      <w:r w:rsidR="000C50EC" w:rsidRPr="00412A04">
        <w:rPr>
          <w:rFonts w:hint="eastAsia"/>
          <w:color w:val="000000" w:themeColor="text1"/>
          <w:szCs w:val="21"/>
        </w:rPr>
        <w:t>电费、通讯费</w:t>
      </w:r>
      <w:r w:rsidR="00A72A00" w:rsidRPr="00412A04">
        <w:rPr>
          <w:rFonts w:hint="eastAsia"/>
          <w:color w:val="000000" w:themeColor="text1"/>
          <w:szCs w:val="21"/>
        </w:rPr>
        <w:t>。</w:t>
      </w:r>
    </w:p>
    <w:p w:rsidR="00EB21C0" w:rsidRPr="00486F66" w:rsidRDefault="00CD5EB9" w:rsidP="00486F66">
      <w:pPr>
        <w:spacing w:line="380" w:lineRule="exact"/>
        <w:ind w:firstLineChars="200" w:firstLine="420"/>
        <w:rPr>
          <w:color w:val="000000" w:themeColor="text1"/>
          <w:szCs w:val="21"/>
        </w:rPr>
      </w:pPr>
      <w:r w:rsidRPr="00486F66">
        <w:rPr>
          <w:rFonts w:hint="eastAsia"/>
          <w:color w:val="000000" w:themeColor="text1"/>
          <w:szCs w:val="21"/>
        </w:rPr>
        <w:t>一、</w:t>
      </w:r>
      <w:r w:rsidR="000C50EC" w:rsidRPr="00486F66">
        <w:rPr>
          <w:rFonts w:hint="eastAsia"/>
          <w:color w:val="000000" w:themeColor="text1"/>
          <w:szCs w:val="21"/>
        </w:rPr>
        <w:t>电费</w:t>
      </w:r>
    </w:p>
    <w:p w:rsidR="00F45DA3" w:rsidRPr="00412A04" w:rsidRDefault="00187688" w:rsidP="00486F66">
      <w:pPr>
        <w:spacing w:line="380" w:lineRule="exact"/>
        <w:ind w:firstLineChars="200" w:firstLine="420"/>
        <w:rPr>
          <w:color w:val="000000" w:themeColor="text1"/>
          <w:szCs w:val="21"/>
        </w:rPr>
      </w:pPr>
      <w:r w:rsidRPr="00412A04">
        <w:rPr>
          <w:rFonts w:hint="eastAsia"/>
          <w:color w:val="000000" w:themeColor="text1"/>
          <w:szCs w:val="21"/>
        </w:rPr>
        <w:t>电费系</w:t>
      </w:r>
      <w:r w:rsidR="002C0D2C" w:rsidRPr="00412A04">
        <w:rPr>
          <w:rFonts w:hint="eastAsia"/>
          <w:color w:val="000000" w:themeColor="text1"/>
          <w:szCs w:val="21"/>
        </w:rPr>
        <w:t>指道口设施设备所产生的日常</w:t>
      </w:r>
      <w:r w:rsidR="000C50EC" w:rsidRPr="00412A04">
        <w:rPr>
          <w:rFonts w:hint="eastAsia"/>
          <w:color w:val="000000" w:themeColor="text1"/>
          <w:szCs w:val="21"/>
        </w:rPr>
        <w:t>电费</w:t>
      </w:r>
      <w:r w:rsidR="002C0D2C" w:rsidRPr="00412A04">
        <w:rPr>
          <w:rFonts w:hint="eastAsia"/>
          <w:color w:val="000000" w:themeColor="text1"/>
          <w:szCs w:val="21"/>
        </w:rPr>
        <w:t>及</w:t>
      </w:r>
      <w:r w:rsidR="00087B24" w:rsidRPr="00412A04">
        <w:rPr>
          <w:rFonts w:hint="eastAsia"/>
          <w:color w:val="000000" w:themeColor="text1"/>
          <w:szCs w:val="21"/>
        </w:rPr>
        <w:t>施工临时用电</w:t>
      </w:r>
      <w:r w:rsidR="002C0D2C" w:rsidRPr="00412A04">
        <w:rPr>
          <w:rFonts w:hint="eastAsia"/>
          <w:color w:val="000000" w:themeColor="text1"/>
          <w:szCs w:val="21"/>
        </w:rPr>
        <w:t>所产生</w:t>
      </w:r>
      <w:r w:rsidRPr="00412A04">
        <w:rPr>
          <w:rFonts w:hint="eastAsia"/>
          <w:color w:val="000000" w:themeColor="text1"/>
          <w:szCs w:val="21"/>
        </w:rPr>
        <w:t>的</w:t>
      </w:r>
      <w:r w:rsidR="00087B24" w:rsidRPr="00412A04">
        <w:rPr>
          <w:rFonts w:hint="eastAsia"/>
          <w:color w:val="000000" w:themeColor="text1"/>
          <w:szCs w:val="21"/>
        </w:rPr>
        <w:t>费用。</w:t>
      </w:r>
    </w:p>
    <w:p w:rsidR="00EB21C0" w:rsidRPr="00486F66" w:rsidRDefault="005F296F" w:rsidP="00486F66">
      <w:pPr>
        <w:spacing w:line="380" w:lineRule="exact"/>
        <w:ind w:firstLineChars="200" w:firstLine="420"/>
        <w:rPr>
          <w:color w:val="000000" w:themeColor="text1"/>
          <w:szCs w:val="21"/>
        </w:rPr>
      </w:pPr>
      <w:r w:rsidRPr="00486F66">
        <w:rPr>
          <w:rFonts w:hint="eastAsia"/>
          <w:color w:val="000000" w:themeColor="text1"/>
          <w:szCs w:val="21"/>
        </w:rPr>
        <w:t>二</w:t>
      </w:r>
      <w:r w:rsidR="00EB21C0" w:rsidRPr="00486F66">
        <w:rPr>
          <w:rFonts w:hint="eastAsia"/>
          <w:color w:val="000000" w:themeColor="text1"/>
          <w:szCs w:val="21"/>
        </w:rPr>
        <w:t>、</w:t>
      </w:r>
      <w:r w:rsidR="000C50EC" w:rsidRPr="00486F66">
        <w:rPr>
          <w:rFonts w:hint="eastAsia"/>
          <w:color w:val="000000" w:themeColor="text1"/>
          <w:szCs w:val="21"/>
        </w:rPr>
        <w:t>通讯费</w:t>
      </w:r>
    </w:p>
    <w:p w:rsidR="0060010E" w:rsidRPr="00412A04" w:rsidRDefault="00187688" w:rsidP="00486F66">
      <w:pPr>
        <w:spacing w:line="380" w:lineRule="exact"/>
        <w:ind w:firstLineChars="200" w:firstLine="420"/>
        <w:rPr>
          <w:color w:val="000000" w:themeColor="text1"/>
          <w:szCs w:val="21"/>
        </w:rPr>
      </w:pPr>
      <w:r w:rsidRPr="00412A04">
        <w:rPr>
          <w:rFonts w:hint="eastAsia"/>
          <w:color w:val="000000" w:themeColor="text1"/>
          <w:szCs w:val="21"/>
        </w:rPr>
        <w:t>通讯费系</w:t>
      </w:r>
      <w:r w:rsidR="002C0D2C" w:rsidRPr="00412A04">
        <w:rPr>
          <w:rFonts w:hint="eastAsia"/>
          <w:color w:val="000000" w:themeColor="text1"/>
          <w:szCs w:val="21"/>
        </w:rPr>
        <w:t>指道口设施设备</w:t>
      </w:r>
      <w:r w:rsidR="00D557D3" w:rsidRPr="00412A04">
        <w:rPr>
          <w:rFonts w:hint="eastAsia"/>
          <w:color w:val="000000" w:themeColor="text1"/>
          <w:szCs w:val="21"/>
        </w:rPr>
        <w:t>运行过程中</w:t>
      </w:r>
      <w:r w:rsidR="00087B24" w:rsidRPr="00412A04">
        <w:rPr>
          <w:rFonts w:hint="eastAsia"/>
          <w:color w:val="000000" w:themeColor="text1"/>
          <w:szCs w:val="21"/>
        </w:rPr>
        <w:t>产生的网络通讯费用。</w:t>
      </w:r>
    </w:p>
    <w:p w:rsidR="0060010E" w:rsidRPr="00412A04" w:rsidRDefault="0060010E" w:rsidP="0060010E">
      <w:pPr>
        <w:adjustRightInd w:val="0"/>
        <w:snapToGrid w:val="0"/>
        <w:spacing w:line="380" w:lineRule="atLeast"/>
        <w:ind w:firstLineChars="250" w:firstLine="525"/>
        <w:rPr>
          <w:rFonts w:ascii="宋体" w:hAnsi="宋体"/>
          <w:color w:val="000000" w:themeColor="text1"/>
          <w:szCs w:val="21"/>
        </w:rPr>
      </w:pPr>
      <w:bookmarkStart w:id="14" w:name="_Toc420507899"/>
    </w:p>
    <w:p w:rsidR="00EB21C0" w:rsidRPr="00412A04" w:rsidRDefault="00EB21C0" w:rsidP="003119E9">
      <w:pPr>
        <w:pStyle w:val="2"/>
        <w:spacing w:line="240" w:lineRule="auto"/>
        <w:jc w:val="center"/>
        <w:rPr>
          <w:rFonts w:ascii="黑体" w:eastAsia="黑体" w:hAnsi="Times New Roman"/>
          <w:b w:val="0"/>
          <w:bCs w:val="0"/>
          <w:color w:val="000000" w:themeColor="text1"/>
          <w:sz w:val="24"/>
          <w:szCs w:val="24"/>
        </w:rPr>
      </w:pPr>
      <w:r w:rsidRPr="00412A04">
        <w:rPr>
          <w:rFonts w:ascii="黑体" w:eastAsia="黑体" w:hAnsi="Times New Roman" w:hint="eastAsia"/>
          <w:b w:val="0"/>
          <w:bCs w:val="0"/>
          <w:color w:val="000000" w:themeColor="text1"/>
          <w:sz w:val="24"/>
          <w:szCs w:val="24"/>
        </w:rPr>
        <w:t>第</w:t>
      </w:r>
      <w:r w:rsidR="009857C1" w:rsidRPr="00412A04">
        <w:rPr>
          <w:rFonts w:ascii="黑体" w:eastAsia="黑体" w:hAnsi="Times New Roman" w:hint="eastAsia"/>
          <w:b w:val="0"/>
          <w:bCs w:val="0"/>
          <w:color w:val="000000" w:themeColor="text1"/>
          <w:sz w:val="24"/>
          <w:szCs w:val="24"/>
        </w:rPr>
        <w:t>三</w:t>
      </w:r>
      <w:r w:rsidRPr="00412A04">
        <w:rPr>
          <w:rFonts w:ascii="黑体" w:eastAsia="黑体" w:hAnsi="Times New Roman" w:hint="eastAsia"/>
          <w:b w:val="0"/>
          <w:bCs w:val="0"/>
          <w:color w:val="000000" w:themeColor="text1"/>
          <w:sz w:val="24"/>
          <w:szCs w:val="24"/>
        </w:rPr>
        <w:t>节  预</w:t>
      </w:r>
      <w:r w:rsidR="00813347" w:rsidRPr="00412A04">
        <w:rPr>
          <w:rFonts w:ascii="黑体" w:eastAsia="黑体" w:hAnsi="Times New Roman" w:hint="eastAsia"/>
          <w:b w:val="0"/>
          <w:bCs w:val="0"/>
          <w:color w:val="000000" w:themeColor="text1"/>
          <w:sz w:val="24"/>
          <w:szCs w:val="24"/>
        </w:rPr>
        <w:t>备</w:t>
      </w:r>
      <w:r w:rsidRPr="00412A04">
        <w:rPr>
          <w:rFonts w:ascii="黑体" w:eastAsia="黑体" w:hAnsi="Times New Roman" w:hint="eastAsia"/>
          <w:b w:val="0"/>
          <w:bCs w:val="0"/>
          <w:color w:val="000000" w:themeColor="text1"/>
          <w:sz w:val="24"/>
          <w:szCs w:val="24"/>
        </w:rPr>
        <w:t>费</w:t>
      </w:r>
      <w:bookmarkEnd w:id="14"/>
    </w:p>
    <w:p w:rsidR="00EB21C0" w:rsidRPr="00412A04" w:rsidRDefault="00EB21C0" w:rsidP="0094733E">
      <w:pPr>
        <w:spacing w:line="380" w:lineRule="exact"/>
        <w:rPr>
          <w:rFonts w:ascii="宋体" w:hAnsi="宋体"/>
          <w:color w:val="000000" w:themeColor="text1"/>
          <w:szCs w:val="21"/>
        </w:rPr>
      </w:pPr>
      <w:r w:rsidRPr="00412A04">
        <w:rPr>
          <w:rFonts w:hint="eastAsia"/>
          <w:color w:val="000000" w:themeColor="text1"/>
          <w:szCs w:val="21"/>
        </w:rPr>
        <w:t xml:space="preserve">   </w:t>
      </w:r>
      <w:r w:rsidRPr="00412A04">
        <w:rPr>
          <w:rFonts w:asciiTheme="minorEastAsia" w:eastAsiaTheme="minorEastAsia" w:hAnsiTheme="minorEastAsia" w:hint="eastAsia"/>
          <w:color w:val="000000" w:themeColor="text1"/>
          <w:szCs w:val="21"/>
        </w:rPr>
        <w:t xml:space="preserve"> </w:t>
      </w:r>
      <w:r w:rsidR="008935CF" w:rsidRPr="00412A04">
        <w:rPr>
          <w:rFonts w:ascii="宋体" w:hAnsi="宋体" w:hint="eastAsia"/>
          <w:color w:val="000000" w:themeColor="text1"/>
          <w:szCs w:val="21"/>
        </w:rPr>
        <w:t>预备费系指在养护</w:t>
      </w:r>
      <w:r w:rsidR="005F6FFD" w:rsidRPr="00412A04">
        <w:rPr>
          <w:rFonts w:ascii="宋体" w:hAnsi="宋体" w:hint="eastAsia"/>
          <w:color w:val="000000" w:themeColor="text1"/>
          <w:szCs w:val="21"/>
        </w:rPr>
        <w:t>维修</w:t>
      </w:r>
      <w:r w:rsidR="00AD016A" w:rsidRPr="00412A04">
        <w:rPr>
          <w:rFonts w:ascii="宋体" w:hAnsi="宋体" w:hint="eastAsia"/>
          <w:color w:val="000000" w:themeColor="text1"/>
          <w:szCs w:val="21"/>
        </w:rPr>
        <w:t>中</w:t>
      </w:r>
      <w:r w:rsidR="005F6FFD" w:rsidRPr="00412A04">
        <w:rPr>
          <w:rFonts w:ascii="宋体" w:hAnsi="宋体" w:hint="eastAsia"/>
          <w:color w:val="000000" w:themeColor="text1"/>
          <w:szCs w:val="21"/>
        </w:rPr>
        <w:t>所产生的</w:t>
      </w:r>
      <w:r w:rsidR="00AD016A" w:rsidRPr="00412A04">
        <w:rPr>
          <w:rFonts w:ascii="宋体" w:hAnsi="宋体" w:hint="eastAsia"/>
          <w:color w:val="000000" w:themeColor="text1"/>
          <w:szCs w:val="21"/>
        </w:rPr>
        <w:t>难以预料的</w:t>
      </w:r>
      <w:r w:rsidRPr="00412A04">
        <w:rPr>
          <w:rFonts w:ascii="宋体" w:hAnsi="宋体" w:hint="eastAsia"/>
          <w:color w:val="000000" w:themeColor="text1"/>
          <w:szCs w:val="21"/>
        </w:rPr>
        <w:t>费用，其用途如下：</w:t>
      </w:r>
    </w:p>
    <w:p w:rsidR="00EB21C0" w:rsidRPr="00412A04" w:rsidRDefault="00EB21C0" w:rsidP="0094733E">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1．在进行</w:t>
      </w:r>
      <w:r w:rsidR="00F07757"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6FFD" w:rsidRPr="00412A04">
        <w:rPr>
          <w:rFonts w:ascii="宋体" w:hAnsi="宋体" w:hint="eastAsia"/>
          <w:color w:val="000000" w:themeColor="text1"/>
          <w:szCs w:val="21"/>
        </w:rPr>
        <w:t>养护</w:t>
      </w:r>
      <w:r w:rsidR="00AD016A" w:rsidRPr="00412A04">
        <w:rPr>
          <w:rFonts w:ascii="宋体" w:hAnsi="宋体" w:hint="eastAsia"/>
          <w:color w:val="000000" w:themeColor="text1"/>
          <w:szCs w:val="21"/>
        </w:rPr>
        <w:t>维修过程中，</w:t>
      </w:r>
      <w:r w:rsidR="005F6FFD" w:rsidRPr="00412A04">
        <w:rPr>
          <w:rFonts w:ascii="宋体" w:hAnsi="宋体" w:hint="eastAsia"/>
          <w:color w:val="000000" w:themeColor="text1"/>
          <w:szCs w:val="21"/>
        </w:rPr>
        <w:t>年度计划外</w:t>
      </w:r>
      <w:r w:rsidR="008878BB" w:rsidRPr="00412A04">
        <w:rPr>
          <w:rFonts w:ascii="宋体" w:hAnsi="宋体" w:hint="eastAsia"/>
          <w:color w:val="000000" w:themeColor="text1"/>
          <w:szCs w:val="21"/>
        </w:rPr>
        <w:t>所增加</w:t>
      </w:r>
      <w:r w:rsidR="00E42191" w:rsidRPr="00412A04">
        <w:rPr>
          <w:rFonts w:ascii="宋体" w:hAnsi="宋体" w:hint="eastAsia"/>
          <w:color w:val="000000" w:themeColor="text1"/>
          <w:szCs w:val="21"/>
        </w:rPr>
        <w:t>的</w:t>
      </w:r>
      <w:r w:rsidR="00AD016A" w:rsidRPr="00412A04">
        <w:rPr>
          <w:rFonts w:ascii="宋体" w:hAnsi="宋体" w:hint="eastAsia"/>
          <w:color w:val="000000" w:themeColor="text1"/>
          <w:szCs w:val="21"/>
        </w:rPr>
        <w:t>额外</w:t>
      </w:r>
      <w:r w:rsidR="00E42191" w:rsidRPr="00412A04">
        <w:rPr>
          <w:rFonts w:ascii="宋体" w:hAnsi="宋体" w:hint="eastAsia"/>
          <w:color w:val="000000" w:themeColor="text1"/>
          <w:szCs w:val="21"/>
        </w:rPr>
        <w:t>养护维修</w:t>
      </w:r>
      <w:r w:rsidRPr="00412A04">
        <w:rPr>
          <w:rFonts w:ascii="宋体" w:hAnsi="宋体" w:hint="eastAsia"/>
          <w:color w:val="000000" w:themeColor="text1"/>
          <w:szCs w:val="21"/>
        </w:rPr>
        <w:t>费用。</w:t>
      </w:r>
    </w:p>
    <w:p w:rsidR="00EB21C0" w:rsidRPr="00EA7FE8" w:rsidRDefault="00EB21C0" w:rsidP="0094733E">
      <w:pPr>
        <w:spacing w:line="380" w:lineRule="exact"/>
        <w:rPr>
          <w:rFonts w:ascii="宋体" w:hAnsi="宋体"/>
          <w:color w:val="000000" w:themeColor="text1"/>
          <w:szCs w:val="21"/>
        </w:rPr>
      </w:pPr>
      <w:r w:rsidRPr="00412A04">
        <w:rPr>
          <w:rFonts w:ascii="宋体" w:hAnsi="宋体" w:hint="eastAsia"/>
          <w:color w:val="000000" w:themeColor="text1"/>
          <w:szCs w:val="21"/>
        </w:rPr>
        <w:t xml:space="preserve">    2．在</w:t>
      </w:r>
      <w:r w:rsidR="00E956FF" w:rsidRPr="00412A04">
        <w:rPr>
          <w:rFonts w:ascii="宋体" w:hAnsi="宋体" w:hint="eastAsia"/>
          <w:color w:val="000000" w:themeColor="text1"/>
          <w:szCs w:val="21"/>
        </w:rPr>
        <w:t>铁路监护道口</w:t>
      </w:r>
      <w:r w:rsidR="007D706E" w:rsidRPr="00412A04">
        <w:rPr>
          <w:rFonts w:ascii="宋体" w:hAnsi="宋体" w:hint="eastAsia"/>
          <w:color w:val="000000" w:themeColor="text1"/>
          <w:szCs w:val="21"/>
        </w:rPr>
        <w:t>设施设备</w:t>
      </w:r>
      <w:r w:rsidRPr="00412A04">
        <w:rPr>
          <w:rFonts w:ascii="宋体" w:hAnsi="宋体" w:hint="eastAsia"/>
          <w:color w:val="000000" w:themeColor="text1"/>
          <w:szCs w:val="21"/>
        </w:rPr>
        <w:t>订货时，由于规格、型号改变的价差；材料货源变更、运输距离或方式的改变以及因规格不同而代换使用等原因发生的价</w:t>
      </w:r>
      <w:r w:rsidRPr="00EA7FE8">
        <w:rPr>
          <w:rFonts w:ascii="宋体" w:hAnsi="宋体" w:hint="eastAsia"/>
          <w:color w:val="000000" w:themeColor="text1"/>
          <w:szCs w:val="21"/>
        </w:rPr>
        <w:t>差。</w:t>
      </w:r>
    </w:p>
    <w:p w:rsidR="00D94E12" w:rsidRPr="00412A04" w:rsidRDefault="00EB21C0" w:rsidP="0094733E">
      <w:pPr>
        <w:spacing w:line="380" w:lineRule="exact"/>
        <w:rPr>
          <w:rFonts w:ascii="宋体" w:hAnsi="宋体"/>
          <w:color w:val="000000" w:themeColor="text1"/>
          <w:szCs w:val="21"/>
        </w:rPr>
      </w:pPr>
      <w:r w:rsidRPr="00EA7FE8">
        <w:rPr>
          <w:rFonts w:ascii="宋体" w:hAnsi="宋体" w:hint="eastAsia"/>
          <w:color w:val="000000" w:themeColor="text1"/>
          <w:szCs w:val="21"/>
        </w:rPr>
        <w:t xml:space="preserve">    </w:t>
      </w:r>
      <w:r w:rsidR="00D94E12" w:rsidRPr="00EA7FE8">
        <w:rPr>
          <w:rFonts w:ascii="宋体" w:hAnsi="宋体" w:hint="eastAsia"/>
          <w:color w:val="000000" w:themeColor="text1"/>
          <w:szCs w:val="21"/>
        </w:rPr>
        <w:t>3．</w:t>
      </w:r>
      <w:r w:rsidR="00D94E12" w:rsidRPr="00EA7FE8">
        <w:rPr>
          <w:rFonts w:ascii="宋体" w:hAnsi="宋体" w:hint="eastAsia"/>
          <w:color w:val="000000" w:themeColor="text1"/>
          <w:szCs w:val="21"/>
          <w:shd w:val="clear" w:color="auto" w:fill="FFFFFF"/>
        </w:rPr>
        <w:t>在</w:t>
      </w:r>
      <w:r w:rsidR="00CF342D" w:rsidRPr="00EA7FE8">
        <w:rPr>
          <w:rFonts w:ascii="宋体" w:hAnsi="宋体" w:hint="eastAsia"/>
          <w:color w:val="000000" w:themeColor="text1"/>
          <w:szCs w:val="21"/>
          <w:shd w:val="clear" w:color="auto" w:fill="FFFFFF"/>
        </w:rPr>
        <w:t>铁路监护</w:t>
      </w:r>
      <w:r w:rsidR="003D5CB9" w:rsidRPr="00EA7FE8">
        <w:rPr>
          <w:rFonts w:ascii="宋体" w:hAnsi="宋体" w:hint="eastAsia"/>
          <w:color w:val="000000" w:themeColor="text1"/>
          <w:szCs w:val="21"/>
        </w:rPr>
        <w:t>道口设施设备养护</w:t>
      </w:r>
      <w:r w:rsidR="004870A9" w:rsidRPr="00EA7FE8">
        <w:rPr>
          <w:rFonts w:ascii="宋体" w:hAnsi="宋体" w:hint="eastAsia"/>
          <w:color w:val="000000" w:themeColor="text1"/>
          <w:szCs w:val="21"/>
        </w:rPr>
        <w:t>维修监督</w:t>
      </w:r>
      <w:r w:rsidR="003D5CB9" w:rsidRPr="00EA7FE8">
        <w:rPr>
          <w:rFonts w:ascii="宋体" w:hAnsi="宋体" w:hint="eastAsia"/>
          <w:color w:val="000000" w:themeColor="text1"/>
          <w:szCs w:val="21"/>
          <w:shd w:val="clear" w:color="auto" w:fill="FFFFFF"/>
        </w:rPr>
        <w:t>管理</w:t>
      </w:r>
      <w:r w:rsidR="00D94E12" w:rsidRPr="00EA7FE8">
        <w:rPr>
          <w:rFonts w:ascii="宋体" w:hAnsi="宋体" w:hint="eastAsia"/>
          <w:color w:val="000000" w:themeColor="text1"/>
          <w:szCs w:val="21"/>
          <w:shd w:val="clear" w:color="auto" w:fill="FFFFFF"/>
        </w:rPr>
        <w:t>过程中</w:t>
      </w:r>
      <w:r w:rsidR="003D5CB9" w:rsidRPr="00EA7FE8">
        <w:rPr>
          <w:rFonts w:ascii="宋体" w:hAnsi="宋体" w:hint="eastAsia"/>
          <w:color w:val="000000" w:themeColor="text1"/>
          <w:szCs w:val="21"/>
          <w:shd w:val="clear" w:color="auto" w:fill="FFFFFF"/>
        </w:rPr>
        <w:t>所产生的</w:t>
      </w:r>
      <w:r w:rsidR="00D94E12" w:rsidRPr="00EA7FE8">
        <w:rPr>
          <w:rFonts w:ascii="宋体" w:hAnsi="宋体" w:hint="eastAsia"/>
          <w:color w:val="000000" w:themeColor="text1"/>
          <w:szCs w:val="21"/>
          <w:shd w:val="clear" w:color="auto" w:fill="FFFFFF"/>
        </w:rPr>
        <w:t>费用</w:t>
      </w:r>
      <w:r w:rsidR="004870A9" w:rsidRPr="00EA7FE8">
        <w:rPr>
          <w:rFonts w:ascii="宋体" w:hAnsi="宋体" w:hint="eastAsia"/>
          <w:color w:val="000000" w:themeColor="text1"/>
          <w:szCs w:val="21"/>
          <w:shd w:val="clear" w:color="auto" w:fill="FFFFFF"/>
        </w:rPr>
        <w:t>（车辆租赁费、</w:t>
      </w:r>
      <w:r w:rsidR="00F804F8" w:rsidRPr="00EA7FE8">
        <w:rPr>
          <w:rFonts w:ascii="宋体" w:hAnsi="宋体" w:hint="eastAsia"/>
          <w:color w:val="000000" w:themeColor="text1"/>
          <w:szCs w:val="21"/>
          <w:shd w:val="clear" w:color="auto" w:fill="FFFFFF"/>
        </w:rPr>
        <w:t>现场踏勘</w:t>
      </w:r>
      <w:r w:rsidR="004870A9" w:rsidRPr="00EA7FE8">
        <w:rPr>
          <w:rFonts w:ascii="宋体" w:hAnsi="宋体" w:hint="eastAsia"/>
          <w:color w:val="000000" w:themeColor="text1"/>
          <w:szCs w:val="21"/>
          <w:shd w:val="clear" w:color="auto" w:fill="FFFFFF"/>
        </w:rPr>
        <w:t>费、差旅费等）</w:t>
      </w:r>
      <w:r w:rsidR="00D94E12" w:rsidRPr="00EA7FE8">
        <w:rPr>
          <w:rFonts w:ascii="宋体" w:hAnsi="宋体" w:hint="eastAsia"/>
          <w:color w:val="000000" w:themeColor="text1"/>
          <w:szCs w:val="21"/>
          <w:shd w:val="clear" w:color="auto" w:fill="FFFFFF"/>
        </w:rPr>
        <w:t>。</w:t>
      </w:r>
    </w:p>
    <w:p w:rsidR="00EB21C0" w:rsidRPr="00412A04" w:rsidRDefault="00D94E12" w:rsidP="00D94E12">
      <w:pPr>
        <w:spacing w:line="380" w:lineRule="exact"/>
        <w:ind w:firstLineChars="200" w:firstLine="420"/>
        <w:rPr>
          <w:rFonts w:ascii="宋体" w:hAnsi="宋体"/>
          <w:color w:val="000000" w:themeColor="text1"/>
          <w:szCs w:val="21"/>
        </w:rPr>
      </w:pPr>
      <w:r w:rsidRPr="00412A04">
        <w:rPr>
          <w:rFonts w:ascii="宋体" w:hAnsi="宋体" w:hint="eastAsia"/>
          <w:color w:val="000000" w:themeColor="text1"/>
          <w:szCs w:val="21"/>
        </w:rPr>
        <w:t>4</w:t>
      </w:r>
      <w:r w:rsidR="00EB21C0" w:rsidRPr="00412A04">
        <w:rPr>
          <w:rFonts w:ascii="宋体" w:hAnsi="宋体" w:hint="eastAsia"/>
          <w:color w:val="000000" w:themeColor="text1"/>
          <w:szCs w:val="21"/>
        </w:rPr>
        <w:t>．</w:t>
      </w:r>
      <w:r w:rsidR="00AD016A" w:rsidRPr="00412A04">
        <w:rPr>
          <w:rFonts w:ascii="宋体" w:hAnsi="宋体" w:hint="eastAsia"/>
          <w:color w:val="000000" w:themeColor="text1"/>
          <w:szCs w:val="21"/>
        </w:rPr>
        <w:t>不可预见的其他费用。</w:t>
      </w:r>
    </w:p>
    <w:p w:rsidR="00FC27A6" w:rsidRPr="00412A04" w:rsidRDefault="0006155D" w:rsidP="00E643DB">
      <w:pPr>
        <w:spacing w:line="380" w:lineRule="exact"/>
        <w:ind w:firstLine="420"/>
        <w:rPr>
          <w:rFonts w:ascii="宋体" w:hAnsi="宋体"/>
          <w:color w:val="000000" w:themeColor="text1"/>
          <w:szCs w:val="21"/>
        </w:rPr>
      </w:pPr>
      <w:r w:rsidRPr="00412A04">
        <w:rPr>
          <w:rFonts w:ascii="宋体" w:hAnsi="宋体" w:hint="eastAsia"/>
          <w:color w:val="000000" w:themeColor="text1"/>
          <w:szCs w:val="21"/>
        </w:rPr>
        <w:t>计算方法：</w:t>
      </w:r>
      <w:r w:rsidR="00CF342D" w:rsidRPr="00412A04">
        <w:rPr>
          <w:rFonts w:ascii="宋体" w:hAnsi="宋体" w:hint="eastAsia"/>
          <w:color w:val="000000" w:themeColor="text1"/>
          <w:szCs w:val="21"/>
        </w:rPr>
        <w:t>铁路监护</w:t>
      </w:r>
      <w:r w:rsidR="006B245A"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6B245A" w:rsidRPr="00412A04">
        <w:rPr>
          <w:rFonts w:ascii="宋体" w:hAnsi="宋体" w:hint="eastAsia"/>
          <w:color w:val="000000" w:themeColor="text1"/>
          <w:szCs w:val="21"/>
        </w:rPr>
        <w:t>费及</w:t>
      </w:r>
      <w:r w:rsidR="00CF342D" w:rsidRPr="00412A04">
        <w:rPr>
          <w:rFonts w:ascii="宋体" w:hAnsi="宋体" w:hint="eastAsia"/>
          <w:color w:val="000000" w:themeColor="text1"/>
          <w:szCs w:val="21"/>
        </w:rPr>
        <w:t>铁路监护</w:t>
      </w:r>
      <w:r w:rsidR="006B245A"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6B245A" w:rsidRPr="00412A04">
        <w:rPr>
          <w:rFonts w:ascii="宋体" w:hAnsi="宋体" w:hint="eastAsia"/>
          <w:color w:val="000000" w:themeColor="text1"/>
          <w:szCs w:val="21"/>
        </w:rPr>
        <w:t>维修其他</w:t>
      </w:r>
      <w:r w:rsidRPr="00412A04">
        <w:rPr>
          <w:rFonts w:ascii="宋体" w:hAnsi="宋体" w:hint="eastAsia"/>
          <w:color w:val="000000" w:themeColor="text1"/>
          <w:szCs w:val="21"/>
        </w:rPr>
        <w:t>部分</w:t>
      </w:r>
      <w:r w:rsidR="00FC27A6" w:rsidRPr="00412A04">
        <w:rPr>
          <w:rFonts w:ascii="宋体" w:hAnsi="宋体" w:hint="eastAsia"/>
          <w:color w:val="000000" w:themeColor="text1"/>
          <w:szCs w:val="21"/>
        </w:rPr>
        <w:t>费用之和为基数</w:t>
      </w:r>
      <w:r w:rsidR="00CF342D" w:rsidRPr="00412A04">
        <w:rPr>
          <w:rFonts w:ascii="宋体" w:hAnsi="宋体" w:hint="eastAsia"/>
          <w:color w:val="000000" w:themeColor="text1"/>
          <w:szCs w:val="21"/>
        </w:rPr>
        <w:t>。</w:t>
      </w:r>
    </w:p>
    <w:p w:rsidR="00F311A5" w:rsidRPr="00412A04" w:rsidRDefault="00CF342D" w:rsidP="0094733E">
      <w:pPr>
        <w:spacing w:line="380" w:lineRule="exact"/>
        <w:ind w:firstLine="420"/>
        <w:rPr>
          <w:rFonts w:ascii="宋体" w:hAnsi="宋体"/>
          <w:color w:val="000000" w:themeColor="text1"/>
          <w:szCs w:val="21"/>
        </w:rPr>
      </w:pPr>
      <w:r w:rsidRPr="00412A04">
        <w:rPr>
          <w:rFonts w:ascii="宋体" w:hAnsi="宋体" w:hint="eastAsia"/>
          <w:color w:val="000000" w:themeColor="text1"/>
          <w:szCs w:val="21"/>
        </w:rPr>
        <w:t>铁路监护</w:t>
      </w:r>
      <w:r w:rsidR="001F6562" w:rsidRPr="00412A04">
        <w:rPr>
          <w:rFonts w:ascii="宋体" w:hAnsi="宋体" w:hint="eastAsia"/>
          <w:color w:val="000000" w:themeColor="text1"/>
          <w:szCs w:val="21"/>
        </w:rPr>
        <w:t>道口</w:t>
      </w:r>
      <w:r w:rsidR="007D706E" w:rsidRPr="00412A04">
        <w:rPr>
          <w:rFonts w:ascii="宋体" w:hAnsi="宋体" w:hint="eastAsia"/>
          <w:color w:val="000000" w:themeColor="text1"/>
          <w:szCs w:val="21"/>
        </w:rPr>
        <w:t>设施设备</w:t>
      </w:r>
      <w:r w:rsidR="005F4991" w:rsidRPr="00412A04">
        <w:rPr>
          <w:rFonts w:ascii="宋体" w:hAnsi="宋体" w:hint="eastAsia"/>
          <w:color w:val="000000" w:themeColor="text1"/>
          <w:szCs w:val="21"/>
        </w:rPr>
        <w:t>养护维修</w:t>
      </w:r>
      <w:r w:rsidR="00021A80" w:rsidRPr="00412A04">
        <w:rPr>
          <w:rFonts w:ascii="宋体" w:hAnsi="宋体" w:hint="eastAsia"/>
          <w:color w:val="000000" w:themeColor="text1"/>
          <w:szCs w:val="21"/>
        </w:rPr>
        <w:t>年度</w:t>
      </w:r>
      <w:r w:rsidR="00E42191" w:rsidRPr="00412A04">
        <w:rPr>
          <w:rFonts w:ascii="宋体" w:hAnsi="宋体" w:hint="eastAsia"/>
          <w:color w:val="000000" w:themeColor="text1"/>
          <w:szCs w:val="21"/>
        </w:rPr>
        <w:t>投资</w:t>
      </w:r>
      <w:r w:rsidR="00021A80" w:rsidRPr="00412A04">
        <w:rPr>
          <w:rFonts w:ascii="宋体" w:hAnsi="宋体" w:hint="eastAsia"/>
          <w:color w:val="000000" w:themeColor="text1"/>
          <w:szCs w:val="21"/>
        </w:rPr>
        <w:t>估算</w:t>
      </w:r>
      <w:r w:rsidR="00FC27A6" w:rsidRPr="00412A04">
        <w:rPr>
          <w:rFonts w:ascii="宋体" w:hAnsi="宋体" w:hint="eastAsia"/>
          <w:color w:val="000000" w:themeColor="text1"/>
          <w:szCs w:val="21"/>
        </w:rPr>
        <w:t>按</w:t>
      </w:r>
      <w:r w:rsidR="00D94E12" w:rsidRPr="00412A04">
        <w:rPr>
          <w:rFonts w:ascii="宋体" w:hAnsi="宋体" w:hint="eastAsia"/>
          <w:color w:val="000000" w:themeColor="text1"/>
          <w:szCs w:val="21"/>
        </w:rPr>
        <w:t>9</w:t>
      </w:r>
      <w:r w:rsidR="00FC27A6" w:rsidRPr="00412A04">
        <w:rPr>
          <w:rFonts w:ascii="宋体" w:hAnsi="宋体" w:hint="eastAsia"/>
          <w:color w:val="000000" w:themeColor="text1"/>
          <w:szCs w:val="21"/>
        </w:rPr>
        <w:t>%计</w:t>
      </w:r>
      <w:r w:rsidR="006B52E0" w:rsidRPr="00412A04">
        <w:rPr>
          <w:rFonts w:ascii="宋体" w:hAnsi="宋体" w:hint="eastAsia"/>
          <w:color w:val="000000" w:themeColor="text1"/>
          <w:szCs w:val="21"/>
        </w:rPr>
        <w:t>取</w:t>
      </w:r>
      <w:r w:rsidR="00FC27A6" w:rsidRPr="00412A04">
        <w:rPr>
          <w:rFonts w:ascii="宋体" w:hAnsi="宋体" w:hint="eastAsia"/>
          <w:color w:val="000000" w:themeColor="text1"/>
          <w:szCs w:val="21"/>
        </w:rPr>
        <w:t>。</w:t>
      </w:r>
    </w:p>
    <w:p w:rsidR="00854161" w:rsidRPr="00412A04" w:rsidRDefault="00CF342D" w:rsidP="00D94E12">
      <w:pPr>
        <w:spacing w:line="380" w:lineRule="exact"/>
        <w:ind w:firstLine="420"/>
        <w:rPr>
          <w:rFonts w:ascii="宋体" w:hAnsi="宋体"/>
          <w:color w:val="000000" w:themeColor="text1"/>
          <w:szCs w:val="21"/>
        </w:rPr>
      </w:pPr>
      <w:r w:rsidRPr="00412A04">
        <w:rPr>
          <w:rFonts w:ascii="宋体" w:hAnsi="宋体" w:hint="eastAsia"/>
          <w:color w:val="000000" w:themeColor="text1"/>
          <w:szCs w:val="21"/>
        </w:rPr>
        <w:t>铁路监护</w:t>
      </w:r>
      <w:r w:rsidR="00D94E12" w:rsidRPr="00412A04">
        <w:rPr>
          <w:rFonts w:ascii="宋体" w:hAnsi="宋体" w:hint="eastAsia"/>
          <w:color w:val="000000" w:themeColor="text1"/>
          <w:szCs w:val="21"/>
        </w:rPr>
        <w:t>道口设施设备养护维修预算按3%计取。</w:t>
      </w:r>
    </w:p>
    <w:p w:rsidR="00D94E12" w:rsidRPr="00412A04" w:rsidRDefault="00D94E12" w:rsidP="00D94E12">
      <w:pPr>
        <w:spacing w:line="380" w:lineRule="exact"/>
        <w:ind w:firstLine="420"/>
        <w:rPr>
          <w:color w:val="000000" w:themeColor="text1"/>
          <w:szCs w:val="21"/>
        </w:rPr>
      </w:pPr>
    </w:p>
    <w:p w:rsidR="00EB21C0" w:rsidRPr="00412A04" w:rsidRDefault="00347DF5" w:rsidP="0069387A">
      <w:pPr>
        <w:pStyle w:val="2"/>
        <w:spacing w:beforeLines="100" w:afterLines="100" w:line="380" w:lineRule="exact"/>
        <w:jc w:val="center"/>
        <w:rPr>
          <w:rFonts w:ascii="黑体" w:eastAsia="黑体" w:hAnsi="Times New Roman"/>
          <w:b w:val="0"/>
          <w:bCs w:val="0"/>
          <w:color w:val="000000" w:themeColor="text1"/>
          <w:sz w:val="24"/>
          <w:szCs w:val="24"/>
        </w:rPr>
      </w:pPr>
      <w:r w:rsidRPr="00412A04">
        <w:rPr>
          <w:color w:val="000000" w:themeColor="text1"/>
          <w:szCs w:val="21"/>
        </w:rPr>
        <w:br w:type="page"/>
      </w:r>
      <w:bookmarkStart w:id="15" w:name="_Toc420507900"/>
      <w:r w:rsidR="00EB21C0" w:rsidRPr="00412A04">
        <w:rPr>
          <w:rFonts w:ascii="黑体" w:eastAsia="黑体" w:hAnsi="Times New Roman" w:hint="eastAsia"/>
          <w:b w:val="0"/>
          <w:bCs w:val="0"/>
          <w:color w:val="000000" w:themeColor="text1"/>
          <w:sz w:val="24"/>
          <w:szCs w:val="24"/>
        </w:rPr>
        <w:lastRenderedPageBreak/>
        <w:t>第</w:t>
      </w:r>
      <w:r w:rsidR="009857C1" w:rsidRPr="00412A04">
        <w:rPr>
          <w:rFonts w:ascii="黑体" w:eastAsia="黑体" w:hAnsi="Times New Roman" w:hint="eastAsia"/>
          <w:b w:val="0"/>
          <w:bCs w:val="0"/>
          <w:color w:val="000000" w:themeColor="text1"/>
          <w:sz w:val="24"/>
          <w:szCs w:val="24"/>
        </w:rPr>
        <w:t>四</w:t>
      </w:r>
      <w:r w:rsidR="00EB21C0" w:rsidRPr="00412A04">
        <w:rPr>
          <w:rFonts w:ascii="黑体" w:eastAsia="黑体" w:hAnsi="Times New Roman" w:hint="eastAsia"/>
          <w:b w:val="0"/>
          <w:bCs w:val="0"/>
          <w:color w:val="000000" w:themeColor="text1"/>
          <w:sz w:val="24"/>
          <w:szCs w:val="24"/>
        </w:rPr>
        <w:t>节  各项费用的计算程序及计算方式</w:t>
      </w:r>
      <w:bookmarkEnd w:id="15"/>
    </w:p>
    <w:p w:rsidR="00467339" w:rsidRPr="00EA7FE8" w:rsidRDefault="001F6562" w:rsidP="008B361E">
      <w:pPr>
        <w:spacing w:line="380" w:lineRule="exact"/>
        <w:rPr>
          <w:rFonts w:asciiTheme="minorEastAsia" w:eastAsiaTheme="minorEastAsia" w:hAnsiTheme="minorEastAsia"/>
          <w:szCs w:val="21"/>
        </w:rPr>
      </w:pPr>
      <w:r w:rsidRPr="00412A04">
        <w:rPr>
          <w:rFonts w:asciiTheme="minorEastAsia" w:eastAsiaTheme="minorEastAsia" w:hAnsiTheme="minorEastAsia" w:hint="eastAsia"/>
          <w:color w:val="000000" w:themeColor="text1"/>
          <w:szCs w:val="21"/>
        </w:rPr>
        <w:t>道口</w:t>
      </w:r>
      <w:r w:rsidR="007D706E" w:rsidRPr="00412A04">
        <w:rPr>
          <w:rFonts w:asciiTheme="minorEastAsia" w:eastAsiaTheme="minorEastAsia" w:hAnsiTheme="minorEastAsia" w:hint="eastAsia"/>
          <w:color w:val="000000" w:themeColor="text1"/>
          <w:szCs w:val="21"/>
        </w:rPr>
        <w:t>设施设备</w:t>
      </w:r>
      <w:r w:rsidR="005F4991" w:rsidRPr="00412A04">
        <w:rPr>
          <w:rFonts w:asciiTheme="minorEastAsia" w:eastAsiaTheme="minorEastAsia" w:hAnsiTheme="minorEastAsia" w:hint="eastAsia"/>
          <w:color w:val="000000" w:themeColor="text1"/>
          <w:szCs w:val="21"/>
        </w:rPr>
        <w:t>养护维修</w:t>
      </w:r>
      <w:r w:rsidR="00467339" w:rsidRPr="00412A04">
        <w:rPr>
          <w:rFonts w:asciiTheme="minorEastAsia" w:eastAsiaTheme="minorEastAsia" w:hAnsiTheme="minorEastAsia" w:hint="eastAsia"/>
          <w:color w:val="000000" w:themeColor="text1"/>
          <w:szCs w:val="21"/>
        </w:rPr>
        <w:t>各项费用的计算程序及计算方式见</w:t>
      </w:r>
      <w:r w:rsidR="00467339" w:rsidRPr="00EA7FE8">
        <w:rPr>
          <w:rFonts w:asciiTheme="minorEastAsia" w:eastAsiaTheme="minorEastAsia" w:hAnsiTheme="minorEastAsia" w:hint="eastAsia"/>
          <w:szCs w:val="21"/>
        </w:rPr>
        <w:t>表3-1</w:t>
      </w:r>
      <w:r w:rsidR="00486F66" w:rsidRPr="00EA7FE8">
        <w:rPr>
          <w:rFonts w:asciiTheme="minorEastAsia" w:eastAsiaTheme="minorEastAsia" w:hAnsiTheme="minorEastAsia"/>
          <w:szCs w:val="21"/>
        </w:rPr>
        <w:t>4</w:t>
      </w:r>
      <w:r w:rsidR="006953DA" w:rsidRPr="00EA7FE8">
        <w:rPr>
          <w:rFonts w:asciiTheme="minorEastAsia" w:eastAsiaTheme="minorEastAsia" w:hAnsiTheme="minorEastAsia" w:hint="eastAsia"/>
          <w:szCs w:val="21"/>
        </w:rPr>
        <w:t>、表3</w:t>
      </w:r>
      <w:r w:rsidR="006953DA" w:rsidRPr="00EA7FE8">
        <w:rPr>
          <w:rFonts w:asciiTheme="minorEastAsia" w:eastAsiaTheme="minorEastAsia" w:hAnsiTheme="minorEastAsia"/>
          <w:szCs w:val="21"/>
        </w:rPr>
        <w:t>-1</w:t>
      </w:r>
      <w:r w:rsidR="00486F66" w:rsidRPr="00EA7FE8">
        <w:rPr>
          <w:rFonts w:asciiTheme="minorEastAsia" w:eastAsiaTheme="minorEastAsia" w:hAnsiTheme="minorEastAsia"/>
          <w:szCs w:val="21"/>
        </w:rPr>
        <w:t>5</w:t>
      </w:r>
      <w:r w:rsidR="00467339" w:rsidRPr="00EA7FE8">
        <w:rPr>
          <w:rFonts w:asciiTheme="minorEastAsia" w:eastAsiaTheme="minorEastAsia" w:hAnsiTheme="minorEastAsia" w:hint="eastAsia"/>
          <w:szCs w:val="21"/>
        </w:rPr>
        <w:t>。</w:t>
      </w:r>
    </w:p>
    <w:p w:rsidR="00084ECE" w:rsidRPr="00EA7FE8" w:rsidRDefault="00084ECE" w:rsidP="008B361E">
      <w:pPr>
        <w:spacing w:line="380" w:lineRule="exact"/>
        <w:rPr>
          <w:szCs w:val="21"/>
        </w:rPr>
      </w:pPr>
    </w:p>
    <w:p w:rsidR="003119E9" w:rsidRPr="00412A04" w:rsidRDefault="0011248F" w:rsidP="003119E9">
      <w:pPr>
        <w:spacing w:line="340" w:lineRule="exact"/>
        <w:jc w:val="center"/>
        <w:rPr>
          <w:rFonts w:ascii="黑体" w:eastAsia="黑体" w:hAnsi="黑体"/>
          <w:color w:val="000000" w:themeColor="text1"/>
          <w:szCs w:val="21"/>
        </w:rPr>
      </w:pPr>
      <w:r w:rsidRPr="00EA7FE8">
        <w:rPr>
          <w:rFonts w:ascii="黑体" w:eastAsia="黑体" w:hAnsi="黑体" w:hint="eastAsia"/>
          <w:szCs w:val="21"/>
        </w:rPr>
        <w:t>表</w:t>
      </w:r>
      <w:r w:rsidR="00467339" w:rsidRPr="00EA7FE8">
        <w:rPr>
          <w:rFonts w:ascii="黑体" w:eastAsia="黑体" w:hAnsi="黑体" w:hint="eastAsia"/>
          <w:szCs w:val="21"/>
        </w:rPr>
        <w:t>3-1</w:t>
      </w:r>
      <w:r w:rsidR="00486F66" w:rsidRPr="00EA7FE8">
        <w:rPr>
          <w:rFonts w:ascii="黑体" w:eastAsia="黑体" w:hAnsi="黑体"/>
          <w:szCs w:val="21"/>
        </w:rPr>
        <w:t>4</w:t>
      </w:r>
      <w:r w:rsidR="00467339" w:rsidRPr="00EA7FE8">
        <w:rPr>
          <w:rFonts w:ascii="黑体" w:eastAsia="黑体" w:hAnsi="黑体" w:hint="eastAsia"/>
          <w:szCs w:val="21"/>
        </w:rPr>
        <w:t xml:space="preserve">  </w:t>
      </w:r>
      <w:r w:rsidR="001F6562" w:rsidRPr="00EA7FE8">
        <w:rPr>
          <w:rFonts w:ascii="黑体" w:eastAsia="黑体" w:hAnsi="黑体" w:hint="eastAsia"/>
          <w:szCs w:val="21"/>
        </w:rPr>
        <w:t>道口</w:t>
      </w:r>
      <w:r w:rsidR="007D706E" w:rsidRPr="00EA7FE8">
        <w:rPr>
          <w:rFonts w:ascii="黑体" w:eastAsia="黑体" w:hAnsi="黑体" w:hint="eastAsia"/>
          <w:szCs w:val="21"/>
        </w:rPr>
        <w:t>设施设备</w:t>
      </w:r>
      <w:r w:rsidR="006953DA">
        <w:rPr>
          <w:rFonts w:ascii="黑体" w:eastAsia="黑体" w:hAnsi="黑体" w:hint="eastAsia"/>
          <w:color w:val="000000" w:themeColor="text1"/>
          <w:szCs w:val="21"/>
        </w:rPr>
        <w:t>养护</w:t>
      </w:r>
      <w:r w:rsidR="00EB21C0" w:rsidRPr="00412A04">
        <w:rPr>
          <w:rFonts w:ascii="黑体" w:eastAsia="黑体" w:hAnsi="黑体" w:hint="eastAsia"/>
          <w:color w:val="000000" w:themeColor="text1"/>
          <w:szCs w:val="21"/>
        </w:rPr>
        <w:t>费用的计算程序及计算方式</w:t>
      </w:r>
    </w:p>
    <w:tbl>
      <w:tblPr>
        <w:tblW w:w="9153" w:type="dxa"/>
        <w:tblBorders>
          <w:top w:val="single" w:sz="4" w:space="0" w:color="auto"/>
          <w:bottom w:val="single" w:sz="4" w:space="0" w:color="auto"/>
          <w:insideH w:val="single" w:sz="4" w:space="0" w:color="auto"/>
          <w:insideV w:val="single" w:sz="4" w:space="0" w:color="auto"/>
        </w:tblBorders>
        <w:tblLook w:val="01E0"/>
      </w:tblPr>
      <w:tblGrid>
        <w:gridCol w:w="834"/>
        <w:gridCol w:w="2932"/>
        <w:gridCol w:w="5387"/>
      </w:tblGrid>
      <w:tr w:rsidR="00C2562D" w:rsidRPr="00412A04" w:rsidTr="006C0B6D">
        <w:trPr>
          <w:trHeight w:hRule="exact" w:val="458"/>
        </w:trPr>
        <w:tc>
          <w:tcPr>
            <w:tcW w:w="834" w:type="dxa"/>
            <w:tcBorders>
              <w:bottom w:val="single" w:sz="4" w:space="0" w:color="auto"/>
            </w:tcBorders>
            <w:vAlign w:val="center"/>
          </w:tcPr>
          <w:p w:rsidR="00C2562D" w:rsidRPr="00412A04" w:rsidRDefault="00F15827"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代</w:t>
            </w:r>
            <w:r w:rsidR="00F01491" w:rsidRPr="00412A04">
              <w:rPr>
                <w:rFonts w:ascii="宋体" w:hAnsi="宋体" w:hint="eastAsia"/>
                <w:b/>
                <w:color w:val="000000" w:themeColor="text1"/>
                <w:sz w:val="18"/>
                <w:szCs w:val="18"/>
              </w:rPr>
              <w:t xml:space="preserve">  </w:t>
            </w:r>
            <w:r w:rsidRPr="00412A04">
              <w:rPr>
                <w:rFonts w:ascii="宋体" w:hAnsi="宋体" w:hint="eastAsia"/>
                <w:b/>
                <w:color w:val="000000" w:themeColor="text1"/>
                <w:sz w:val="18"/>
                <w:szCs w:val="18"/>
              </w:rPr>
              <w:t>号</w:t>
            </w:r>
          </w:p>
        </w:tc>
        <w:tc>
          <w:tcPr>
            <w:tcW w:w="2932" w:type="dxa"/>
            <w:tcBorders>
              <w:bottom w:val="single" w:sz="4" w:space="0" w:color="auto"/>
            </w:tcBorders>
            <w:vAlign w:val="center"/>
          </w:tcPr>
          <w:p w:rsidR="00C2562D" w:rsidRPr="00412A04" w:rsidRDefault="00F15827"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项</w:t>
            </w:r>
            <w:r w:rsidR="00F01491" w:rsidRPr="00412A04">
              <w:rPr>
                <w:rFonts w:ascii="宋体" w:hAnsi="宋体" w:hint="eastAsia"/>
                <w:b/>
                <w:color w:val="000000" w:themeColor="text1"/>
                <w:sz w:val="18"/>
                <w:szCs w:val="18"/>
              </w:rPr>
              <w:t xml:space="preserve">   </w:t>
            </w:r>
            <w:r w:rsidRPr="00412A04">
              <w:rPr>
                <w:rFonts w:ascii="宋体" w:hAnsi="宋体" w:hint="eastAsia"/>
                <w:b/>
                <w:color w:val="000000" w:themeColor="text1"/>
                <w:sz w:val="18"/>
                <w:szCs w:val="18"/>
              </w:rPr>
              <w:t>目</w:t>
            </w:r>
          </w:p>
        </w:tc>
        <w:tc>
          <w:tcPr>
            <w:tcW w:w="5387" w:type="dxa"/>
            <w:tcBorders>
              <w:bottom w:val="single" w:sz="4" w:space="0" w:color="auto"/>
            </w:tcBorders>
            <w:vAlign w:val="center"/>
          </w:tcPr>
          <w:p w:rsidR="00C2562D" w:rsidRPr="00412A04" w:rsidRDefault="00F15827"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说明及计算式</w:t>
            </w:r>
          </w:p>
        </w:tc>
      </w:tr>
      <w:tr w:rsidR="00C2562D" w:rsidRPr="00412A04" w:rsidTr="006C0B6D">
        <w:trPr>
          <w:trHeight w:hRule="exact" w:val="458"/>
        </w:trPr>
        <w:tc>
          <w:tcPr>
            <w:tcW w:w="834" w:type="dxa"/>
            <w:tcBorders>
              <w:bottom w:val="nil"/>
            </w:tcBorders>
            <w:vAlign w:val="center"/>
          </w:tcPr>
          <w:p w:rsidR="00C2562D" w:rsidRPr="00412A04" w:rsidRDefault="00F15827"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一</w:t>
            </w:r>
          </w:p>
        </w:tc>
        <w:tc>
          <w:tcPr>
            <w:tcW w:w="2932" w:type="dxa"/>
            <w:tcBorders>
              <w:bottom w:val="nil"/>
            </w:tcBorders>
            <w:vAlign w:val="center"/>
          </w:tcPr>
          <w:p w:rsidR="00C2562D" w:rsidRPr="00EA7FE8" w:rsidRDefault="00F15827" w:rsidP="006044D9">
            <w:pPr>
              <w:rPr>
                <w:rFonts w:ascii="宋体" w:hAnsi="宋体"/>
                <w:color w:val="000000" w:themeColor="text1"/>
                <w:sz w:val="18"/>
                <w:szCs w:val="18"/>
              </w:rPr>
            </w:pPr>
            <w:r w:rsidRPr="00EA7FE8">
              <w:rPr>
                <w:rFonts w:ascii="宋体" w:hAnsi="宋体" w:hint="eastAsia"/>
                <w:color w:val="000000" w:themeColor="text1"/>
                <w:sz w:val="18"/>
                <w:szCs w:val="18"/>
              </w:rPr>
              <w:t>直接</w:t>
            </w:r>
            <w:r w:rsidR="00A83520" w:rsidRPr="00EA7FE8">
              <w:rPr>
                <w:rFonts w:ascii="宋体" w:hAnsi="宋体" w:hint="eastAsia"/>
                <w:color w:val="000000" w:themeColor="text1"/>
                <w:sz w:val="18"/>
                <w:szCs w:val="18"/>
              </w:rPr>
              <w:t>养护</w:t>
            </w:r>
            <w:r w:rsidRPr="00EA7FE8">
              <w:rPr>
                <w:rFonts w:ascii="宋体" w:hAnsi="宋体" w:hint="eastAsia"/>
                <w:color w:val="000000" w:themeColor="text1"/>
                <w:sz w:val="18"/>
                <w:szCs w:val="18"/>
              </w:rPr>
              <w:t>费（即工、料、机费）</w:t>
            </w:r>
          </w:p>
        </w:tc>
        <w:tc>
          <w:tcPr>
            <w:tcW w:w="5387" w:type="dxa"/>
            <w:tcBorders>
              <w:bottom w:val="nil"/>
            </w:tcBorders>
            <w:vAlign w:val="center"/>
          </w:tcPr>
          <w:p w:rsidR="00C2562D" w:rsidRPr="00412A04" w:rsidRDefault="00E4073E" w:rsidP="00054887">
            <w:pPr>
              <w:rPr>
                <w:rFonts w:ascii="宋体" w:hAnsi="宋体"/>
                <w:color w:val="000000" w:themeColor="text1"/>
                <w:sz w:val="18"/>
                <w:szCs w:val="18"/>
              </w:rPr>
            </w:pPr>
            <w:r w:rsidRPr="00412A04">
              <w:rPr>
                <w:rFonts w:ascii="宋体" w:hAnsi="宋体" w:hint="eastAsia"/>
                <w:color w:val="000000" w:themeColor="text1"/>
                <w:sz w:val="18"/>
                <w:szCs w:val="18"/>
              </w:rPr>
              <w:t>按编制年</w:t>
            </w:r>
            <w:r w:rsidR="00054887" w:rsidRPr="00412A04">
              <w:rPr>
                <w:rFonts w:ascii="宋体" w:hAnsi="宋体" w:hint="eastAsia"/>
                <w:color w:val="000000" w:themeColor="text1"/>
                <w:sz w:val="18"/>
                <w:szCs w:val="18"/>
              </w:rPr>
              <w:t>北京市的</w:t>
            </w:r>
            <w:r w:rsidRPr="00412A04">
              <w:rPr>
                <w:rFonts w:ascii="宋体" w:hAnsi="宋体" w:hint="eastAsia"/>
                <w:color w:val="000000" w:themeColor="text1"/>
                <w:sz w:val="18"/>
                <w:szCs w:val="18"/>
              </w:rPr>
              <w:t>预算价格计算</w:t>
            </w:r>
          </w:p>
        </w:tc>
      </w:tr>
      <w:tr w:rsidR="00C2562D" w:rsidRPr="00412A04" w:rsidTr="006C0B6D">
        <w:trPr>
          <w:trHeight w:hRule="exact" w:val="566"/>
        </w:trPr>
        <w:tc>
          <w:tcPr>
            <w:tcW w:w="834" w:type="dxa"/>
            <w:tcBorders>
              <w:top w:val="nil"/>
              <w:bottom w:val="nil"/>
            </w:tcBorders>
            <w:vAlign w:val="center"/>
          </w:tcPr>
          <w:p w:rsidR="00E209EE" w:rsidRPr="00412A04" w:rsidRDefault="007B474D"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二</w:t>
            </w:r>
          </w:p>
        </w:tc>
        <w:tc>
          <w:tcPr>
            <w:tcW w:w="2932" w:type="dxa"/>
            <w:tcBorders>
              <w:top w:val="nil"/>
              <w:bottom w:val="nil"/>
            </w:tcBorders>
            <w:vAlign w:val="center"/>
          </w:tcPr>
          <w:p w:rsidR="00C2562D" w:rsidRPr="00EA7FE8" w:rsidRDefault="00F15827" w:rsidP="006044D9">
            <w:pPr>
              <w:rPr>
                <w:rFonts w:ascii="宋体" w:hAnsi="宋体"/>
                <w:color w:val="000000" w:themeColor="text1"/>
                <w:sz w:val="18"/>
                <w:szCs w:val="18"/>
              </w:rPr>
            </w:pPr>
            <w:r w:rsidRPr="00EA7FE8">
              <w:rPr>
                <w:rFonts w:ascii="宋体" w:hAnsi="宋体" w:hint="eastAsia"/>
                <w:color w:val="000000" w:themeColor="text1"/>
                <w:sz w:val="18"/>
                <w:szCs w:val="18"/>
              </w:rPr>
              <w:t>其他</w:t>
            </w:r>
            <w:r w:rsidR="00A83520" w:rsidRPr="00EA7FE8">
              <w:rPr>
                <w:rFonts w:ascii="宋体" w:hAnsi="宋体" w:hint="eastAsia"/>
                <w:color w:val="000000" w:themeColor="text1"/>
                <w:sz w:val="18"/>
                <w:szCs w:val="18"/>
              </w:rPr>
              <w:t>养护</w:t>
            </w:r>
            <w:r w:rsidRPr="00EA7FE8">
              <w:rPr>
                <w:rFonts w:ascii="宋体" w:hAnsi="宋体" w:hint="eastAsia"/>
                <w:color w:val="000000" w:themeColor="text1"/>
                <w:sz w:val="18"/>
                <w:szCs w:val="18"/>
              </w:rPr>
              <w:t>费</w:t>
            </w:r>
          </w:p>
        </w:tc>
        <w:tc>
          <w:tcPr>
            <w:tcW w:w="5387" w:type="dxa"/>
            <w:tcBorders>
              <w:top w:val="nil"/>
              <w:bottom w:val="nil"/>
            </w:tcBorders>
            <w:vAlign w:val="center"/>
          </w:tcPr>
          <w:p w:rsidR="000E503E" w:rsidRPr="00412A04" w:rsidRDefault="007B474D" w:rsidP="007B474D">
            <w:pPr>
              <w:rPr>
                <w:rFonts w:ascii="宋体" w:hAnsi="宋体"/>
                <w:color w:val="000000" w:themeColor="text1"/>
                <w:sz w:val="18"/>
                <w:szCs w:val="18"/>
              </w:rPr>
            </w:pPr>
            <w:r w:rsidRPr="00412A04">
              <w:rPr>
                <w:rFonts w:ascii="宋体" w:hAnsi="宋体" w:hint="eastAsia"/>
                <w:color w:val="000000" w:themeColor="text1"/>
                <w:sz w:val="18"/>
                <w:szCs w:val="18"/>
              </w:rPr>
              <w:t>（一）×其他</w:t>
            </w:r>
            <w:r w:rsidR="00AC71F6">
              <w:rPr>
                <w:rFonts w:ascii="宋体" w:hAnsi="宋体" w:hint="eastAsia"/>
                <w:color w:val="000000" w:themeColor="text1"/>
                <w:sz w:val="18"/>
                <w:szCs w:val="18"/>
              </w:rPr>
              <w:t>养护</w:t>
            </w:r>
            <w:r w:rsidR="00054887" w:rsidRPr="00412A04">
              <w:rPr>
                <w:rFonts w:ascii="宋体" w:hAnsi="宋体" w:hint="eastAsia"/>
                <w:color w:val="000000" w:themeColor="text1"/>
                <w:sz w:val="18"/>
                <w:szCs w:val="18"/>
              </w:rPr>
              <w:t>费</w:t>
            </w:r>
            <w:r w:rsidR="00C134A7">
              <w:rPr>
                <w:rFonts w:ascii="宋体" w:hAnsi="宋体" w:hint="eastAsia"/>
                <w:color w:val="000000" w:themeColor="text1"/>
                <w:sz w:val="18"/>
                <w:szCs w:val="18"/>
              </w:rPr>
              <w:t>综合</w:t>
            </w:r>
            <w:r w:rsidRPr="00412A04">
              <w:rPr>
                <w:rFonts w:ascii="宋体" w:hAnsi="宋体" w:hint="eastAsia"/>
                <w:color w:val="000000" w:themeColor="text1"/>
                <w:sz w:val="18"/>
                <w:szCs w:val="18"/>
              </w:rPr>
              <w:t>费率</w:t>
            </w:r>
          </w:p>
        </w:tc>
      </w:tr>
      <w:tr w:rsidR="00E209EE" w:rsidRPr="00412A04" w:rsidTr="006C0B6D">
        <w:trPr>
          <w:trHeight w:hRule="exact" w:val="458"/>
        </w:trPr>
        <w:tc>
          <w:tcPr>
            <w:tcW w:w="834" w:type="dxa"/>
            <w:tcBorders>
              <w:top w:val="nil"/>
              <w:bottom w:val="nil"/>
            </w:tcBorders>
            <w:vAlign w:val="center"/>
          </w:tcPr>
          <w:p w:rsidR="00E209EE" w:rsidRPr="00412A04" w:rsidRDefault="007B474D"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三</w:t>
            </w:r>
          </w:p>
        </w:tc>
        <w:tc>
          <w:tcPr>
            <w:tcW w:w="2932" w:type="dxa"/>
            <w:tcBorders>
              <w:top w:val="nil"/>
              <w:bottom w:val="nil"/>
            </w:tcBorders>
            <w:vAlign w:val="center"/>
          </w:tcPr>
          <w:p w:rsidR="00E209EE" w:rsidRPr="00EA7FE8" w:rsidRDefault="00E209EE" w:rsidP="008B361E">
            <w:pPr>
              <w:rPr>
                <w:rFonts w:ascii="宋体" w:hAnsi="宋体"/>
                <w:color w:val="000000" w:themeColor="text1"/>
                <w:sz w:val="18"/>
                <w:szCs w:val="18"/>
              </w:rPr>
            </w:pPr>
            <w:r w:rsidRPr="00EA7FE8">
              <w:rPr>
                <w:rFonts w:ascii="宋体" w:hAnsi="宋体" w:hint="eastAsia"/>
                <w:color w:val="000000" w:themeColor="text1"/>
                <w:sz w:val="18"/>
                <w:szCs w:val="18"/>
              </w:rPr>
              <w:t>直接费</w:t>
            </w:r>
          </w:p>
        </w:tc>
        <w:tc>
          <w:tcPr>
            <w:tcW w:w="5387" w:type="dxa"/>
            <w:tcBorders>
              <w:top w:val="nil"/>
              <w:bottom w:val="nil"/>
            </w:tcBorders>
            <w:vAlign w:val="center"/>
          </w:tcPr>
          <w:p w:rsidR="00E209EE" w:rsidRPr="00412A04" w:rsidRDefault="00E209EE" w:rsidP="007D70F1">
            <w:pPr>
              <w:rPr>
                <w:rFonts w:ascii="宋体" w:hAnsi="宋体"/>
                <w:color w:val="000000" w:themeColor="text1"/>
                <w:sz w:val="18"/>
                <w:szCs w:val="18"/>
              </w:rPr>
            </w:pPr>
            <w:r w:rsidRPr="00412A04">
              <w:rPr>
                <w:rFonts w:ascii="宋体" w:hAnsi="宋体" w:hint="eastAsia"/>
                <w:color w:val="000000" w:themeColor="text1"/>
                <w:sz w:val="18"/>
                <w:szCs w:val="18"/>
              </w:rPr>
              <w:t>（一）</w:t>
            </w:r>
            <w:r w:rsidR="007D70F1" w:rsidRPr="00412A04">
              <w:rPr>
                <w:rFonts w:ascii="宋体" w:hAnsi="宋体" w:hint="eastAsia"/>
                <w:color w:val="000000" w:themeColor="text1"/>
                <w:sz w:val="18"/>
                <w:szCs w:val="18"/>
              </w:rPr>
              <w:t>+</w:t>
            </w: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二</w:t>
            </w:r>
            <w:r w:rsidRPr="00412A04">
              <w:rPr>
                <w:rFonts w:ascii="宋体" w:hAnsi="宋体" w:hint="eastAsia"/>
                <w:color w:val="000000" w:themeColor="text1"/>
                <w:sz w:val="18"/>
                <w:szCs w:val="18"/>
              </w:rPr>
              <w:t>）</w:t>
            </w:r>
          </w:p>
        </w:tc>
      </w:tr>
      <w:tr w:rsidR="00E209EE" w:rsidRPr="00412A04" w:rsidTr="006C0B6D">
        <w:trPr>
          <w:trHeight w:hRule="exact" w:val="614"/>
        </w:trPr>
        <w:tc>
          <w:tcPr>
            <w:tcW w:w="834" w:type="dxa"/>
            <w:tcBorders>
              <w:top w:val="nil"/>
              <w:bottom w:val="nil"/>
            </w:tcBorders>
            <w:vAlign w:val="center"/>
          </w:tcPr>
          <w:p w:rsidR="00E209EE" w:rsidRPr="00412A04" w:rsidRDefault="007B474D"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四</w:t>
            </w:r>
          </w:p>
        </w:tc>
        <w:tc>
          <w:tcPr>
            <w:tcW w:w="2932" w:type="dxa"/>
            <w:tcBorders>
              <w:top w:val="nil"/>
              <w:bottom w:val="nil"/>
            </w:tcBorders>
            <w:vAlign w:val="center"/>
          </w:tcPr>
          <w:p w:rsidR="00E209EE" w:rsidRPr="00EA7FE8" w:rsidRDefault="00E209EE" w:rsidP="008B361E">
            <w:pPr>
              <w:rPr>
                <w:rFonts w:ascii="宋体" w:hAnsi="宋体"/>
                <w:color w:val="000000" w:themeColor="text1"/>
                <w:sz w:val="18"/>
                <w:szCs w:val="18"/>
              </w:rPr>
            </w:pPr>
            <w:r w:rsidRPr="00EA7FE8">
              <w:rPr>
                <w:rFonts w:ascii="宋体" w:hAnsi="宋体" w:hint="eastAsia"/>
                <w:color w:val="000000" w:themeColor="text1"/>
                <w:sz w:val="18"/>
                <w:szCs w:val="18"/>
              </w:rPr>
              <w:t>间接费</w:t>
            </w:r>
          </w:p>
        </w:tc>
        <w:tc>
          <w:tcPr>
            <w:tcW w:w="5387" w:type="dxa"/>
            <w:tcBorders>
              <w:top w:val="nil"/>
              <w:bottom w:val="nil"/>
            </w:tcBorders>
            <w:vAlign w:val="center"/>
          </w:tcPr>
          <w:p w:rsidR="00CE4F68" w:rsidRPr="00412A04" w:rsidRDefault="000E503E" w:rsidP="0060010E">
            <w:pPr>
              <w:rPr>
                <w:rFonts w:ascii="宋体" w:hAnsi="宋体"/>
                <w:color w:val="000000" w:themeColor="text1"/>
                <w:sz w:val="18"/>
                <w:szCs w:val="18"/>
              </w:rPr>
            </w:pPr>
            <w:r w:rsidRPr="00412A04">
              <w:rPr>
                <w:rFonts w:ascii="宋体" w:hAnsi="宋体" w:hint="eastAsia"/>
                <w:color w:val="000000" w:themeColor="text1"/>
                <w:sz w:val="18"/>
                <w:szCs w:val="18"/>
              </w:rPr>
              <w:t>各类</w:t>
            </w:r>
            <w:r w:rsidR="006953DA">
              <w:rPr>
                <w:rFonts w:ascii="宋体" w:hAnsi="宋体" w:hint="eastAsia"/>
                <w:color w:val="000000" w:themeColor="text1"/>
                <w:sz w:val="18"/>
                <w:szCs w:val="18"/>
              </w:rPr>
              <w:t>养护</w:t>
            </w:r>
            <w:r w:rsidR="00054887" w:rsidRPr="00412A04">
              <w:rPr>
                <w:rFonts w:ascii="宋体" w:hAnsi="宋体" w:hint="eastAsia"/>
                <w:color w:val="000000" w:themeColor="text1"/>
                <w:sz w:val="18"/>
                <w:szCs w:val="18"/>
              </w:rPr>
              <w:t>人工费×规费</w:t>
            </w:r>
            <w:r w:rsidR="00C134A7">
              <w:rPr>
                <w:rFonts w:ascii="宋体" w:hAnsi="宋体" w:hint="eastAsia"/>
                <w:color w:val="000000" w:themeColor="text1"/>
                <w:sz w:val="18"/>
                <w:szCs w:val="18"/>
              </w:rPr>
              <w:t>综合</w:t>
            </w:r>
            <w:r w:rsidRPr="00412A04">
              <w:rPr>
                <w:rFonts w:ascii="宋体" w:hAnsi="宋体" w:hint="eastAsia"/>
                <w:color w:val="000000" w:themeColor="text1"/>
                <w:sz w:val="18"/>
                <w:szCs w:val="18"/>
              </w:rPr>
              <w:t>费率+</w:t>
            </w:r>
            <w:r w:rsidR="00054887" w:rsidRPr="00412A04">
              <w:rPr>
                <w:rFonts w:ascii="宋体" w:hAnsi="宋体" w:hint="eastAsia"/>
                <w:color w:val="000000" w:themeColor="text1"/>
                <w:sz w:val="18"/>
                <w:szCs w:val="18"/>
              </w:rPr>
              <w:t>（三）×企业管理费</w:t>
            </w:r>
            <w:r w:rsidR="00C134A7">
              <w:rPr>
                <w:rFonts w:ascii="宋体" w:hAnsi="宋体" w:hint="eastAsia"/>
                <w:color w:val="000000" w:themeColor="text1"/>
                <w:sz w:val="18"/>
                <w:szCs w:val="18"/>
              </w:rPr>
              <w:t>综合</w:t>
            </w:r>
            <w:r w:rsidRPr="00412A04">
              <w:rPr>
                <w:rFonts w:ascii="宋体" w:hAnsi="宋体" w:hint="eastAsia"/>
                <w:color w:val="000000" w:themeColor="text1"/>
                <w:sz w:val="18"/>
                <w:szCs w:val="18"/>
              </w:rPr>
              <w:t>费率</w:t>
            </w:r>
            <w:r w:rsidR="001E437A" w:rsidRPr="00412A04">
              <w:rPr>
                <w:rFonts w:ascii="宋体" w:hAnsi="宋体" w:hint="eastAsia"/>
                <w:color w:val="000000" w:themeColor="text1"/>
                <w:sz w:val="18"/>
                <w:szCs w:val="18"/>
              </w:rPr>
              <w:t>+</w:t>
            </w:r>
            <w:r w:rsidR="00EC6693">
              <w:rPr>
                <w:rFonts w:ascii="宋体" w:hAnsi="宋体" w:hint="eastAsia"/>
                <w:color w:val="000000" w:themeColor="text1"/>
                <w:sz w:val="18"/>
                <w:szCs w:val="18"/>
              </w:rPr>
              <w:t>运行监测费</w:t>
            </w:r>
          </w:p>
        </w:tc>
      </w:tr>
      <w:tr w:rsidR="00E209EE" w:rsidRPr="00412A04" w:rsidTr="006C0B6D">
        <w:trPr>
          <w:trHeight w:hRule="exact" w:val="458"/>
        </w:trPr>
        <w:tc>
          <w:tcPr>
            <w:tcW w:w="834" w:type="dxa"/>
            <w:tcBorders>
              <w:top w:val="nil"/>
              <w:bottom w:val="nil"/>
            </w:tcBorders>
            <w:vAlign w:val="center"/>
          </w:tcPr>
          <w:p w:rsidR="00E209EE" w:rsidRPr="00412A04" w:rsidRDefault="007B474D"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五</w:t>
            </w:r>
          </w:p>
        </w:tc>
        <w:tc>
          <w:tcPr>
            <w:tcW w:w="2932" w:type="dxa"/>
            <w:tcBorders>
              <w:top w:val="nil"/>
              <w:bottom w:val="nil"/>
            </w:tcBorders>
            <w:vAlign w:val="center"/>
          </w:tcPr>
          <w:p w:rsidR="00E209EE" w:rsidRPr="00EA7FE8" w:rsidRDefault="00E209EE" w:rsidP="008B361E">
            <w:pPr>
              <w:rPr>
                <w:rFonts w:ascii="宋体" w:hAnsi="宋体"/>
                <w:color w:val="000000" w:themeColor="text1"/>
                <w:sz w:val="18"/>
                <w:szCs w:val="18"/>
              </w:rPr>
            </w:pPr>
            <w:r w:rsidRPr="00EA7FE8">
              <w:rPr>
                <w:rFonts w:ascii="宋体" w:hAnsi="宋体" w:hint="eastAsia"/>
                <w:color w:val="000000" w:themeColor="text1"/>
                <w:sz w:val="18"/>
                <w:szCs w:val="18"/>
              </w:rPr>
              <w:t>利润</w:t>
            </w:r>
          </w:p>
        </w:tc>
        <w:tc>
          <w:tcPr>
            <w:tcW w:w="5387" w:type="dxa"/>
            <w:tcBorders>
              <w:top w:val="nil"/>
              <w:bottom w:val="nil"/>
            </w:tcBorders>
            <w:vAlign w:val="center"/>
          </w:tcPr>
          <w:p w:rsidR="00E209EE" w:rsidRPr="00412A04" w:rsidRDefault="00E209EE" w:rsidP="007D70F1">
            <w:pPr>
              <w:rPr>
                <w:rFonts w:ascii="宋体" w:hAnsi="宋体"/>
                <w:color w:val="000000" w:themeColor="text1"/>
                <w:sz w:val="18"/>
                <w:szCs w:val="18"/>
              </w:rPr>
            </w:pP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三</w:t>
            </w: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四</w:t>
            </w:r>
            <w:r w:rsidRPr="00412A04">
              <w:rPr>
                <w:rFonts w:ascii="宋体" w:hAnsi="宋体" w:hint="eastAsia"/>
                <w:color w:val="000000" w:themeColor="text1"/>
                <w:sz w:val="18"/>
                <w:szCs w:val="18"/>
              </w:rPr>
              <w:t>）</w:t>
            </w:r>
            <w:r w:rsidR="007D70F1" w:rsidRPr="00412A04">
              <w:rPr>
                <w:rFonts w:ascii="宋体" w:hAnsi="宋体" w:hint="eastAsia"/>
                <w:color w:val="000000" w:themeColor="text1"/>
                <w:sz w:val="18"/>
                <w:szCs w:val="18"/>
              </w:rPr>
              <w:t xml:space="preserve">- </w:t>
            </w:r>
            <w:r w:rsidR="00CE4F68" w:rsidRPr="00412A04">
              <w:rPr>
                <w:rFonts w:ascii="宋体" w:hAnsi="宋体" w:hint="eastAsia"/>
                <w:color w:val="000000" w:themeColor="text1"/>
                <w:sz w:val="18"/>
                <w:szCs w:val="18"/>
              </w:rPr>
              <w:t>规费</w:t>
            </w:r>
            <w:r w:rsidR="00F320DE" w:rsidRPr="00412A04">
              <w:rPr>
                <w:rFonts w:ascii="宋体" w:hAnsi="宋体" w:hint="eastAsia"/>
                <w:color w:val="000000" w:themeColor="text1"/>
                <w:sz w:val="18"/>
                <w:szCs w:val="18"/>
              </w:rPr>
              <w:t>]</w:t>
            </w:r>
            <w:r w:rsidRPr="00412A04">
              <w:rPr>
                <w:rFonts w:ascii="宋体" w:hAnsi="宋体" w:hint="eastAsia"/>
                <w:color w:val="000000" w:themeColor="text1"/>
                <w:sz w:val="18"/>
                <w:szCs w:val="18"/>
              </w:rPr>
              <w:t>×利润率</w:t>
            </w:r>
          </w:p>
        </w:tc>
      </w:tr>
      <w:tr w:rsidR="00E209EE" w:rsidRPr="00412A04" w:rsidTr="006C0B6D">
        <w:trPr>
          <w:trHeight w:hRule="exact" w:val="458"/>
        </w:trPr>
        <w:tc>
          <w:tcPr>
            <w:tcW w:w="834" w:type="dxa"/>
            <w:tcBorders>
              <w:top w:val="nil"/>
              <w:bottom w:val="nil"/>
            </w:tcBorders>
            <w:vAlign w:val="center"/>
          </w:tcPr>
          <w:p w:rsidR="00E209EE" w:rsidRPr="00412A04" w:rsidRDefault="007B474D"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六</w:t>
            </w:r>
          </w:p>
        </w:tc>
        <w:tc>
          <w:tcPr>
            <w:tcW w:w="2932" w:type="dxa"/>
            <w:tcBorders>
              <w:top w:val="nil"/>
              <w:bottom w:val="nil"/>
            </w:tcBorders>
            <w:vAlign w:val="center"/>
          </w:tcPr>
          <w:p w:rsidR="00E209EE" w:rsidRPr="00EA7FE8" w:rsidRDefault="00E209EE" w:rsidP="008B361E">
            <w:pPr>
              <w:rPr>
                <w:rFonts w:ascii="宋体" w:hAnsi="宋体"/>
                <w:color w:val="000000" w:themeColor="text1"/>
                <w:sz w:val="18"/>
                <w:szCs w:val="18"/>
              </w:rPr>
            </w:pPr>
            <w:r w:rsidRPr="00EA7FE8">
              <w:rPr>
                <w:rFonts w:ascii="宋体" w:hAnsi="宋体" w:hint="eastAsia"/>
                <w:color w:val="000000" w:themeColor="text1"/>
                <w:sz w:val="18"/>
                <w:szCs w:val="18"/>
              </w:rPr>
              <w:t>税金</w:t>
            </w:r>
          </w:p>
        </w:tc>
        <w:tc>
          <w:tcPr>
            <w:tcW w:w="5387" w:type="dxa"/>
            <w:tcBorders>
              <w:top w:val="nil"/>
              <w:bottom w:val="nil"/>
            </w:tcBorders>
            <w:vAlign w:val="center"/>
          </w:tcPr>
          <w:p w:rsidR="00E209EE" w:rsidRPr="00412A04" w:rsidRDefault="00E209EE" w:rsidP="00E42191">
            <w:pPr>
              <w:rPr>
                <w:rFonts w:ascii="宋体" w:hAnsi="宋体"/>
                <w:color w:val="000000" w:themeColor="text1"/>
                <w:sz w:val="18"/>
                <w:szCs w:val="18"/>
              </w:rPr>
            </w:pP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三</w:t>
            </w: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四</w:t>
            </w: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五</w:t>
            </w:r>
            <w:r w:rsidRPr="00412A04">
              <w:rPr>
                <w:rFonts w:ascii="宋体" w:hAnsi="宋体" w:hint="eastAsia"/>
                <w:color w:val="000000" w:themeColor="text1"/>
                <w:sz w:val="18"/>
                <w:szCs w:val="18"/>
              </w:rPr>
              <w:t>）</w:t>
            </w:r>
            <w:r w:rsidR="00F320DE" w:rsidRPr="00412A04">
              <w:rPr>
                <w:rFonts w:ascii="宋体" w:hAnsi="宋体" w:hint="eastAsia"/>
                <w:color w:val="000000" w:themeColor="text1"/>
                <w:sz w:val="18"/>
                <w:szCs w:val="18"/>
              </w:rPr>
              <w:t>]</w:t>
            </w:r>
            <w:r w:rsidR="007D70F1" w:rsidRPr="00412A04">
              <w:rPr>
                <w:rFonts w:ascii="宋体" w:hAnsi="宋体" w:hint="eastAsia"/>
                <w:color w:val="000000" w:themeColor="text1"/>
                <w:sz w:val="18"/>
                <w:szCs w:val="18"/>
              </w:rPr>
              <w:t>×</w:t>
            </w:r>
            <w:r w:rsidRPr="00412A04">
              <w:rPr>
                <w:rFonts w:ascii="宋体" w:hAnsi="宋体" w:hint="eastAsia"/>
                <w:color w:val="000000" w:themeColor="text1"/>
                <w:sz w:val="18"/>
                <w:szCs w:val="18"/>
              </w:rPr>
              <w:t>税率</w:t>
            </w:r>
          </w:p>
        </w:tc>
      </w:tr>
      <w:tr w:rsidR="00E209EE" w:rsidRPr="00412A04" w:rsidTr="006C0B6D">
        <w:trPr>
          <w:trHeight w:hRule="exact" w:val="458"/>
        </w:trPr>
        <w:tc>
          <w:tcPr>
            <w:tcW w:w="834" w:type="dxa"/>
            <w:tcBorders>
              <w:top w:val="nil"/>
              <w:bottom w:val="nil"/>
            </w:tcBorders>
            <w:vAlign w:val="center"/>
          </w:tcPr>
          <w:p w:rsidR="00E209EE" w:rsidRPr="00412A04" w:rsidRDefault="007B474D"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七</w:t>
            </w:r>
          </w:p>
        </w:tc>
        <w:tc>
          <w:tcPr>
            <w:tcW w:w="2932" w:type="dxa"/>
            <w:tcBorders>
              <w:top w:val="nil"/>
              <w:bottom w:val="nil"/>
            </w:tcBorders>
            <w:vAlign w:val="center"/>
          </w:tcPr>
          <w:p w:rsidR="00E209EE" w:rsidRPr="00EA7FE8" w:rsidRDefault="00A60869" w:rsidP="009B48B8">
            <w:pPr>
              <w:rPr>
                <w:rFonts w:ascii="宋体" w:hAnsi="宋体"/>
                <w:color w:val="000000" w:themeColor="text1"/>
                <w:sz w:val="18"/>
                <w:szCs w:val="18"/>
              </w:rPr>
            </w:pPr>
            <w:r w:rsidRPr="00EA7FE8">
              <w:rPr>
                <w:rFonts w:ascii="宋体" w:hAnsi="宋体" w:hint="eastAsia"/>
                <w:color w:val="000000" w:themeColor="text1"/>
                <w:sz w:val="18"/>
                <w:szCs w:val="18"/>
              </w:rPr>
              <w:t>道口</w:t>
            </w:r>
            <w:r w:rsidR="00A83520" w:rsidRPr="00EA7FE8">
              <w:rPr>
                <w:rFonts w:ascii="宋体" w:hAnsi="宋体" w:hint="eastAsia"/>
                <w:color w:val="000000" w:themeColor="text1"/>
                <w:sz w:val="18"/>
                <w:szCs w:val="18"/>
              </w:rPr>
              <w:t>养护</w:t>
            </w:r>
            <w:r w:rsidR="00E209EE" w:rsidRPr="00EA7FE8">
              <w:rPr>
                <w:rFonts w:ascii="宋体" w:hAnsi="宋体" w:hint="eastAsia"/>
                <w:color w:val="000000" w:themeColor="text1"/>
                <w:sz w:val="18"/>
                <w:szCs w:val="18"/>
              </w:rPr>
              <w:t>费</w:t>
            </w:r>
          </w:p>
        </w:tc>
        <w:tc>
          <w:tcPr>
            <w:tcW w:w="5387" w:type="dxa"/>
            <w:tcBorders>
              <w:top w:val="nil"/>
              <w:bottom w:val="nil"/>
            </w:tcBorders>
            <w:vAlign w:val="center"/>
          </w:tcPr>
          <w:p w:rsidR="00E209EE" w:rsidRPr="00412A04" w:rsidRDefault="00E209EE" w:rsidP="007B474D">
            <w:pPr>
              <w:rPr>
                <w:rFonts w:ascii="宋体" w:hAnsi="宋体"/>
                <w:color w:val="000000" w:themeColor="text1"/>
                <w:sz w:val="18"/>
                <w:szCs w:val="18"/>
              </w:rPr>
            </w:pP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三</w:t>
            </w: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四</w:t>
            </w: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五</w:t>
            </w:r>
            <w:r w:rsidRPr="00412A04">
              <w:rPr>
                <w:rFonts w:ascii="宋体" w:hAnsi="宋体" w:hint="eastAsia"/>
                <w:color w:val="000000" w:themeColor="text1"/>
                <w:sz w:val="18"/>
                <w:szCs w:val="18"/>
              </w:rPr>
              <w:t>）+（</w:t>
            </w:r>
            <w:r w:rsidR="007B474D" w:rsidRPr="00412A04">
              <w:rPr>
                <w:rFonts w:ascii="宋体" w:hAnsi="宋体" w:hint="eastAsia"/>
                <w:color w:val="000000" w:themeColor="text1"/>
                <w:sz w:val="18"/>
                <w:szCs w:val="18"/>
              </w:rPr>
              <w:t>六</w:t>
            </w:r>
            <w:r w:rsidRPr="00412A04">
              <w:rPr>
                <w:rFonts w:ascii="宋体" w:hAnsi="宋体" w:hint="eastAsia"/>
                <w:color w:val="000000" w:themeColor="text1"/>
                <w:sz w:val="18"/>
                <w:szCs w:val="18"/>
              </w:rPr>
              <w:t>）</w:t>
            </w:r>
          </w:p>
        </w:tc>
      </w:tr>
      <w:tr w:rsidR="00E209EE" w:rsidRPr="00412A04" w:rsidTr="006C0B6D">
        <w:trPr>
          <w:trHeight w:hRule="exact" w:val="458"/>
        </w:trPr>
        <w:tc>
          <w:tcPr>
            <w:tcW w:w="834" w:type="dxa"/>
            <w:tcBorders>
              <w:top w:val="nil"/>
              <w:bottom w:val="nil"/>
            </w:tcBorders>
            <w:vAlign w:val="center"/>
          </w:tcPr>
          <w:p w:rsidR="00E209EE" w:rsidRPr="00412A04" w:rsidRDefault="006B245A" w:rsidP="008B361E">
            <w:pPr>
              <w:jc w:val="center"/>
              <w:rPr>
                <w:rFonts w:ascii="宋体" w:hAnsi="宋体"/>
                <w:b/>
                <w:color w:val="000000" w:themeColor="text1"/>
                <w:sz w:val="18"/>
                <w:szCs w:val="18"/>
              </w:rPr>
            </w:pPr>
            <w:r w:rsidRPr="00412A04">
              <w:rPr>
                <w:rFonts w:ascii="宋体" w:hAnsi="宋体" w:hint="eastAsia"/>
                <w:b/>
                <w:color w:val="000000" w:themeColor="text1"/>
                <w:sz w:val="18"/>
                <w:szCs w:val="18"/>
              </w:rPr>
              <w:t>八</w:t>
            </w:r>
          </w:p>
        </w:tc>
        <w:tc>
          <w:tcPr>
            <w:tcW w:w="2932" w:type="dxa"/>
            <w:tcBorders>
              <w:top w:val="nil"/>
              <w:bottom w:val="nil"/>
            </w:tcBorders>
            <w:vAlign w:val="center"/>
          </w:tcPr>
          <w:p w:rsidR="00E209EE" w:rsidRPr="00EA7FE8" w:rsidRDefault="00A60869" w:rsidP="008B361E">
            <w:pPr>
              <w:rPr>
                <w:rFonts w:ascii="宋体" w:hAnsi="宋体"/>
                <w:color w:val="000000" w:themeColor="text1"/>
                <w:sz w:val="18"/>
                <w:szCs w:val="18"/>
              </w:rPr>
            </w:pPr>
            <w:r w:rsidRPr="00EA7FE8">
              <w:rPr>
                <w:rFonts w:ascii="宋体" w:hAnsi="宋体" w:hint="eastAsia"/>
                <w:color w:val="000000" w:themeColor="text1"/>
                <w:sz w:val="18"/>
                <w:szCs w:val="18"/>
              </w:rPr>
              <w:t>道口</w:t>
            </w:r>
            <w:r w:rsidR="00A83520" w:rsidRPr="00EA7FE8">
              <w:rPr>
                <w:rFonts w:ascii="宋体" w:hAnsi="宋体" w:hint="eastAsia"/>
                <w:color w:val="000000" w:themeColor="text1"/>
                <w:sz w:val="18"/>
                <w:szCs w:val="18"/>
              </w:rPr>
              <w:t>养护</w:t>
            </w:r>
            <w:r w:rsidR="00E209EE" w:rsidRPr="00EA7FE8">
              <w:rPr>
                <w:rFonts w:ascii="宋体" w:hAnsi="宋体" w:hint="eastAsia"/>
                <w:color w:val="000000" w:themeColor="text1"/>
                <w:sz w:val="18"/>
                <w:szCs w:val="18"/>
              </w:rPr>
              <w:t>其他费用</w:t>
            </w:r>
          </w:p>
        </w:tc>
        <w:tc>
          <w:tcPr>
            <w:tcW w:w="5387" w:type="dxa"/>
            <w:tcBorders>
              <w:top w:val="nil"/>
              <w:bottom w:val="nil"/>
            </w:tcBorders>
            <w:vAlign w:val="center"/>
          </w:tcPr>
          <w:p w:rsidR="00E209EE" w:rsidRPr="00412A04" w:rsidRDefault="00661094" w:rsidP="00661094">
            <w:pPr>
              <w:rPr>
                <w:rFonts w:ascii="宋体" w:hAnsi="宋体"/>
                <w:color w:val="000000" w:themeColor="text1"/>
                <w:sz w:val="18"/>
                <w:szCs w:val="18"/>
              </w:rPr>
            </w:pPr>
            <w:r>
              <w:rPr>
                <w:rFonts w:ascii="宋体" w:hAnsi="宋体" w:hint="eastAsia"/>
                <w:color w:val="000000" w:themeColor="text1"/>
                <w:sz w:val="18"/>
                <w:szCs w:val="18"/>
              </w:rPr>
              <w:t>包括</w:t>
            </w:r>
            <w:r w:rsidR="00414121">
              <w:rPr>
                <w:rFonts w:ascii="宋体" w:hAnsi="宋体" w:hint="eastAsia"/>
                <w:color w:val="000000" w:themeColor="text1"/>
                <w:sz w:val="18"/>
                <w:szCs w:val="18"/>
              </w:rPr>
              <w:t>电费</w:t>
            </w:r>
            <w:r>
              <w:rPr>
                <w:rFonts w:ascii="宋体" w:hAnsi="宋体" w:hint="eastAsia"/>
                <w:color w:val="000000" w:themeColor="text1"/>
                <w:sz w:val="18"/>
                <w:szCs w:val="18"/>
              </w:rPr>
              <w:t>和</w:t>
            </w:r>
            <w:r w:rsidR="00414121">
              <w:rPr>
                <w:rFonts w:ascii="宋体" w:hAnsi="宋体" w:hint="eastAsia"/>
                <w:color w:val="000000" w:themeColor="text1"/>
                <w:sz w:val="18"/>
                <w:szCs w:val="18"/>
              </w:rPr>
              <w:t>通讯费</w:t>
            </w:r>
            <w:r>
              <w:rPr>
                <w:rFonts w:ascii="宋体" w:hAnsi="宋体" w:hint="eastAsia"/>
                <w:color w:val="000000" w:themeColor="text1"/>
                <w:sz w:val="18"/>
                <w:szCs w:val="18"/>
              </w:rPr>
              <w:t>两项</w:t>
            </w:r>
          </w:p>
        </w:tc>
      </w:tr>
      <w:tr w:rsidR="0060010E" w:rsidRPr="00412A04" w:rsidTr="006C0B6D">
        <w:trPr>
          <w:trHeight w:hRule="exact" w:val="458"/>
        </w:trPr>
        <w:tc>
          <w:tcPr>
            <w:tcW w:w="834" w:type="dxa"/>
            <w:tcBorders>
              <w:top w:val="nil"/>
              <w:bottom w:val="nil"/>
            </w:tcBorders>
            <w:vAlign w:val="center"/>
          </w:tcPr>
          <w:p w:rsidR="0060010E" w:rsidRPr="00445D4E" w:rsidRDefault="0060010E" w:rsidP="008B361E">
            <w:pPr>
              <w:jc w:val="center"/>
              <w:rPr>
                <w:rFonts w:ascii="宋体" w:hAnsi="宋体"/>
                <w:b/>
                <w:color w:val="000000" w:themeColor="text1"/>
                <w:sz w:val="18"/>
                <w:szCs w:val="18"/>
                <w:highlight w:val="yellow"/>
              </w:rPr>
            </w:pPr>
          </w:p>
        </w:tc>
        <w:tc>
          <w:tcPr>
            <w:tcW w:w="2932" w:type="dxa"/>
            <w:tcBorders>
              <w:top w:val="nil"/>
              <w:bottom w:val="nil"/>
            </w:tcBorders>
            <w:vAlign w:val="center"/>
          </w:tcPr>
          <w:p w:rsidR="0060010E" w:rsidRPr="00EA7FE8" w:rsidRDefault="0060010E" w:rsidP="008B361E">
            <w:pPr>
              <w:rPr>
                <w:rFonts w:ascii="宋体" w:hAnsi="宋体"/>
                <w:color w:val="000000" w:themeColor="text1"/>
                <w:sz w:val="18"/>
                <w:szCs w:val="18"/>
              </w:rPr>
            </w:pPr>
            <w:r w:rsidRPr="00EA7FE8">
              <w:rPr>
                <w:rFonts w:ascii="宋体" w:hAnsi="宋体" w:hint="eastAsia"/>
                <w:color w:val="000000" w:themeColor="text1"/>
                <w:sz w:val="18"/>
                <w:szCs w:val="18"/>
              </w:rPr>
              <w:t>电费</w:t>
            </w:r>
          </w:p>
        </w:tc>
        <w:tc>
          <w:tcPr>
            <w:tcW w:w="5387" w:type="dxa"/>
            <w:tcBorders>
              <w:top w:val="nil"/>
              <w:bottom w:val="nil"/>
            </w:tcBorders>
            <w:vAlign w:val="center"/>
          </w:tcPr>
          <w:p w:rsidR="0060010E" w:rsidRPr="00412A04" w:rsidRDefault="00784809" w:rsidP="007D70F1">
            <w:pPr>
              <w:rPr>
                <w:rFonts w:ascii="宋体" w:hAnsi="宋体"/>
                <w:color w:val="000000" w:themeColor="text1"/>
                <w:sz w:val="18"/>
                <w:szCs w:val="18"/>
              </w:rPr>
            </w:pPr>
            <w:r w:rsidRPr="00412A04">
              <w:rPr>
                <w:rFonts w:ascii="宋体" w:hAnsi="宋体" w:hint="eastAsia"/>
                <w:color w:val="000000" w:themeColor="text1"/>
                <w:sz w:val="18"/>
                <w:szCs w:val="18"/>
              </w:rPr>
              <w:t>按实计算</w:t>
            </w:r>
          </w:p>
        </w:tc>
      </w:tr>
      <w:tr w:rsidR="0060010E" w:rsidRPr="00412A04" w:rsidTr="006C0B6D">
        <w:trPr>
          <w:trHeight w:hRule="exact" w:val="458"/>
        </w:trPr>
        <w:tc>
          <w:tcPr>
            <w:tcW w:w="834" w:type="dxa"/>
            <w:tcBorders>
              <w:top w:val="nil"/>
              <w:bottom w:val="nil"/>
            </w:tcBorders>
            <w:vAlign w:val="center"/>
          </w:tcPr>
          <w:p w:rsidR="0060010E" w:rsidRPr="00445D4E" w:rsidRDefault="0060010E" w:rsidP="008B361E">
            <w:pPr>
              <w:jc w:val="center"/>
              <w:rPr>
                <w:rFonts w:ascii="宋体" w:hAnsi="宋体"/>
                <w:b/>
                <w:color w:val="000000" w:themeColor="text1"/>
                <w:sz w:val="18"/>
                <w:szCs w:val="18"/>
                <w:highlight w:val="yellow"/>
              </w:rPr>
            </w:pPr>
          </w:p>
        </w:tc>
        <w:tc>
          <w:tcPr>
            <w:tcW w:w="2932" w:type="dxa"/>
            <w:tcBorders>
              <w:top w:val="nil"/>
              <w:bottom w:val="nil"/>
            </w:tcBorders>
            <w:vAlign w:val="center"/>
          </w:tcPr>
          <w:p w:rsidR="0060010E" w:rsidRPr="00EA7FE8" w:rsidRDefault="0060010E" w:rsidP="008B361E">
            <w:pPr>
              <w:rPr>
                <w:rFonts w:ascii="宋体" w:hAnsi="宋体"/>
                <w:color w:val="000000" w:themeColor="text1"/>
                <w:sz w:val="18"/>
                <w:szCs w:val="18"/>
              </w:rPr>
            </w:pPr>
            <w:r w:rsidRPr="00EA7FE8">
              <w:rPr>
                <w:rFonts w:ascii="宋体" w:hAnsi="宋体" w:hint="eastAsia"/>
                <w:color w:val="000000" w:themeColor="text1"/>
                <w:sz w:val="18"/>
                <w:szCs w:val="18"/>
              </w:rPr>
              <w:t>通讯费</w:t>
            </w:r>
          </w:p>
        </w:tc>
        <w:tc>
          <w:tcPr>
            <w:tcW w:w="5387" w:type="dxa"/>
            <w:tcBorders>
              <w:top w:val="nil"/>
              <w:bottom w:val="nil"/>
            </w:tcBorders>
            <w:vAlign w:val="center"/>
          </w:tcPr>
          <w:p w:rsidR="0060010E" w:rsidRPr="00412A04" w:rsidRDefault="00784809" w:rsidP="007D70F1">
            <w:pPr>
              <w:rPr>
                <w:rFonts w:ascii="宋体" w:hAnsi="宋体"/>
                <w:color w:val="000000" w:themeColor="text1"/>
                <w:sz w:val="18"/>
                <w:szCs w:val="18"/>
              </w:rPr>
            </w:pPr>
            <w:r w:rsidRPr="00412A04">
              <w:rPr>
                <w:rFonts w:ascii="宋体" w:hAnsi="宋体" w:hint="eastAsia"/>
                <w:color w:val="000000" w:themeColor="text1"/>
                <w:sz w:val="18"/>
                <w:szCs w:val="18"/>
              </w:rPr>
              <w:t>按实计算</w:t>
            </w:r>
          </w:p>
        </w:tc>
      </w:tr>
      <w:tr w:rsidR="00445D4E" w:rsidRPr="00412A04" w:rsidTr="006C0B6D">
        <w:trPr>
          <w:trHeight w:hRule="exact" w:val="458"/>
        </w:trPr>
        <w:tc>
          <w:tcPr>
            <w:tcW w:w="834" w:type="dxa"/>
            <w:tcBorders>
              <w:top w:val="nil"/>
              <w:bottom w:val="nil"/>
            </w:tcBorders>
            <w:vAlign w:val="center"/>
          </w:tcPr>
          <w:p w:rsidR="00445D4E" w:rsidRPr="00393D70" w:rsidRDefault="00445D4E" w:rsidP="00445D4E">
            <w:pPr>
              <w:jc w:val="center"/>
              <w:rPr>
                <w:rFonts w:ascii="宋体" w:hAnsi="宋体"/>
                <w:b/>
                <w:color w:val="000000" w:themeColor="text1"/>
                <w:sz w:val="18"/>
                <w:szCs w:val="18"/>
              </w:rPr>
            </w:pPr>
            <w:r w:rsidRPr="00393D70">
              <w:rPr>
                <w:rFonts w:ascii="宋体" w:hAnsi="宋体" w:hint="eastAsia"/>
                <w:b/>
                <w:color w:val="000000" w:themeColor="text1"/>
                <w:sz w:val="18"/>
                <w:szCs w:val="18"/>
              </w:rPr>
              <w:t>九</w:t>
            </w:r>
          </w:p>
        </w:tc>
        <w:tc>
          <w:tcPr>
            <w:tcW w:w="2932" w:type="dxa"/>
            <w:tcBorders>
              <w:top w:val="nil"/>
              <w:bottom w:val="nil"/>
            </w:tcBorders>
            <w:vAlign w:val="center"/>
          </w:tcPr>
          <w:p w:rsidR="00445D4E" w:rsidRPr="00EA7FE8" w:rsidRDefault="00445D4E" w:rsidP="008B361E">
            <w:pPr>
              <w:rPr>
                <w:rFonts w:ascii="宋体" w:hAnsi="宋体"/>
                <w:color w:val="000000" w:themeColor="text1"/>
                <w:sz w:val="18"/>
                <w:szCs w:val="18"/>
              </w:rPr>
            </w:pPr>
            <w:r w:rsidRPr="00EA7FE8">
              <w:rPr>
                <w:rFonts w:ascii="宋体" w:hAnsi="宋体" w:hint="eastAsia"/>
                <w:color w:val="000000" w:themeColor="text1"/>
                <w:sz w:val="18"/>
                <w:szCs w:val="18"/>
              </w:rPr>
              <w:t>预备费</w:t>
            </w:r>
          </w:p>
        </w:tc>
        <w:tc>
          <w:tcPr>
            <w:tcW w:w="5387" w:type="dxa"/>
            <w:tcBorders>
              <w:top w:val="nil"/>
              <w:bottom w:val="nil"/>
            </w:tcBorders>
            <w:vAlign w:val="center"/>
          </w:tcPr>
          <w:p w:rsidR="00445D4E" w:rsidRPr="00412A04" w:rsidRDefault="003A50AA" w:rsidP="006B245A">
            <w:pPr>
              <w:rPr>
                <w:rFonts w:ascii="宋体" w:hAnsi="宋体"/>
                <w:color w:val="000000" w:themeColor="text1"/>
                <w:sz w:val="18"/>
                <w:szCs w:val="18"/>
              </w:rPr>
            </w:pPr>
            <w:r w:rsidRPr="00412A04">
              <w:rPr>
                <w:rFonts w:ascii="宋体" w:hAnsi="宋体" w:hint="eastAsia"/>
                <w:color w:val="000000" w:themeColor="text1"/>
                <w:sz w:val="18"/>
                <w:szCs w:val="18"/>
              </w:rPr>
              <w:t>[</w:t>
            </w:r>
            <w:r w:rsidR="00445D4E" w:rsidRPr="00412A04">
              <w:rPr>
                <w:rFonts w:ascii="宋体" w:hAnsi="宋体" w:hint="eastAsia"/>
                <w:color w:val="000000" w:themeColor="text1"/>
                <w:sz w:val="18"/>
                <w:szCs w:val="18"/>
              </w:rPr>
              <w:t>（七）+（八）</w:t>
            </w:r>
            <w:r w:rsidRPr="00412A04">
              <w:rPr>
                <w:rFonts w:ascii="宋体" w:hAnsi="宋体" w:hint="eastAsia"/>
                <w:color w:val="000000" w:themeColor="text1"/>
                <w:sz w:val="18"/>
                <w:szCs w:val="18"/>
              </w:rPr>
              <w:t>]</w:t>
            </w:r>
            <w:r w:rsidR="00445D4E" w:rsidRPr="00412A04">
              <w:rPr>
                <w:rFonts w:ascii="宋体" w:hAnsi="宋体" w:hint="eastAsia"/>
                <w:color w:val="000000" w:themeColor="text1"/>
                <w:sz w:val="18"/>
                <w:szCs w:val="18"/>
              </w:rPr>
              <w:t>×费率</w:t>
            </w:r>
          </w:p>
        </w:tc>
      </w:tr>
      <w:tr w:rsidR="00445D4E" w:rsidRPr="00412A04" w:rsidTr="006C0B6D">
        <w:trPr>
          <w:trHeight w:hRule="exact" w:val="458"/>
        </w:trPr>
        <w:tc>
          <w:tcPr>
            <w:tcW w:w="834" w:type="dxa"/>
            <w:tcBorders>
              <w:top w:val="nil"/>
            </w:tcBorders>
            <w:vAlign w:val="center"/>
          </w:tcPr>
          <w:p w:rsidR="00445D4E" w:rsidRPr="00393D70" w:rsidRDefault="00445D4E" w:rsidP="00445D4E">
            <w:pPr>
              <w:jc w:val="center"/>
              <w:rPr>
                <w:rFonts w:ascii="宋体" w:hAnsi="宋体"/>
                <w:b/>
                <w:color w:val="000000" w:themeColor="text1"/>
                <w:sz w:val="18"/>
                <w:szCs w:val="18"/>
              </w:rPr>
            </w:pPr>
            <w:r w:rsidRPr="00393D70">
              <w:rPr>
                <w:rFonts w:ascii="宋体" w:hAnsi="宋体" w:hint="eastAsia"/>
                <w:b/>
                <w:color w:val="000000" w:themeColor="text1"/>
                <w:sz w:val="18"/>
                <w:szCs w:val="18"/>
              </w:rPr>
              <w:t>十</w:t>
            </w:r>
          </w:p>
        </w:tc>
        <w:tc>
          <w:tcPr>
            <w:tcW w:w="2932" w:type="dxa"/>
            <w:tcBorders>
              <w:top w:val="nil"/>
            </w:tcBorders>
            <w:vAlign w:val="center"/>
          </w:tcPr>
          <w:p w:rsidR="00445D4E" w:rsidRPr="00EA7FE8" w:rsidRDefault="00445D4E" w:rsidP="00A83520">
            <w:pPr>
              <w:rPr>
                <w:rFonts w:ascii="宋体" w:hAnsi="宋体"/>
                <w:color w:val="000000" w:themeColor="text1"/>
                <w:sz w:val="18"/>
                <w:szCs w:val="18"/>
              </w:rPr>
            </w:pPr>
            <w:r w:rsidRPr="00EA7FE8">
              <w:rPr>
                <w:rFonts w:ascii="宋体" w:hAnsi="宋体" w:hint="eastAsia"/>
                <w:color w:val="000000" w:themeColor="text1"/>
                <w:sz w:val="18"/>
                <w:szCs w:val="18"/>
              </w:rPr>
              <w:t>铁路道口设施设备养护总费用</w:t>
            </w:r>
          </w:p>
        </w:tc>
        <w:tc>
          <w:tcPr>
            <w:tcW w:w="5387" w:type="dxa"/>
            <w:tcBorders>
              <w:top w:val="nil"/>
            </w:tcBorders>
            <w:vAlign w:val="center"/>
          </w:tcPr>
          <w:p w:rsidR="00445D4E" w:rsidRPr="00412A04" w:rsidRDefault="00445D4E" w:rsidP="007B474D">
            <w:pPr>
              <w:rPr>
                <w:rFonts w:ascii="宋体" w:hAnsi="宋体"/>
                <w:color w:val="000000" w:themeColor="text1"/>
                <w:sz w:val="18"/>
                <w:szCs w:val="18"/>
              </w:rPr>
            </w:pPr>
            <w:r w:rsidRPr="00412A04">
              <w:rPr>
                <w:rFonts w:ascii="宋体" w:hAnsi="宋体" w:hint="eastAsia"/>
                <w:color w:val="000000" w:themeColor="text1"/>
                <w:sz w:val="18"/>
                <w:szCs w:val="18"/>
              </w:rPr>
              <w:t>（七）+（八）+（九）</w:t>
            </w:r>
          </w:p>
        </w:tc>
      </w:tr>
    </w:tbl>
    <w:p w:rsidR="006953DA" w:rsidRDefault="006953DA" w:rsidP="006953DA">
      <w:pPr>
        <w:spacing w:line="340" w:lineRule="exact"/>
        <w:jc w:val="center"/>
        <w:rPr>
          <w:rFonts w:ascii="黑体" w:eastAsia="黑体" w:hAnsi="黑体"/>
          <w:color w:val="000000" w:themeColor="text1"/>
          <w:szCs w:val="21"/>
        </w:rPr>
      </w:pPr>
    </w:p>
    <w:p w:rsidR="006953DA" w:rsidRPr="00412A04" w:rsidRDefault="006953DA" w:rsidP="006953DA">
      <w:pPr>
        <w:spacing w:line="340" w:lineRule="exact"/>
        <w:jc w:val="center"/>
        <w:rPr>
          <w:rFonts w:ascii="黑体" w:eastAsia="黑体" w:hAnsi="黑体"/>
          <w:color w:val="000000" w:themeColor="text1"/>
          <w:szCs w:val="21"/>
        </w:rPr>
      </w:pPr>
      <w:r w:rsidRPr="00EA7FE8">
        <w:rPr>
          <w:rFonts w:ascii="黑体" w:eastAsia="黑体" w:hAnsi="黑体" w:hint="eastAsia"/>
          <w:szCs w:val="21"/>
        </w:rPr>
        <w:t>表3-1</w:t>
      </w:r>
      <w:r w:rsidR="00486F66" w:rsidRPr="00EA7FE8">
        <w:rPr>
          <w:rFonts w:ascii="黑体" w:eastAsia="黑体" w:hAnsi="黑体"/>
          <w:szCs w:val="21"/>
        </w:rPr>
        <w:t>5</w:t>
      </w:r>
      <w:r w:rsidRPr="00EA7FE8">
        <w:rPr>
          <w:rFonts w:ascii="黑体" w:eastAsia="黑体" w:hAnsi="黑体" w:hint="eastAsia"/>
          <w:szCs w:val="21"/>
        </w:rPr>
        <w:t xml:space="preserve"> </w:t>
      </w:r>
      <w:r w:rsidRPr="00412A04">
        <w:rPr>
          <w:rFonts w:ascii="黑体" w:eastAsia="黑体" w:hAnsi="黑体" w:hint="eastAsia"/>
          <w:color w:val="000000" w:themeColor="text1"/>
          <w:szCs w:val="21"/>
        </w:rPr>
        <w:t xml:space="preserve"> 道口设施设备</w:t>
      </w:r>
      <w:r>
        <w:rPr>
          <w:rFonts w:ascii="黑体" w:eastAsia="黑体" w:hAnsi="黑体" w:hint="eastAsia"/>
          <w:color w:val="000000" w:themeColor="text1"/>
          <w:szCs w:val="21"/>
        </w:rPr>
        <w:t>维修</w:t>
      </w:r>
      <w:r w:rsidRPr="00412A04">
        <w:rPr>
          <w:rFonts w:ascii="黑体" w:eastAsia="黑体" w:hAnsi="黑体" w:hint="eastAsia"/>
          <w:color w:val="000000" w:themeColor="text1"/>
          <w:szCs w:val="21"/>
        </w:rPr>
        <w:t>费用的计算程序及计算方式</w:t>
      </w:r>
    </w:p>
    <w:tbl>
      <w:tblPr>
        <w:tblW w:w="9153" w:type="dxa"/>
        <w:tblBorders>
          <w:top w:val="single" w:sz="4" w:space="0" w:color="auto"/>
          <w:bottom w:val="single" w:sz="4" w:space="0" w:color="auto"/>
          <w:insideH w:val="single" w:sz="4" w:space="0" w:color="auto"/>
          <w:insideV w:val="single" w:sz="4" w:space="0" w:color="auto"/>
        </w:tblBorders>
        <w:tblLook w:val="01E0"/>
      </w:tblPr>
      <w:tblGrid>
        <w:gridCol w:w="834"/>
        <w:gridCol w:w="2932"/>
        <w:gridCol w:w="5387"/>
      </w:tblGrid>
      <w:tr w:rsidR="006953DA" w:rsidRPr="00412A04" w:rsidTr="006953DA">
        <w:trPr>
          <w:trHeight w:hRule="exact" w:val="458"/>
        </w:trPr>
        <w:tc>
          <w:tcPr>
            <w:tcW w:w="834" w:type="dxa"/>
            <w:tcBorders>
              <w:bottom w:val="single" w:sz="4" w:space="0" w:color="auto"/>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代  号</w:t>
            </w:r>
          </w:p>
        </w:tc>
        <w:tc>
          <w:tcPr>
            <w:tcW w:w="2932" w:type="dxa"/>
            <w:tcBorders>
              <w:bottom w:val="single" w:sz="4" w:space="0" w:color="auto"/>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项   目</w:t>
            </w:r>
          </w:p>
        </w:tc>
        <w:tc>
          <w:tcPr>
            <w:tcW w:w="5387" w:type="dxa"/>
            <w:tcBorders>
              <w:bottom w:val="single" w:sz="4" w:space="0" w:color="auto"/>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说明及计算式</w:t>
            </w:r>
          </w:p>
        </w:tc>
      </w:tr>
      <w:tr w:rsidR="006953DA" w:rsidRPr="00412A04" w:rsidTr="006953DA">
        <w:trPr>
          <w:trHeight w:hRule="exact" w:val="458"/>
        </w:trPr>
        <w:tc>
          <w:tcPr>
            <w:tcW w:w="834" w:type="dxa"/>
            <w:tcBorders>
              <w:bottom w:val="nil"/>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一</w:t>
            </w:r>
          </w:p>
        </w:tc>
        <w:tc>
          <w:tcPr>
            <w:tcW w:w="2932" w:type="dxa"/>
            <w:tcBorders>
              <w:bottom w:val="nil"/>
            </w:tcBorders>
            <w:vAlign w:val="center"/>
          </w:tcPr>
          <w:p w:rsidR="006953DA" w:rsidRPr="00EA7FE8" w:rsidRDefault="00A83520" w:rsidP="006953DA">
            <w:pPr>
              <w:rPr>
                <w:rFonts w:ascii="宋体" w:hAnsi="宋体"/>
                <w:color w:val="000000" w:themeColor="text1"/>
                <w:sz w:val="18"/>
                <w:szCs w:val="18"/>
              </w:rPr>
            </w:pPr>
            <w:r w:rsidRPr="00EA7FE8">
              <w:rPr>
                <w:rFonts w:ascii="宋体" w:hAnsi="宋体" w:hint="eastAsia"/>
                <w:color w:val="000000" w:themeColor="text1"/>
                <w:sz w:val="18"/>
                <w:szCs w:val="18"/>
              </w:rPr>
              <w:t>直接</w:t>
            </w:r>
            <w:r w:rsidR="006953DA" w:rsidRPr="00EA7FE8">
              <w:rPr>
                <w:rFonts w:ascii="宋体" w:hAnsi="宋体" w:hint="eastAsia"/>
                <w:color w:val="000000" w:themeColor="text1"/>
                <w:sz w:val="18"/>
                <w:szCs w:val="18"/>
              </w:rPr>
              <w:t>维修费（即工、料、机费）</w:t>
            </w:r>
          </w:p>
        </w:tc>
        <w:tc>
          <w:tcPr>
            <w:tcW w:w="5387" w:type="dxa"/>
            <w:tcBorders>
              <w:bottom w:val="nil"/>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按编制年北京市的预算价格计算</w:t>
            </w:r>
          </w:p>
        </w:tc>
      </w:tr>
      <w:tr w:rsidR="006953DA" w:rsidRPr="00412A04" w:rsidTr="006953DA">
        <w:trPr>
          <w:trHeight w:hRule="exact" w:val="566"/>
        </w:trPr>
        <w:tc>
          <w:tcPr>
            <w:tcW w:w="834" w:type="dxa"/>
            <w:tcBorders>
              <w:top w:val="nil"/>
              <w:bottom w:val="nil"/>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二</w:t>
            </w:r>
          </w:p>
        </w:tc>
        <w:tc>
          <w:tcPr>
            <w:tcW w:w="2932" w:type="dxa"/>
            <w:tcBorders>
              <w:top w:val="nil"/>
              <w:bottom w:val="nil"/>
            </w:tcBorders>
            <w:vAlign w:val="center"/>
          </w:tcPr>
          <w:p w:rsidR="006953DA" w:rsidRPr="00EA7FE8" w:rsidRDefault="00A83520" w:rsidP="006953DA">
            <w:pPr>
              <w:rPr>
                <w:rFonts w:ascii="宋体" w:hAnsi="宋体"/>
                <w:color w:val="000000" w:themeColor="text1"/>
                <w:sz w:val="18"/>
                <w:szCs w:val="18"/>
              </w:rPr>
            </w:pPr>
            <w:r w:rsidRPr="00EA7FE8">
              <w:rPr>
                <w:rFonts w:ascii="宋体" w:hAnsi="宋体" w:hint="eastAsia"/>
                <w:color w:val="000000" w:themeColor="text1"/>
                <w:sz w:val="18"/>
                <w:szCs w:val="18"/>
              </w:rPr>
              <w:t>其他</w:t>
            </w:r>
            <w:r w:rsidR="006953DA" w:rsidRPr="00EA7FE8">
              <w:rPr>
                <w:rFonts w:ascii="宋体" w:hAnsi="宋体" w:hint="eastAsia"/>
                <w:color w:val="000000" w:themeColor="text1"/>
                <w:sz w:val="18"/>
                <w:szCs w:val="18"/>
              </w:rPr>
              <w:t>维修费</w:t>
            </w:r>
          </w:p>
        </w:tc>
        <w:tc>
          <w:tcPr>
            <w:tcW w:w="5387" w:type="dxa"/>
            <w:tcBorders>
              <w:top w:val="nil"/>
              <w:bottom w:val="nil"/>
            </w:tcBorders>
            <w:vAlign w:val="center"/>
          </w:tcPr>
          <w:p w:rsidR="006953DA" w:rsidRPr="00EA7FE8" w:rsidRDefault="00AC71F6" w:rsidP="006953DA">
            <w:pPr>
              <w:rPr>
                <w:rFonts w:ascii="宋体" w:hAnsi="宋体"/>
                <w:color w:val="000000" w:themeColor="text1"/>
                <w:sz w:val="18"/>
                <w:szCs w:val="18"/>
              </w:rPr>
            </w:pPr>
            <w:r w:rsidRPr="00EA7FE8">
              <w:rPr>
                <w:rFonts w:ascii="宋体" w:hAnsi="宋体" w:hint="eastAsia"/>
                <w:color w:val="000000" w:themeColor="text1"/>
                <w:sz w:val="18"/>
                <w:szCs w:val="18"/>
              </w:rPr>
              <w:t>（一）×其他</w:t>
            </w:r>
            <w:r w:rsidR="006953DA" w:rsidRPr="00EA7FE8">
              <w:rPr>
                <w:rFonts w:ascii="宋体" w:hAnsi="宋体" w:hint="eastAsia"/>
                <w:color w:val="000000" w:themeColor="text1"/>
                <w:sz w:val="18"/>
                <w:szCs w:val="18"/>
              </w:rPr>
              <w:t>维修费综合费率</w:t>
            </w:r>
          </w:p>
        </w:tc>
      </w:tr>
      <w:tr w:rsidR="006953DA" w:rsidRPr="00412A04" w:rsidTr="006953DA">
        <w:trPr>
          <w:trHeight w:hRule="exact" w:val="458"/>
        </w:trPr>
        <w:tc>
          <w:tcPr>
            <w:tcW w:w="834" w:type="dxa"/>
            <w:tcBorders>
              <w:top w:val="nil"/>
              <w:bottom w:val="nil"/>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三</w:t>
            </w:r>
          </w:p>
        </w:tc>
        <w:tc>
          <w:tcPr>
            <w:tcW w:w="2932" w:type="dxa"/>
            <w:tcBorders>
              <w:top w:val="nil"/>
              <w:bottom w:val="nil"/>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直接费</w:t>
            </w:r>
          </w:p>
        </w:tc>
        <w:tc>
          <w:tcPr>
            <w:tcW w:w="5387" w:type="dxa"/>
            <w:tcBorders>
              <w:top w:val="nil"/>
              <w:bottom w:val="nil"/>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（一）+（二）</w:t>
            </w:r>
          </w:p>
        </w:tc>
      </w:tr>
      <w:tr w:rsidR="006953DA" w:rsidRPr="00412A04" w:rsidTr="006953DA">
        <w:trPr>
          <w:trHeight w:hRule="exact" w:val="614"/>
        </w:trPr>
        <w:tc>
          <w:tcPr>
            <w:tcW w:w="834" w:type="dxa"/>
            <w:tcBorders>
              <w:top w:val="nil"/>
              <w:bottom w:val="nil"/>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四</w:t>
            </w:r>
          </w:p>
        </w:tc>
        <w:tc>
          <w:tcPr>
            <w:tcW w:w="2932" w:type="dxa"/>
            <w:tcBorders>
              <w:top w:val="nil"/>
              <w:bottom w:val="nil"/>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间接费</w:t>
            </w:r>
          </w:p>
        </w:tc>
        <w:tc>
          <w:tcPr>
            <w:tcW w:w="5387" w:type="dxa"/>
            <w:tcBorders>
              <w:top w:val="nil"/>
              <w:bottom w:val="nil"/>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各类维修人工费×规费综合费率+</w:t>
            </w:r>
            <w:r w:rsidR="00A83520" w:rsidRPr="00EA7FE8">
              <w:rPr>
                <w:rFonts w:ascii="宋体" w:hAnsi="宋体" w:hint="eastAsia"/>
                <w:color w:val="000000" w:themeColor="text1"/>
                <w:sz w:val="18"/>
                <w:szCs w:val="18"/>
              </w:rPr>
              <w:t>[</w:t>
            </w:r>
            <w:r w:rsidRPr="00EA7FE8">
              <w:rPr>
                <w:rFonts w:ascii="宋体" w:hAnsi="宋体" w:hint="eastAsia"/>
                <w:color w:val="000000" w:themeColor="text1"/>
                <w:sz w:val="18"/>
                <w:szCs w:val="18"/>
              </w:rPr>
              <w:t>（三）</w:t>
            </w:r>
            <w:r w:rsidR="00A83520" w:rsidRPr="00EA7FE8">
              <w:rPr>
                <w:rFonts w:ascii="宋体" w:hAnsi="宋体"/>
                <w:color w:val="000000" w:themeColor="text1"/>
                <w:sz w:val="18"/>
                <w:szCs w:val="18"/>
              </w:rPr>
              <w:t xml:space="preserve">- </w:t>
            </w:r>
            <w:r w:rsidR="00A83520" w:rsidRPr="00EA7FE8">
              <w:rPr>
                <w:rFonts w:ascii="宋体" w:hAnsi="宋体" w:hint="eastAsia"/>
                <w:color w:val="000000" w:themeColor="text1"/>
                <w:sz w:val="18"/>
                <w:szCs w:val="18"/>
              </w:rPr>
              <w:t>各类材料费]</w:t>
            </w:r>
            <w:r w:rsidRPr="00EA7FE8">
              <w:rPr>
                <w:rFonts w:ascii="宋体" w:hAnsi="宋体" w:hint="eastAsia"/>
                <w:color w:val="000000" w:themeColor="text1"/>
                <w:sz w:val="18"/>
                <w:szCs w:val="18"/>
              </w:rPr>
              <w:t>×企业管理费综合费率</w:t>
            </w:r>
          </w:p>
        </w:tc>
      </w:tr>
      <w:tr w:rsidR="006953DA" w:rsidRPr="00412A04" w:rsidTr="006953DA">
        <w:trPr>
          <w:trHeight w:hRule="exact" w:val="458"/>
        </w:trPr>
        <w:tc>
          <w:tcPr>
            <w:tcW w:w="834" w:type="dxa"/>
            <w:tcBorders>
              <w:top w:val="nil"/>
              <w:bottom w:val="nil"/>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五</w:t>
            </w:r>
          </w:p>
        </w:tc>
        <w:tc>
          <w:tcPr>
            <w:tcW w:w="2932" w:type="dxa"/>
            <w:tcBorders>
              <w:top w:val="nil"/>
              <w:bottom w:val="nil"/>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利润</w:t>
            </w:r>
          </w:p>
        </w:tc>
        <w:tc>
          <w:tcPr>
            <w:tcW w:w="5387" w:type="dxa"/>
            <w:tcBorders>
              <w:top w:val="nil"/>
              <w:bottom w:val="nil"/>
            </w:tcBorders>
            <w:vAlign w:val="center"/>
          </w:tcPr>
          <w:p w:rsidR="006953DA" w:rsidRPr="00EA7FE8" w:rsidRDefault="006953DA" w:rsidP="00A83520">
            <w:pPr>
              <w:rPr>
                <w:rFonts w:ascii="宋体" w:hAnsi="宋体"/>
                <w:color w:val="000000" w:themeColor="text1"/>
                <w:sz w:val="18"/>
                <w:szCs w:val="18"/>
              </w:rPr>
            </w:pPr>
            <w:r w:rsidRPr="00EA7FE8">
              <w:rPr>
                <w:rFonts w:ascii="宋体" w:hAnsi="宋体" w:hint="eastAsia"/>
                <w:color w:val="000000" w:themeColor="text1"/>
                <w:sz w:val="18"/>
                <w:szCs w:val="18"/>
              </w:rPr>
              <w:t>[（</w:t>
            </w:r>
            <w:r w:rsidR="00A83520" w:rsidRPr="00EA7FE8">
              <w:rPr>
                <w:rFonts w:ascii="宋体" w:hAnsi="宋体" w:hint="eastAsia"/>
                <w:color w:val="000000" w:themeColor="text1"/>
                <w:sz w:val="18"/>
                <w:szCs w:val="18"/>
              </w:rPr>
              <w:t>三</w:t>
            </w:r>
            <w:r w:rsidRPr="00EA7FE8">
              <w:rPr>
                <w:rFonts w:ascii="宋体" w:hAnsi="宋体" w:hint="eastAsia"/>
                <w:color w:val="000000" w:themeColor="text1"/>
                <w:sz w:val="18"/>
                <w:szCs w:val="18"/>
              </w:rPr>
              <w:t>）</w:t>
            </w:r>
            <w:r w:rsidRPr="00EA7FE8">
              <w:rPr>
                <w:rFonts w:ascii="宋体" w:hAnsi="宋体"/>
                <w:color w:val="000000" w:themeColor="text1"/>
                <w:sz w:val="18"/>
                <w:szCs w:val="18"/>
              </w:rPr>
              <w:t xml:space="preserve">- </w:t>
            </w:r>
            <w:r w:rsidRPr="00EA7FE8">
              <w:rPr>
                <w:rFonts w:ascii="宋体" w:hAnsi="宋体" w:hint="eastAsia"/>
                <w:color w:val="000000" w:themeColor="text1"/>
                <w:sz w:val="18"/>
                <w:szCs w:val="18"/>
              </w:rPr>
              <w:t xml:space="preserve">各类材料费 </w:t>
            </w:r>
            <w:r w:rsidRPr="00EA7FE8">
              <w:rPr>
                <w:rFonts w:ascii="宋体" w:hAnsi="宋体"/>
                <w:color w:val="000000" w:themeColor="text1"/>
                <w:sz w:val="18"/>
                <w:szCs w:val="18"/>
              </w:rPr>
              <w:t>+</w:t>
            </w:r>
            <w:r w:rsidRPr="00EA7FE8">
              <w:rPr>
                <w:rFonts w:ascii="宋体" w:hAnsi="宋体" w:hint="eastAsia"/>
                <w:color w:val="000000" w:themeColor="text1"/>
                <w:sz w:val="18"/>
                <w:szCs w:val="18"/>
              </w:rPr>
              <w:t>（四）- 规费]×利润率</w:t>
            </w:r>
          </w:p>
        </w:tc>
      </w:tr>
      <w:tr w:rsidR="006953DA" w:rsidRPr="00412A04" w:rsidTr="006953DA">
        <w:trPr>
          <w:trHeight w:hRule="exact" w:val="458"/>
        </w:trPr>
        <w:tc>
          <w:tcPr>
            <w:tcW w:w="834" w:type="dxa"/>
            <w:tcBorders>
              <w:top w:val="nil"/>
              <w:bottom w:val="nil"/>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六</w:t>
            </w:r>
          </w:p>
        </w:tc>
        <w:tc>
          <w:tcPr>
            <w:tcW w:w="2932" w:type="dxa"/>
            <w:tcBorders>
              <w:top w:val="nil"/>
              <w:bottom w:val="nil"/>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税金</w:t>
            </w:r>
          </w:p>
        </w:tc>
        <w:tc>
          <w:tcPr>
            <w:tcW w:w="5387" w:type="dxa"/>
            <w:tcBorders>
              <w:top w:val="nil"/>
              <w:bottom w:val="nil"/>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[（三）+（四）+（五）]×税率</w:t>
            </w:r>
          </w:p>
        </w:tc>
      </w:tr>
      <w:tr w:rsidR="006953DA" w:rsidRPr="00412A04" w:rsidTr="006953DA">
        <w:trPr>
          <w:trHeight w:hRule="exact" w:val="458"/>
        </w:trPr>
        <w:tc>
          <w:tcPr>
            <w:tcW w:w="834" w:type="dxa"/>
            <w:tcBorders>
              <w:top w:val="nil"/>
              <w:bottom w:val="single" w:sz="4" w:space="0" w:color="auto"/>
            </w:tcBorders>
            <w:vAlign w:val="center"/>
          </w:tcPr>
          <w:p w:rsidR="006953DA" w:rsidRPr="00412A04" w:rsidRDefault="006953DA" w:rsidP="006953DA">
            <w:pPr>
              <w:jc w:val="center"/>
              <w:rPr>
                <w:rFonts w:ascii="宋体" w:hAnsi="宋体"/>
                <w:b/>
                <w:color w:val="000000" w:themeColor="text1"/>
                <w:sz w:val="18"/>
                <w:szCs w:val="18"/>
              </w:rPr>
            </w:pPr>
            <w:r w:rsidRPr="00412A04">
              <w:rPr>
                <w:rFonts w:ascii="宋体" w:hAnsi="宋体" w:hint="eastAsia"/>
                <w:b/>
                <w:color w:val="000000" w:themeColor="text1"/>
                <w:sz w:val="18"/>
                <w:szCs w:val="18"/>
              </w:rPr>
              <w:t>七</w:t>
            </w:r>
          </w:p>
        </w:tc>
        <w:tc>
          <w:tcPr>
            <w:tcW w:w="2932" w:type="dxa"/>
            <w:tcBorders>
              <w:top w:val="nil"/>
              <w:bottom w:val="single" w:sz="4" w:space="0" w:color="auto"/>
            </w:tcBorders>
            <w:vAlign w:val="center"/>
          </w:tcPr>
          <w:p w:rsidR="006953DA" w:rsidRPr="00EA7FE8" w:rsidRDefault="00A83520" w:rsidP="00A83520">
            <w:pPr>
              <w:rPr>
                <w:rFonts w:ascii="宋体" w:hAnsi="宋体"/>
                <w:color w:val="000000" w:themeColor="text1"/>
                <w:sz w:val="18"/>
                <w:szCs w:val="18"/>
              </w:rPr>
            </w:pPr>
            <w:r w:rsidRPr="00EA7FE8">
              <w:rPr>
                <w:rFonts w:ascii="宋体" w:hAnsi="宋体" w:hint="eastAsia"/>
                <w:color w:val="000000" w:themeColor="text1"/>
                <w:sz w:val="18"/>
                <w:szCs w:val="18"/>
              </w:rPr>
              <w:t>道口</w:t>
            </w:r>
            <w:r w:rsidR="006953DA" w:rsidRPr="00EA7FE8">
              <w:rPr>
                <w:rFonts w:ascii="宋体" w:hAnsi="宋体" w:hint="eastAsia"/>
                <w:color w:val="000000" w:themeColor="text1"/>
                <w:sz w:val="18"/>
                <w:szCs w:val="18"/>
              </w:rPr>
              <w:t>维修费</w:t>
            </w:r>
          </w:p>
        </w:tc>
        <w:tc>
          <w:tcPr>
            <w:tcW w:w="5387" w:type="dxa"/>
            <w:tcBorders>
              <w:top w:val="nil"/>
              <w:bottom w:val="single" w:sz="4" w:space="0" w:color="auto"/>
            </w:tcBorders>
            <w:vAlign w:val="center"/>
          </w:tcPr>
          <w:p w:rsidR="006953DA" w:rsidRPr="00EA7FE8" w:rsidRDefault="006953DA" w:rsidP="006953DA">
            <w:pPr>
              <w:rPr>
                <w:rFonts w:ascii="宋体" w:hAnsi="宋体"/>
                <w:color w:val="000000" w:themeColor="text1"/>
                <w:sz w:val="18"/>
                <w:szCs w:val="18"/>
              </w:rPr>
            </w:pPr>
            <w:r w:rsidRPr="00EA7FE8">
              <w:rPr>
                <w:rFonts w:ascii="宋体" w:hAnsi="宋体" w:hint="eastAsia"/>
                <w:color w:val="000000" w:themeColor="text1"/>
                <w:sz w:val="18"/>
                <w:szCs w:val="18"/>
              </w:rPr>
              <w:t>（三）+（四）+（五）+（六）</w:t>
            </w:r>
          </w:p>
        </w:tc>
      </w:tr>
    </w:tbl>
    <w:p w:rsidR="00A411F6" w:rsidRDefault="00A411F6" w:rsidP="00A411F6">
      <w:pPr>
        <w:widowControl/>
        <w:rPr>
          <w:rFonts w:ascii="宋体" w:hAnsi="宋体"/>
          <w:color w:val="000000" w:themeColor="text1"/>
          <w:szCs w:val="21"/>
        </w:rPr>
      </w:pPr>
      <w:bookmarkStart w:id="16" w:name="_Toc420507901"/>
      <w:r w:rsidRPr="00A411F6">
        <w:rPr>
          <w:rFonts w:ascii="宋体" w:hAnsi="宋体" w:hint="eastAsia"/>
          <w:color w:val="000000" w:themeColor="text1"/>
          <w:szCs w:val="21"/>
        </w:rPr>
        <w:t>注：</w:t>
      </w:r>
      <w:r w:rsidRPr="00A411F6">
        <w:rPr>
          <w:rFonts w:ascii="宋体" w:hAnsi="宋体"/>
          <w:color w:val="000000" w:themeColor="text1"/>
          <w:szCs w:val="21"/>
        </w:rPr>
        <w:t>维修材料费用主要是指更换整机、整体部件</w:t>
      </w:r>
      <w:r>
        <w:rPr>
          <w:rFonts w:ascii="宋体" w:hAnsi="宋体" w:hint="eastAsia"/>
          <w:color w:val="000000" w:themeColor="text1"/>
          <w:szCs w:val="21"/>
        </w:rPr>
        <w:t>所</w:t>
      </w:r>
      <w:r>
        <w:rPr>
          <w:rFonts w:ascii="宋体" w:hAnsi="宋体"/>
          <w:color w:val="000000" w:themeColor="text1"/>
          <w:szCs w:val="21"/>
        </w:rPr>
        <w:t>产生的</w:t>
      </w:r>
      <w:r>
        <w:rPr>
          <w:rFonts w:ascii="宋体" w:hAnsi="宋体" w:hint="eastAsia"/>
          <w:color w:val="000000" w:themeColor="text1"/>
          <w:szCs w:val="21"/>
        </w:rPr>
        <w:t>购置</w:t>
      </w:r>
      <w:r>
        <w:rPr>
          <w:rFonts w:ascii="宋体" w:hAnsi="宋体"/>
          <w:color w:val="000000" w:themeColor="text1"/>
          <w:szCs w:val="21"/>
        </w:rPr>
        <w:t>费</w:t>
      </w:r>
      <w:r w:rsidRPr="00A411F6">
        <w:rPr>
          <w:rFonts w:ascii="宋体" w:hAnsi="宋体"/>
          <w:color w:val="000000" w:themeColor="text1"/>
          <w:szCs w:val="21"/>
        </w:rPr>
        <w:t>，不参与</w:t>
      </w:r>
      <w:r w:rsidRPr="00A411F6">
        <w:rPr>
          <w:rFonts w:ascii="宋体" w:hAnsi="宋体" w:hint="eastAsia"/>
          <w:color w:val="000000" w:themeColor="text1"/>
          <w:szCs w:val="21"/>
        </w:rPr>
        <w:t>企业管理费、</w:t>
      </w:r>
      <w:r w:rsidRPr="00A411F6">
        <w:rPr>
          <w:rFonts w:ascii="宋体" w:hAnsi="宋体"/>
          <w:color w:val="000000" w:themeColor="text1"/>
          <w:szCs w:val="21"/>
        </w:rPr>
        <w:t>利润的取费。</w:t>
      </w:r>
    </w:p>
    <w:p w:rsidR="00A411F6" w:rsidRDefault="00A411F6">
      <w:pPr>
        <w:widowControl/>
        <w:jc w:val="left"/>
        <w:rPr>
          <w:rFonts w:ascii="宋体" w:hAnsi="宋体"/>
          <w:color w:val="000000" w:themeColor="text1"/>
          <w:szCs w:val="21"/>
        </w:rPr>
      </w:pPr>
      <w:r>
        <w:rPr>
          <w:rFonts w:ascii="宋体" w:hAnsi="宋体"/>
          <w:color w:val="000000" w:themeColor="text1"/>
          <w:szCs w:val="21"/>
        </w:rPr>
        <w:br w:type="page"/>
      </w:r>
    </w:p>
    <w:p w:rsidR="006953DA" w:rsidRPr="00A411F6" w:rsidRDefault="006953DA" w:rsidP="00A411F6">
      <w:pPr>
        <w:widowControl/>
        <w:rPr>
          <w:rFonts w:ascii="宋体" w:hAnsi="宋体"/>
          <w:color w:val="000000" w:themeColor="text1"/>
          <w:szCs w:val="21"/>
        </w:rPr>
      </w:pPr>
    </w:p>
    <w:p w:rsidR="00501A9E" w:rsidRDefault="00501A9E" w:rsidP="006447FD">
      <w:pPr>
        <w:pStyle w:val="2"/>
        <w:spacing w:before="0" w:after="0" w:line="340" w:lineRule="exact"/>
        <w:jc w:val="center"/>
        <w:rPr>
          <w:rFonts w:ascii="黑体" w:eastAsia="黑体" w:hAnsi="黑体"/>
          <w:b w:val="0"/>
          <w:bCs w:val="0"/>
          <w:color w:val="000000" w:themeColor="text1"/>
          <w:sz w:val="28"/>
          <w:szCs w:val="28"/>
        </w:rPr>
      </w:pPr>
      <w:r w:rsidRPr="00412A04">
        <w:rPr>
          <w:rFonts w:ascii="黑体" w:eastAsia="黑体" w:hAnsi="黑体" w:hint="eastAsia"/>
          <w:b w:val="0"/>
          <w:bCs w:val="0"/>
          <w:color w:val="000000" w:themeColor="text1"/>
          <w:sz w:val="28"/>
          <w:szCs w:val="28"/>
        </w:rPr>
        <w:t>附录</w:t>
      </w:r>
      <w:r w:rsidR="00634F76" w:rsidRPr="00412A04">
        <w:rPr>
          <w:rFonts w:ascii="黑体" w:eastAsia="黑体" w:hAnsi="黑体" w:hint="eastAsia"/>
          <w:b w:val="0"/>
          <w:bCs w:val="0"/>
          <w:color w:val="000000" w:themeColor="text1"/>
          <w:sz w:val="28"/>
          <w:szCs w:val="28"/>
        </w:rPr>
        <w:t>一</w:t>
      </w:r>
      <w:r w:rsidRPr="00412A04">
        <w:rPr>
          <w:rFonts w:ascii="黑体" w:eastAsia="黑体" w:hAnsi="黑体" w:hint="eastAsia"/>
          <w:b w:val="0"/>
          <w:bCs w:val="0"/>
          <w:color w:val="000000" w:themeColor="text1"/>
          <w:sz w:val="28"/>
          <w:szCs w:val="28"/>
        </w:rPr>
        <w:t xml:space="preserve">   封面、目录及</w:t>
      </w:r>
      <w:r w:rsidR="000C2DC5" w:rsidRPr="00412A04">
        <w:rPr>
          <w:rFonts w:ascii="黑体" w:eastAsia="黑体" w:hAnsi="黑体" w:hint="eastAsia"/>
          <w:b w:val="0"/>
          <w:bCs w:val="0"/>
          <w:color w:val="000000" w:themeColor="text1"/>
          <w:sz w:val="28"/>
          <w:szCs w:val="28"/>
        </w:rPr>
        <w:t>年度投资估算</w:t>
      </w:r>
      <w:r w:rsidRPr="00412A04">
        <w:rPr>
          <w:rFonts w:ascii="黑体" w:eastAsia="黑体" w:hAnsi="黑体" w:hint="eastAsia"/>
          <w:b w:val="0"/>
          <w:bCs w:val="0"/>
          <w:color w:val="000000" w:themeColor="text1"/>
          <w:sz w:val="28"/>
          <w:szCs w:val="28"/>
        </w:rPr>
        <w:t>表格样式</w:t>
      </w:r>
      <w:bookmarkEnd w:id="16"/>
    </w:p>
    <w:p w:rsidR="00445D4E" w:rsidRPr="00445D4E" w:rsidRDefault="00445D4E" w:rsidP="00445D4E"/>
    <w:p w:rsidR="00445D4E" w:rsidRPr="00445D4E" w:rsidRDefault="00445D4E" w:rsidP="00445D4E"/>
    <w:p w:rsidR="00501A9E" w:rsidRPr="00412A04" w:rsidRDefault="005F750C" w:rsidP="006447FD">
      <w:pPr>
        <w:spacing w:line="340" w:lineRule="exact"/>
        <w:rPr>
          <w:rFonts w:ascii="黑体" w:eastAsia="黑体"/>
          <w:color w:val="000000" w:themeColor="text1"/>
          <w:szCs w:val="21"/>
        </w:rPr>
      </w:pPr>
      <w:r w:rsidRPr="00412A04">
        <w:rPr>
          <w:rFonts w:ascii="黑体" w:eastAsia="黑体" w:hint="eastAsia"/>
          <w:color w:val="000000" w:themeColor="text1"/>
          <w:szCs w:val="21"/>
        </w:rPr>
        <w:t>一</w:t>
      </w:r>
      <w:r w:rsidR="00501A9E" w:rsidRPr="00412A04">
        <w:rPr>
          <w:rFonts w:ascii="黑体" w:eastAsia="黑体" w:hint="eastAsia"/>
          <w:color w:val="000000" w:themeColor="text1"/>
          <w:szCs w:val="21"/>
        </w:rPr>
        <w:t>、封面格式</w:t>
      </w:r>
    </w:p>
    <w:p w:rsidR="008128B5" w:rsidRPr="00412A04" w:rsidRDefault="008128B5" w:rsidP="00501A9E">
      <w:pPr>
        <w:spacing w:line="340" w:lineRule="exact"/>
        <w:jc w:val="center"/>
        <w:rPr>
          <w:rFonts w:ascii="黑体" w:eastAsia="黑体" w:hAnsi="黑体"/>
          <w:color w:val="000000" w:themeColor="text1"/>
          <w:sz w:val="24"/>
        </w:rPr>
      </w:pPr>
    </w:p>
    <w:p w:rsidR="008128B5" w:rsidRPr="00412A04" w:rsidRDefault="008128B5" w:rsidP="00501A9E">
      <w:pPr>
        <w:spacing w:line="340" w:lineRule="exact"/>
        <w:jc w:val="center"/>
        <w:rPr>
          <w:rFonts w:ascii="黑体" w:eastAsia="黑体" w:hAnsi="黑体"/>
          <w:color w:val="000000" w:themeColor="text1"/>
          <w:sz w:val="24"/>
        </w:rPr>
      </w:pPr>
    </w:p>
    <w:p w:rsidR="00501A9E" w:rsidRPr="00412A04" w:rsidRDefault="00501A9E" w:rsidP="00501A9E">
      <w:pPr>
        <w:spacing w:line="340" w:lineRule="exact"/>
        <w:jc w:val="center"/>
        <w:rPr>
          <w:rFonts w:ascii="黑体" w:eastAsia="黑体" w:hAnsi="黑体"/>
          <w:color w:val="000000" w:themeColor="text1"/>
          <w:sz w:val="24"/>
        </w:rPr>
      </w:pPr>
      <w:r w:rsidRPr="00412A04">
        <w:rPr>
          <w:rFonts w:ascii="黑体" w:eastAsia="黑体" w:hAnsi="黑体" w:hint="eastAsia"/>
          <w:color w:val="000000" w:themeColor="text1"/>
          <w:sz w:val="24"/>
        </w:rPr>
        <w:t>××</w:t>
      </w:r>
      <w:r w:rsidR="002A32E6" w:rsidRPr="00412A04">
        <w:rPr>
          <w:rFonts w:ascii="黑体" w:eastAsia="黑体" w:hAnsi="黑体" w:hint="eastAsia"/>
          <w:color w:val="000000" w:themeColor="text1"/>
          <w:sz w:val="24"/>
        </w:rPr>
        <w:t>年北京市</w:t>
      </w:r>
      <w:r w:rsidR="002E0961" w:rsidRPr="00412A04">
        <w:rPr>
          <w:rFonts w:ascii="黑体" w:eastAsia="黑体" w:hAnsi="黑体" w:hint="eastAsia"/>
          <w:color w:val="000000" w:themeColor="text1"/>
          <w:sz w:val="24"/>
        </w:rPr>
        <w:t>铁路</w:t>
      </w:r>
      <w:r w:rsidR="002A32E6" w:rsidRPr="00412A04">
        <w:rPr>
          <w:rFonts w:ascii="黑体" w:eastAsia="黑体" w:hAnsi="黑体" w:hint="eastAsia"/>
          <w:color w:val="000000" w:themeColor="text1"/>
          <w:sz w:val="24"/>
        </w:rPr>
        <w:t>监护</w:t>
      </w:r>
      <w:r w:rsidR="002E0961" w:rsidRPr="00412A04">
        <w:rPr>
          <w:rFonts w:ascii="黑体" w:eastAsia="黑体" w:hAnsi="黑体" w:hint="eastAsia"/>
          <w:color w:val="000000" w:themeColor="text1"/>
          <w:sz w:val="24"/>
        </w:rPr>
        <w:t>道口</w:t>
      </w:r>
      <w:r w:rsidR="007D706E" w:rsidRPr="00412A04">
        <w:rPr>
          <w:rFonts w:ascii="黑体" w:eastAsia="黑体" w:hAnsi="黑体" w:hint="eastAsia"/>
          <w:color w:val="000000" w:themeColor="text1"/>
          <w:sz w:val="24"/>
        </w:rPr>
        <w:t>设施设备</w:t>
      </w:r>
      <w:r w:rsidR="002E0961" w:rsidRPr="00412A04">
        <w:rPr>
          <w:rFonts w:ascii="黑体" w:eastAsia="黑体" w:hAnsi="黑体" w:hint="eastAsia"/>
          <w:color w:val="000000" w:themeColor="text1"/>
          <w:sz w:val="24"/>
        </w:rPr>
        <w:t>养护维修</w:t>
      </w:r>
      <w:r w:rsidR="000C2DC5" w:rsidRPr="00412A04">
        <w:rPr>
          <w:rFonts w:ascii="黑体" w:eastAsia="黑体" w:hAnsi="黑体" w:hint="eastAsia"/>
          <w:color w:val="000000" w:themeColor="text1"/>
          <w:sz w:val="24"/>
        </w:rPr>
        <w:t>年度投资</w:t>
      </w:r>
      <w:r w:rsidR="00021A80" w:rsidRPr="00412A04">
        <w:rPr>
          <w:rFonts w:ascii="黑体" w:eastAsia="黑体" w:hAnsi="黑体" w:hint="eastAsia"/>
          <w:color w:val="000000" w:themeColor="text1"/>
          <w:sz w:val="24"/>
        </w:rPr>
        <w:t>估</w:t>
      </w:r>
      <w:r w:rsidRPr="00412A04">
        <w:rPr>
          <w:rFonts w:ascii="黑体" w:eastAsia="黑体" w:hAnsi="黑体" w:hint="eastAsia"/>
          <w:color w:val="000000" w:themeColor="text1"/>
          <w:sz w:val="24"/>
        </w:rPr>
        <w:t>算</w:t>
      </w:r>
    </w:p>
    <w:p w:rsidR="008128B5" w:rsidRPr="00412A04" w:rsidRDefault="008128B5" w:rsidP="0069387A">
      <w:pPr>
        <w:spacing w:beforeLines="50"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501A9E" w:rsidRPr="00412A04" w:rsidRDefault="00501A9E" w:rsidP="00501A9E">
      <w:pPr>
        <w:spacing w:line="340" w:lineRule="exact"/>
        <w:jc w:val="center"/>
        <w:rPr>
          <w:rFonts w:ascii="宋体" w:hAnsi="宋体"/>
          <w:color w:val="000000" w:themeColor="text1"/>
          <w:szCs w:val="21"/>
        </w:rPr>
      </w:pPr>
      <w:r w:rsidRPr="00412A04">
        <w:rPr>
          <w:rFonts w:ascii="宋体" w:hAnsi="宋体" w:hint="eastAsia"/>
          <w:color w:val="000000" w:themeColor="text1"/>
          <w:szCs w:val="21"/>
        </w:rPr>
        <w:t>第    册  共    册</w:t>
      </w:r>
    </w:p>
    <w:p w:rsidR="00501A9E" w:rsidRPr="00412A04" w:rsidRDefault="00501A9E"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5F750C" w:rsidRPr="00412A04" w:rsidRDefault="005F750C"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8128B5" w:rsidRPr="00412A04" w:rsidRDefault="008128B5" w:rsidP="00501A9E">
      <w:pPr>
        <w:spacing w:line="340" w:lineRule="exact"/>
        <w:jc w:val="center"/>
        <w:rPr>
          <w:color w:val="000000" w:themeColor="text1"/>
          <w:szCs w:val="21"/>
        </w:rPr>
      </w:pPr>
    </w:p>
    <w:p w:rsidR="00501A9E" w:rsidRPr="00412A04" w:rsidRDefault="00501A9E" w:rsidP="00501A9E">
      <w:pPr>
        <w:spacing w:line="340" w:lineRule="exact"/>
        <w:jc w:val="center"/>
        <w:rPr>
          <w:color w:val="000000" w:themeColor="text1"/>
          <w:szCs w:val="21"/>
        </w:rPr>
      </w:pPr>
      <w:r w:rsidRPr="00412A04">
        <w:rPr>
          <w:rFonts w:hint="eastAsia"/>
          <w:color w:val="000000" w:themeColor="text1"/>
          <w:szCs w:val="21"/>
        </w:rPr>
        <w:t>编制：（签字并加盖印章）</w:t>
      </w:r>
    </w:p>
    <w:p w:rsidR="00501A9E" w:rsidRPr="00412A04" w:rsidRDefault="00501A9E" w:rsidP="00501A9E">
      <w:pPr>
        <w:spacing w:line="340" w:lineRule="exact"/>
        <w:jc w:val="center"/>
        <w:rPr>
          <w:color w:val="000000" w:themeColor="text1"/>
          <w:szCs w:val="21"/>
        </w:rPr>
      </w:pPr>
      <w:r w:rsidRPr="00412A04">
        <w:rPr>
          <w:rFonts w:hint="eastAsia"/>
          <w:color w:val="000000" w:themeColor="text1"/>
          <w:szCs w:val="21"/>
        </w:rPr>
        <w:t>复核：（签字并加盖印章）</w:t>
      </w:r>
    </w:p>
    <w:p w:rsidR="00501A9E" w:rsidRPr="00412A04" w:rsidRDefault="00501A9E" w:rsidP="00501A9E">
      <w:pPr>
        <w:spacing w:line="340" w:lineRule="exact"/>
        <w:jc w:val="center"/>
        <w:rPr>
          <w:color w:val="000000" w:themeColor="text1"/>
          <w:szCs w:val="21"/>
        </w:rPr>
      </w:pPr>
      <w:r w:rsidRPr="00412A04">
        <w:rPr>
          <w:rFonts w:hint="eastAsia"/>
          <w:color w:val="000000" w:themeColor="text1"/>
          <w:szCs w:val="21"/>
        </w:rPr>
        <w:t>（编制单位）</w:t>
      </w:r>
    </w:p>
    <w:p w:rsidR="004E5C93" w:rsidRPr="00412A04" w:rsidRDefault="004E5C93" w:rsidP="00501A9E">
      <w:pPr>
        <w:spacing w:line="340" w:lineRule="exact"/>
        <w:jc w:val="center"/>
        <w:rPr>
          <w:color w:val="000000" w:themeColor="text1"/>
          <w:szCs w:val="21"/>
        </w:rPr>
      </w:pPr>
    </w:p>
    <w:p w:rsidR="00501A9E" w:rsidRPr="00412A04" w:rsidRDefault="00501A9E" w:rsidP="0069387A">
      <w:pPr>
        <w:spacing w:beforeLines="50" w:line="340" w:lineRule="exact"/>
        <w:jc w:val="center"/>
        <w:rPr>
          <w:color w:val="000000" w:themeColor="text1"/>
          <w:szCs w:val="21"/>
        </w:rPr>
      </w:pPr>
      <w:r w:rsidRPr="00412A04">
        <w:rPr>
          <w:rFonts w:hint="eastAsia"/>
          <w:color w:val="000000" w:themeColor="text1"/>
          <w:szCs w:val="21"/>
        </w:rPr>
        <w:t>年</w:t>
      </w:r>
      <w:r w:rsidRPr="00412A04">
        <w:rPr>
          <w:rFonts w:hint="eastAsia"/>
          <w:color w:val="000000" w:themeColor="text1"/>
          <w:szCs w:val="21"/>
        </w:rPr>
        <w:t xml:space="preserve">    </w:t>
      </w:r>
      <w:r w:rsidRPr="00412A04">
        <w:rPr>
          <w:rFonts w:hint="eastAsia"/>
          <w:color w:val="000000" w:themeColor="text1"/>
          <w:szCs w:val="21"/>
        </w:rPr>
        <w:t>月</w:t>
      </w:r>
    </w:p>
    <w:p w:rsidR="00345E2D" w:rsidRPr="00412A04" w:rsidRDefault="00345E2D" w:rsidP="0069387A">
      <w:pPr>
        <w:spacing w:beforeLines="50" w:line="340" w:lineRule="exact"/>
        <w:jc w:val="center"/>
        <w:rPr>
          <w:color w:val="000000" w:themeColor="text1"/>
          <w:szCs w:val="21"/>
        </w:rPr>
      </w:pPr>
      <w:r w:rsidRPr="00412A04">
        <w:rPr>
          <w:color w:val="000000" w:themeColor="text1"/>
          <w:szCs w:val="21"/>
        </w:rPr>
        <w:br w:type="page"/>
      </w:r>
    </w:p>
    <w:p w:rsidR="00A61DB8" w:rsidRPr="00412A04" w:rsidRDefault="002E2591" w:rsidP="00EB456B">
      <w:pPr>
        <w:spacing w:line="340" w:lineRule="exact"/>
        <w:rPr>
          <w:rFonts w:ascii="黑体" w:eastAsia="黑体"/>
          <w:color w:val="000000" w:themeColor="text1"/>
          <w:szCs w:val="21"/>
        </w:rPr>
      </w:pPr>
      <w:r w:rsidRPr="00412A04">
        <w:rPr>
          <w:rFonts w:ascii="黑体" w:eastAsia="黑体" w:hint="eastAsia"/>
          <w:color w:val="000000" w:themeColor="text1"/>
          <w:szCs w:val="21"/>
        </w:rPr>
        <w:lastRenderedPageBreak/>
        <w:t>二</w:t>
      </w:r>
      <w:r w:rsidR="00A61DB8" w:rsidRPr="00412A04">
        <w:rPr>
          <w:rFonts w:ascii="黑体" w:eastAsia="黑体" w:hint="eastAsia"/>
          <w:color w:val="000000" w:themeColor="text1"/>
          <w:szCs w:val="21"/>
        </w:rPr>
        <w:t>、目录格式</w:t>
      </w:r>
    </w:p>
    <w:p w:rsidR="00662BB9" w:rsidRPr="00412A04" w:rsidRDefault="00A61DB8" w:rsidP="0069387A">
      <w:pPr>
        <w:spacing w:beforeLines="50" w:line="340" w:lineRule="exact"/>
        <w:jc w:val="center"/>
        <w:rPr>
          <w:rFonts w:ascii="黑体" w:eastAsia="黑体" w:hAnsi="黑体"/>
          <w:color w:val="000000" w:themeColor="text1"/>
          <w:sz w:val="28"/>
          <w:szCs w:val="28"/>
        </w:rPr>
      </w:pPr>
      <w:r w:rsidRPr="00412A04">
        <w:rPr>
          <w:rFonts w:ascii="黑体" w:eastAsia="黑体" w:hAnsi="黑体" w:hint="eastAsia"/>
          <w:color w:val="000000" w:themeColor="text1"/>
          <w:sz w:val="28"/>
          <w:szCs w:val="28"/>
        </w:rPr>
        <w:t>目     录</w:t>
      </w:r>
    </w:p>
    <w:p w:rsidR="00E62CE0" w:rsidRPr="00412A04" w:rsidRDefault="00E62CE0" w:rsidP="0069387A">
      <w:pPr>
        <w:spacing w:beforeLines="50" w:line="500" w:lineRule="exact"/>
        <w:jc w:val="center"/>
        <w:rPr>
          <w:rFonts w:ascii="黑体" w:eastAsia="黑体" w:hAnsi="黑体"/>
          <w:color w:val="000000" w:themeColor="text1"/>
          <w:sz w:val="28"/>
          <w:szCs w:val="28"/>
        </w:rPr>
      </w:pPr>
    </w:p>
    <w:p w:rsidR="00A61DB8" w:rsidRPr="008B55D0" w:rsidRDefault="00A61DB8"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w:t>
      </w:r>
      <w:r w:rsidR="002E2591" w:rsidRPr="008B55D0">
        <w:rPr>
          <w:rFonts w:ascii="宋体" w:hAnsi="宋体" w:hint="eastAsia"/>
          <w:color w:val="000000" w:themeColor="text1"/>
          <w:szCs w:val="21"/>
        </w:rPr>
        <w:t>．</w:t>
      </w:r>
      <w:r w:rsidRPr="008B55D0">
        <w:rPr>
          <w:rFonts w:ascii="宋体" w:hAnsi="宋体" w:hint="eastAsia"/>
          <w:color w:val="000000" w:themeColor="text1"/>
          <w:szCs w:val="21"/>
        </w:rPr>
        <w:t>编制说明</w:t>
      </w:r>
    </w:p>
    <w:p w:rsidR="005D6CD9" w:rsidRPr="008B55D0" w:rsidRDefault="005D6CD9" w:rsidP="00E62CE0">
      <w:pPr>
        <w:spacing w:line="500" w:lineRule="exact"/>
        <w:rPr>
          <w:rFonts w:ascii="宋体" w:hAnsi="宋体"/>
          <w:color w:val="000000" w:themeColor="text1"/>
          <w:szCs w:val="21"/>
        </w:rPr>
      </w:pPr>
      <w:r w:rsidRPr="008B55D0">
        <w:rPr>
          <w:rFonts w:ascii="宋体" w:hAnsi="宋体" w:hint="eastAsia"/>
          <w:color w:val="000000" w:themeColor="text1"/>
          <w:szCs w:val="21"/>
        </w:rPr>
        <w:t>2．铁路</w:t>
      </w:r>
      <w:r w:rsidR="00163EE8" w:rsidRPr="008B55D0">
        <w:rPr>
          <w:rFonts w:ascii="宋体" w:hAnsi="宋体" w:hint="eastAsia"/>
          <w:color w:val="000000" w:themeColor="text1"/>
          <w:szCs w:val="21"/>
        </w:rPr>
        <w:t>监护</w:t>
      </w:r>
      <w:r w:rsidRPr="008B55D0">
        <w:rPr>
          <w:rFonts w:ascii="宋体" w:hAnsi="宋体" w:hint="eastAsia"/>
          <w:color w:val="000000" w:themeColor="text1"/>
          <w:szCs w:val="21"/>
        </w:rPr>
        <w:t>道口设施设备养护维修年度投资汇总表（表1）</w:t>
      </w:r>
    </w:p>
    <w:p w:rsidR="00457E88" w:rsidRPr="008B55D0" w:rsidRDefault="005D6CD9" w:rsidP="00E62CE0">
      <w:pPr>
        <w:spacing w:line="500" w:lineRule="exact"/>
        <w:rPr>
          <w:rFonts w:ascii="宋体" w:hAnsi="宋体"/>
          <w:color w:val="000000" w:themeColor="text1"/>
          <w:szCs w:val="21"/>
        </w:rPr>
      </w:pPr>
      <w:r w:rsidRPr="008B55D0">
        <w:rPr>
          <w:rFonts w:ascii="宋体" w:hAnsi="宋体" w:hint="eastAsia"/>
          <w:color w:val="000000" w:themeColor="text1"/>
          <w:szCs w:val="21"/>
        </w:rPr>
        <w:t>3</w:t>
      </w:r>
      <w:r w:rsidR="00457E88" w:rsidRPr="008B55D0">
        <w:rPr>
          <w:rFonts w:ascii="宋体" w:hAnsi="宋体" w:hint="eastAsia"/>
          <w:color w:val="000000" w:themeColor="text1"/>
          <w:szCs w:val="21"/>
        </w:rPr>
        <w:t>．</w:t>
      </w:r>
      <w:r w:rsidRPr="008B55D0">
        <w:rPr>
          <w:rFonts w:ascii="宋体" w:hAnsi="宋体" w:hint="eastAsia"/>
          <w:color w:val="000000" w:themeColor="text1"/>
          <w:szCs w:val="21"/>
        </w:rPr>
        <w:t>铁路</w:t>
      </w:r>
      <w:r w:rsidR="00957AEF" w:rsidRPr="008B55D0">
        <w:rPr>
          <w:rFonts w:ascii="宋体" w:hAnsi="宋体" w:hint="eastAsia"/>
          <w:color w:val="000000" w:themeColor="text1"/>
          <w:szCs w:val="21"/>
        </w:rPr>
        <w:t>监护</w:t>
      </w:r>
      <w:r w:rsidR="00457E88" w:rsidRPr="008B55D0">
        <w:rPr>
          <w:rFonts w:ascii="宋体" w:hAnsi="宋体" w:hint="eastAsia"/>
          <w:color w:val="000000" w:themeColor="text1"/>
          <w:szCs w:val="21"/>
        </w:rPr>
        <w:t>道口设施设备</w:t>
      </w:r>
      <w:r w:rsidR="00E27FD4" w:rsidRPr="008B55D0">
        <w:rPr>
          <w:rFonts w:ascii="宋体" w:hAnsi="宋体" w:hint="eastAsia"/>
          <w:color w:val="000000" w:themeColor="text1"/>
          <w:szCs w:val="21"/>
        </w:rPr>
        <w:t>养护</w:t>
      </w:r>
      <w:r w:rsidR="00DD378F" w:rsidRPr="008B55D0">
        <w:rPr>
          <w:rFonts w:ascii="宋体" w:hAnsi="宋体" w:hint="eastAsia"/>
          <w:color w:val="000000" w:themeColor="text1"/>
          <w:szCs w:val="21"/>
        </w:rPr>
        <w:t>年度</w:t>
      </w:r>
      <w:r w:rsidR="00457E88" w:rsidRPr="008B55D0">
        <w:rPr>
          <w:rFonts w:ascii="宋体" w:hAnsi="宋体" w:hint="eastAsia"/>
          <w:color w:val="000000" w:themeColor="text1"/>
          <w:szCs w:val="21"/>
        </w:rPr>
        <w:t>投资汇总表（表</w:t>
      </w:r>
      <w:r w:rsidRPr="008B55D0">
        <w:rPr>
          <w:rFonts w:ascii="宋体" w:hAnsi="宋体" w:hint="eastAsia"/>
          <w:color w:val="000000" w:themeColor="text1"/>
          <w:szCs w:val="21"/>
        </w:rPr>
        <w:t>2</w:t>
      </w:r>
      <w:r w:rsidR="00457E88" w:rsidRPr="008B55D0">
        <w:rPr>
          <w:rFonts w:ascii="宋体" w:hAnsi="宋体" w:hint="eastAsia"/>
          <w:color w:val="000000" w:themeColor="text1"/>
          <w:szCs w:val="21"/>
        </w:rPr>
        <w:t>）</w:t>
      </w:r>
    </w:p>
    <w:p w:rsidR="00F043D7" w:rsidRPr="008B55D0" w:rsidRDefault="005D6CD9" w:rsidP="00E62CE0">
      <w:pPr>
        <w:spacing w:line="500" w:lineRule="exact"/>
        <w:rPr>
          <w:rFonts w:ascii="宋体" w:hAnsi="宋体"/>
          <w:color w:val="000000" w:themeColor="text1"/>
          <w:szCs w:val="21"/>
        </w:rPr>
      </w:pPr>
      <w:r w:rsidRPr="008B55D0">
        <w:rPr>
          <w:rFonts w:ascii="宋体" w:hAnsi="宋体" w:hint="eastAsia"/>
          <w:color w:val="000000" w:themeColor="text1"/>
          <w:szCs w:val="21"/>
        </w:rPr>
        <w:t>4</w:t>
      </w:r>
      <w:r w:rsidR="002E2591" w:rsidRPr="008B55D0">
        <w:rPr>
          <w:rFonts w:ascii="宋体" w:hAnsi="宋体" w:hint="eastAsia"/>
          <w:color w:val="000000" w:themeColor="text1"/>
          <w:szCs w:val="21"/>
        </w:rPr>
        <w:t>．</w:t>
      </w:r>
      <w:r w:rsidR="00842008" w:rsidRPr="008B55D0">
        <w:rPr>
          <w:rFonts w:ascii="宋体" w:hAnsi="宋体" w:hint="eastAsia"/>
          <w:color w:val="000000" w:themeColor="text1"/>
          <w:szCs w:val="21"/>
        </w:rPr>
        <w:t>铁路</w:t>
      </w:r>
      <w:r w:rsidR="00957AEF" w:rsidRPr="008B55D0">
        <w:rPr>
          <w:rFonts w:ascii="宋体" w:hAnsi="宋体" w:hint="eastAsia"/>
          <w:color w:val="000000" w:themeColor="text1"/>
          <w:szCs w:val="21"/>
        </w:rPr>
        <w:t>监护</w:t>
      </w:r>
      <w:r w:rsidR="00842008" w:rsidRPr="008B55D0">
        <w:rPr>
          <w:rFonts w:ascii="宋体" w:hAnsi="宋体" w:hint="eastAsia"/>
          <w:color w:val="000000" w:themeColor="text1"/>
          <w:szCs w:val="21"/>
        </w:rPr>
        <w:t>道口预警设施</w:t>
      </w:r>
      <w:r w:rsidR="009F7405" w:rsidRPr="008B55D0">
        <w:rPr>
          <w:rFonts w:ascii="宋体" w:hAnsi="宋体" w:hint="eastAsia"/>
          <w:color w:val="000000" w:themeColor="text1"/>
          <w:szCs w:val="21"/>
        </w:rPr>
        <w:t>设备</w:t>
      </w:r>
      <w:r w:rsidR="000C2DC5" w:rsidRPr="008B55D0">
        <w:rPr>
          <w:rFonts w:ascii="宋体" w:hAnsi="宋体" w:hint="eastAsia"/>
          <w:color w:val="000000" w:themeColor="text1"/>
          <w:szCs w:val="21"/>
        </w:rPr>
        <w:t>养护</w:t>
      </w:r>
      <w:r w:rsidR="00E27FD4" w:rsidRPr="008B55D0">
        <w:rPr>
          <w:rFonts w:ascii="宋体" w:hAnsi="宋体" w:hint="eastAsia"/>
          <w:color w:val="000000" w:themeColor="text1"/>
          <w:szCs w:val="21"/>
        </w:rPr>
        <w:t>年度</w:t>
      </w:r>
      <w:r w:rsidR="000C2DC5" w:rsidRPr="008B55D0">
        <w:rPr>
          <w:rFonts w:ascii="宋体" w:hAnsi="宋体" w:hint="eastAsia"/>
          <w:color w:val="000000" w:themeColor="text1"/>
          <w:szCs w:val="21"/>
        </w:rPr>
        <w:t>费用</w:t>
      </w:r>
      <w:r w:rsidR="00457E88" w:rsidRPr="008B55D0">
        <w:rPr>
          <w:rFonts w:ascii="宋体" w:hAnsi="宋体" w:hint="eastAsia"/>
          <w:color w:val="000000" w:themeColor="text1"/>
          <w:szCs w:val="21"/>
        </w:rPr>
        <w:t>计算</w:t>
      </w:r>
      <w:r w:rsidR="0026341C" w:rsidRPr="008B55D0">
        <w:rPr>
          <w:rFonts w:ascii="宋体" w:hAnsi="宋体" w:hint="eastAsia"/>
          <w:color w:val="000000" w:themeColor="text1"/>
          <w:szCs w:val="21"/>
        </w:rPr>
        <w:t>表</w:t>
      </w:r>
      <w:r w:rsidR="00F043D7" w:rsidRPr="008B55D0">
        <w:rPr>
          <w:rFonts w:ascii="宋体" w:hAnsi="宋体" w:hint="eastAsia"/>
          <w:color w:val="000000" w:themeColor="text1"/>
          <w:szCs w:val="21"/>
        </w:rPr>
        <w:t>（表</w:t>
      </w:r>
      <w:r w:rsidRPr="008B55D0">
        <w:rPr>
          <w:rFonts w:ascii="宋体" w:hAnsi="宋体" w:hint="eastAsia"/>
          <w:color w:val="000000" w:themeColor="text1"/>
          <w:szCs w:val="21"/>
        </w:rPr>
        <w:t>2-</w:t>
      </w:r>
      <w:r w:rsidR="004C0672" w:rsidRPr="008B55D0">
        <w:rPr>
          <w:rFonts w:ascii="宋体" w:hAnsi="宋体" w:hint="eastAsia"/>
          <w:color w:val="000000" w:themeColor="text1"/>
          <w:szCs w:val="21"/>
        </w:rPr>
        <w:t>1-</w:t>
      </w:r>
      <w:r w:rsidRPr="008B55D0">
        <w:rPr>
          <w:rFonts w:ascii="宋体" w:hAnsi="宋体" w:hint="eastAsia"/>
          <w:color w:val="000000" w:themeColor="text1"/>
          <w:szCs w:val="21"/>
        </w:rPr>
        <w:t>1</w:t>
      </w:r>
      <w:r w:rsidR="00F043D7" w:rsidRPr="008B55D0">
        <w:rPr>
          <w:rFonts w:ascii="宋体" w:hAnsi="宋体" w:hint="eastAsia"/>
          <w:color w:val="000000" w:themeColor="text1"/>
          <w:szCs w:val="21"/>
        </w:rPr>
        <w:t>）</w:t>
      </w:r>
    </w:p>
    <w:p w:rsidR="00A61DB8" w:rsidRPr="008B55D0" w:rsidRDefault="005D6CD9" w:rsidP="00E62CE0">
      <w:pPr>
        <w:spacing w:line="500" w:lineRule="exact"/>
        <w:rPr>
          <w:rFonts w:ascii="宋体" w:hAnsi="宋体"/>
          <w:color w:val="000000" w:themeColor="text1"/>
          <w:szCs w:val="21"/>
        </w:rPr>
      </w:pPr>
      <w:r w:rsidRPr="008B55D0">
        <w:rPr>
          <w:rFonts w:ascii="宋体" w:hAnsi="宋体" w:hint="eastAsia"/>
          <w:color w:val="000000" w:themeColor="text1"/>
          <w:szCs w:val="21"/>
        </w:rPr>
        <w:t>5</w:t>
      </w:r>
      <w:r w:rsidR="002E2591" w:rsidRPr="008B55D0">
        <w:rPr>
          <w:rFonts w:ascii="宋体" w:hAnsi="宋体" w:hint="eastAsia"/>
          <w:color w:val="000000" w:themeColor="text1"/>
          <w:szCs w:val="21"/>
        </w:rPr>
        <w:t>．</w:t>
      </w:r>
      <w:r w:rsidR="00842008" w:rsidRPr="008B55D0">
        <w:rPr>
          <w:rFonts w:ascii="宋体" w:hAnsi="宋体" w:hint="eastAsia"/>
          <w:color w:val="000000" w:themeColor="text1"/>
          <w:szCs w:val="21"/>
        </w:rPr>
        <w:t>铁路</w:t>
      </w:r>
      <w:r w:rsidR="00E11B4D" w:rsidRPr="008B55D0">
        <w:rPr>
          <w:rFonts w:ascii="宋体" w:hAnsi="宋体" w:hint="eastAsia"/>
          <w:color w:val="000000" w:themeColor="text1"/>
          <w:szCs w:val="21"/>
        </w:rPr>
        <w:t>监护</w:t>
      </w:r>
      <w:r w:rsidR="00842008" w:rsidRPr="008B55D0">
        <w:rPr>
          <w:rFonts w:ascii="宋体" w:hAnsi="宋体" w:hint="eastAsia"/>
          <w:color w:val="000000" w:themeColor="text1"/>
          <w:szCs w:val="21"/>
        </w:rPr>
        <w:t>道口视频监控设施</w:t>
      </w:r>
      <w:r w:rsidR="009F7405" w:rsidRPr="008B55D0">
        <w:rPr>
          <w:rFonts w:ascii="宋体" w:hAnsi="宋体" w:hint="eastAsia"/>
          <w:color w:val="000000" w:themeColor="text1"/>
          <w:szCs w:val="21"/>
        </w:rPr>
        <w:t>设备</w:t>
      </w:r>
      <w:r w:rsidR="007E726F" w:rsidRPr="008B55D0">
        <w:rPr>
          <w:rFonts w:ascii="宋体" w:hAnsi="宋体" w:hint="eastAsia"/>
          <w:color w:val="000000" w:themeColor="text1"/>
          <w:szCs w:val="21"/>
        </w:rPr>
        <w:t>养护</w:t>
      </w:r>
      <w:r w:rsidR="00E27FD4" w:rsidRPr="008B55D0">
        <w:rPr>
          <w:rFonts w:ascii="宋体" w:hAnsi="宋体" w:hint="eastAsia"/>
          <w:color w:val="000000" w:themeColor="text1"/>
          <w:szCs w:val="21"/>
        </w:rPr>
        <w:t>年度</w:t>
      </w:r>
      <w:r w:rsidR="00842008" w:rsidRPr="008B55D0">
        <w:rPr>
          <w:rFonts w:ascii="宋体" w:hAnsi="宋体" w:hint="eastAsia"/>
          <w:color w:val="000000" w:themeColor="text1"/>
          <w:szCs w:val="21"/>
        </w:rPr>
        <w:t>费用</w:t>
      </w:r>
      <w:r w:rsidR="00457E88" w:rsidRPr="008B55D0">
        <w:rPr>
          <w:rFonts w:ascii="宋体" w:hAnsi="宋体" w:hint="eastAsia"/>
          <w:color w:val="000000" w:themeColor="text1"/>
          <w:szCs w:val="21"/>
        </w:rPr>
        <w:t>计算</w:t>
      </w:r>
      <w:r w:rsidR="0026341C" w:rsidRPr="008B55D0">
        <w:rPr>
          <w:rFonts w:ascii="宋体" w:hAnsi="宋体" w:hint="eastAsia"/>
          <w:color w:val="000000" w:themeColor="text1"/>
          <w:szCs w:val="21"/>
        </w:rPr>
        <w:t>表</w:t>
      </w:r>
      <w:r w:rsidR="008D278C" w:rsidRPr="008B55D0">
        <w:rPr>
          <w:rFonts w:ascii="宋体" w:hAnsi="宋体" w:hint="eastAsia"/>
          <w:color w:val="000000" w:themeColor="text1"/>
          <w:szCs w:val="21"/>
        </w:rPr>
        <w:t>（表</w:t>
      </w:r>
      <w:r w:rsidRPr="008B55D0">
        <w:rPr>
          <w:rFonts w:ascii="宋体" w:hAnsi="宋体" w:hint="eastAsia"/>
          <w:color w:val="000000" w:themeColor="text1"/>
          <w:szCs w:val="21"/>
        </w:rPr>
        <w:t>2</w:t>
      </w:r>
      <w:r w:rsidR="004C0672" w:rsidRPr="008B55D0">
        <w:rPr>
          <w:rFonts w:ascii="宋体" w:hAnsi="宋体" w:hint="eastAsia"/>
          <w:color w:val="000000" w:themeColor="text1"/>
          <w:szCs w:val="21"/>
        </w:rPr>
        <w:t>-1</w:t>
      </w:r>
      <w:r w:rsidRPr="008B55D0">
        <w:rPr>
          <w:rFonts w:ascii="宋体" w:hAnsi="宋体" w:hint="eastAsia"/>
          <w:color w:val="000000" w:themeColor="text1"/>
          <w:szCs w:val="21"/>
        </w:rPr>
        <w:t>-2</w:t>
      </w:r>
      <w:r w:rsidR="008D278C" w:rsidRPr="008B55D0">
        <w:rPr>
          <w:rFonts w:ascii="宋体" w:hAnsi="宋体" w:hint="eastAsia"/>
          <w:color w:val="000000" w:themeColor="text1"/>
          <w:szCs w:val="21"/>
        </w:rPr>
        <w:t>）</w:t>
      </w:r>
    </w:p>
    <w:p w:rsidR="00D30B2B" w:rsidRPr="008B55D0" w:rsidRDefault="00EB0A6A" w:rsidP="00E62CE0">
      <w:pPr>
        <w:spacing w:line="500" w:lineRule="exact"/>
        <w:rPr>
          <w:rFonts w:ascii="宋体" w:hAnsi="宋体"/>
          <w:color w:val="000000" w:themeColor="text1"/>
          <w:szCs w:val="21"/>
        </w:rPr>
      </w:pPr>
      <w:r w:rsidRPr="008B55D0">
        <w:rPr>
          <w:rFonts w:ascii="宋体" w:hAnsi="宋体" w:hint="eastAsia"/>
          <w:color w:val="000000" w:themeColor="text1"/>
          <w:szCs w:val="21"/>
        </w:rPr>
        <w:t>6</w:t>
      </w:r>
      <w:r w:rsidR="00D30B2B" w:rsidRPr="008B55D0">
        <w:rPr>
          <w:rFonts w:ascii="宋体" w:hAnsi="宋体" w:hint="eastAsia"/>
          <w:color w:val="000000" w:themeColor="text1"/>
          <w:szCs w:val="21"/>
        </w:rPr>
        <w:t>．</w:t>
      </w:r>
      <w:r w:rsidRPr="008B55D0">
        <w:rPr>
          <w:rFonts w:ascii="宋体" w:hAnsi="宋体" w:hint="eastAsia"/>
          <w:color w:val="000000" w:themeColor="text1"/>
          <w:szCs w:val="21"/>
        </w:rPr>
        <w:t>铁路</w:t>
      </w:r>
      <w:r w:rsidR="00E11B4D" w:rsidRPr="008B55D0">
        <w:rPr>
          <w:rFonts w:ascii="宋体" w:hAnsi="宋体" w:hint="eastAsia"/>
          <w:color w:val="000000" w:themeColor="text1"/>
          <w:szCs w:val="21"/>
        </w:rPr>
        <w:t>监护</w:t>
      </w:r>
      <w:r w:rsidRPr="008B55D0">
        <w:rPr>
          <w:rFonts w:ascii="宋体" w:hAnsi="宋体" w:hint="eastAsia"/>
          <w:color w:val="000000" w:themeColor="text1"/>
          <w:szCs w:val="21"/>
        </w:rPr>
        <w:t>道口防护设施</w:t>
      </w:r>
      <w:r w:rsidR="009F7405" w:rsidRPr="008B55D0">
        <w:rPr>
          <w:rFonts w:ascii="宋体" w:hAnsi="宋体" w:hint="eastAsia"/>
          <w:color w:val="000000" w:themeColor="text1"/>
          <w:szCs w:val="21"/>
        </w:rPr>
        <w:t>设备</w:t>
      </w:r>
      <w:r w:rsidR="00E27FD4" w:rsidRPr="008B55D0">
        <w:rPr>
          <w:rFonts w:ascii="宋体" w:hAnsi="宋体" w:hint="eastAsia"/>
          <w:color w:val="000000" w:themeColor="text1"/>
          <w:szCs w:val="21"/>
        </w:rPr>
        <w:t>养护</w:t>
      </w:r>
      <w:r w:rsidR="00CE3E18" w:rsidRPr="008B55D0">
        <w:rPr>
          <w:rFonts w:ascii="宋体" w:hAnsi="宋体" w:hint="eastAsia"/>
          <w:color w:val="000000" w:themeColor="text1"/>
          <w:szCs w:val="21"/>
        </w:rPr>
        <w:t>年度</w:t>
      </w:r>
      <w:r w:rsidRPr="008B55D0">
        <w:rPr>
          <w:rFonts w:ascii="宋体" w:hAnsi="宋体" w:hint="eastAsia"/>
          <w:color w:val="000000" w:themeColor="text1"/>
          <w:szCs w:val="21"/>
        </w:rPr>
        <w:t>费用</w:t>
      </w:r>
      <w:r w:rsidR="00457E88" w:rsidRPr="008B55D0">
        <w:rPr>
          <w:rFonts w:ascii="宋体" w:hAnsi="宋体" w:hint="eastAsia"/>
          <w:color w:val="000000" w:themeColor="text1"/>
          <w:szCs w:val="21"/>
        </w:rPr>
        <w:t>计算</w:t>
      </w:r>
      <w:r w:rsidR="0026341C" w:rsidRPr="008B55D0">
        <w:rPr>
          <w:rFonts w:ascii="宋体" w:hAnsi="宋体" w:hint="eastAsia"/>
          <w:color w:val="000000" w:themeColor="text1"/>
          <w:szCs w:val="21"/>
        </w:rPr>
        <w:t>表</w:t>
      </w:r>
      <w:r w:rsidR="00D30B2B" w:rsidRPr="008B55D0">
        <w:rPr>
          <w:rFonts w:ascii="宋体" w:hAnsi="宋体" w:hint="eastAsia"/>
          <w:color w:val="000000" w:themeColor="text1"/>
          <w:szCs w:val="21"/>
        </w:rPr>
        <w:t>（表</w:t>
      </w:r>
      <w:r w:rsidR="005D6CD9" w:rsidRPr="008B55D0">
        <w:rPr>
          <w:rFonts w:ascii="宋体" w:hAnsi="宋体" w:hint="eastAsia"/>
          <w:color w:val="000000" w:themeColor="text1"/>
          <w:szCs w:val="21"/>
        </w:rPr>
        <w:t>2</w:t>
      </w:r>
      <w:r w:rsidR="004C0672" w:rsidRPr="008B55D0">
        <w:rPr>
          <w:rFonts w:ascii="宋体" w:hAnsi="宋体" w:hint="eastAsia"/>
          <w:color w:val="000000" w:themeColor="text1"/>
          <w:szCs w:val="21"/>
        </w:rPr>
        <w:t>-1</w:t>
      </w:r>
      <w:r w:rsidR="005D6CD9" w:rsidRPr="008B55D0">
        <w:rPr>
          <w:rFonts w:ascii="宋体" w:hAnsi="宋体" w:hint="eastAsia"/>
          <w:color w:val="000000" w:themeColor="text1"/>
          <w:szCs w:val="21"/>
        </w:rPr>
        <w:t>-3</w:t>
      </w:r>
      <w:r w:rsidR="00D30B2B" w:rsidRPr="008B55D0">
        <w:rPr>
          <w:rFonts w:ascii="宋体" w:hAnsi="宋体" w:hint="eastAsia"/>
          <w:color w:val="000000" w:themeColor="text1"/>
          <w:szCs w:val="21"/>
        </w:rPr>
        <w:t>）</w:t>
      </w:r>
    </w:p>
    <w:p w:rsidR="00FA785C" w:rsidRPr="008B55D0" w:rsidRDefault="00FA785C" w:rsidP="00E62CE0">
      <w:pPr>
        <w:spacing w:line="500" w:lineRule="exact"/>
        <w:rPr>
          <w:rFonts w:ascii="宋体" w:hAnsi="宋体"/>
          <w:color w:val="000000" w:themeColor="text1"/>
          <w:szCs w:val="21"/>
        </w:rPr>
      </w:pPr>
      <w:r w:rsidRPr="008B55D0">
        <w:rPr>
          <w:rFonts w:ascii="宋体" w:hAnsi="宋体" w:hint="eastAsia"/>
          <w:color w:val="000000" w:themeColor="text1"/>
          <w:szCs w:val="21"/>
        </w:rPr>
        <w:t>7．铁路监护道口</w:t>
      </w:r>
      <w:r w:rsidR="008B354F">
        <w:rPr>
          <w:rFonts w:ascii="宋体" w:hAnsi="宋体" w:hint="eastAsia"/>
          <w:color w:val="000000" w:themeColor="text1"/>
          <w:szCs w:val="21"/>
        </w:rPr>
        <w:t>房屋</w:t>
      </w:r>
      <w:r w:rsidR="00E27FD4" w:rsidRPr="008B55D0">
        <w:rPr>
          <w:rFonts w:ascii="宋体" w:hAnsi="宋体" w:hint="eastAsia"/>
          <w:color w:val="000000" w:themeColor="text1"/>
          <w:szCs w:val="21"/>
        </w:rPr>
        <w:t>养护</w:t>
      </w:r>
      <w:r w:rsidRPr="008B55D0">
        <w:rPr>
          <w:rFonts w:ascii="宋体" w:hAnsi="宋体" w:hint="eastAsia"/>
          <w:color w:val="000000" w:themeColor="text1"/>
          <w:szCs w:val="21"/>
        </w:rPr>
        <w:t>年度费用计算表（表2-1-4</w:t>
      </w:r>
      <w:r w:rsidR="00D71854" w:rsidRPr="008B55D0">
        <w:rPr>
          <w:rFonts w:ascii="宋体" w:hAnsi="宋体" w:hint="eastAsia"/>
          <w:color w:val="000000" w:themeColor="text1"/>
          <w:szCs w:val="21"/>
        </w:rPr>
        <w:t>）</w:t>
      </w:r>
    </w:p>
    <w:p w:rsidR="00CE1A87" w:rsidRPr="008B55D0" w:rsidRDefault="00FA785C" w:rsidP="00E62CE0">
      <w:pPr>
        <w:spacing w:line="500" w:lineRule="exact"/>
        <w:rPr>
          <w:rFonts w:ascii="宋体" w:hAnsi="宋体"/>
          <w:color w:val="000000" w:themeColor="text1"/>
          <w:szCs w:val="21"/>
        </w:rPr>
      </w:pPr>
      <w:r w:rsidRPr="008B55D0">
        <w:rPr>
          <w:rFonts w:ascii="宋体" w:hAnsi="宋体" w:hint="eastAsia"/>
          <w:color w:val="000000" w:themeColor="text1"/>
          <w:szCs w:val="21"/>
        </w:rPr>
        <w:t>8．</w:t>
      </w:r>
      <w:r w:rsidR="001D339D" w:rsidRPr="008B55D0">
        <w:rPr>
          <w:rFonts w:ascii="宋体" w:hAnsi="宋体" w:hint="eastAsia"/>
          <w:color w:val="000000" w:themeColor="text1"/>
          <w:szCs w:val="21"/>
        </w:rPr>
        <w:t>铁路监护</w:t>
      </w:r>
      <w:r w:rsidRPr="008B55D0">
        <w:rPr>
          <w:rFonts w:ascii="宋体" w:hAnsi="宋体" w:hint="eastAsia"/>
          <w:color w:val="000000" w:themeColor="text1"/>
          <w:szCs w:val="21"/>
        </w:rPr>
        <w:t>道口铺面</w:t>
      </w:r>
      <w:r w:rsidR="00E27FD4" w:rsidRPr="008B55D0">
        <w:rPr>
          <w:rFonts w:ascii="宋体" w:hAnsi="宋体" w:hint="eastAsia"/>
          <w:color w:val="000000" w:themeColor="text1"/>
          <w:szCs w:val="21"/>
        </w:rPr>
        <w:t>养护</w:t>
      </w:r>
      <w:r w:rsidRPr="008B55D0">
        <w:rPr>
          <w:rFonts w:ascii="宋体" w:hAnsi="宋体" w:hint="eastAsia"/>
          <w:color w:val="000000" w:themeColor="text1"/>
          <w:szCs w:val="21"/>
        </w:rPr>
        <w:t>年度费用计算表（表2-1-5</w:t>
      </w:r>
      <w:r w:rsidR="00D71854" w:rsidRPr="008B55D0">
        <w:rPr>
          <w:rFonts w:ascii="宋体" w:hAnsi="宋体" w:hint="eastAsia"/>
          <w:color w:val="000000" w:themeColor="text1"/>
          <w:szCs w:val="21"/>
        </w:rPr>
        <w:t>）</w:t>
      </w:r>
    </w:p>
    <w:p w:rsidR="00CE1A87" w:rsidRPr="008B55D0" w:rsidRDefault="005D6CD9" w:rsidP="00E62CE0">
      <w:pPr>
        <w:spacing w:line="500" w:lineRule="exact"/>
        <w:rPr>
          <w:rFonts w:ascii="宋体" w:hAnsi="宋体"/>
          <w:color w:val="000000" w:themeColor="text1"/>
          <w:szCs w:val="21"/>
        </w:rPr>
      </w:pPr>
      <w:r w:rsidRPr="008B55D0">
        <w:rPr>
          <w:rFonts w:ascii="宋体" w:hAnsi="宋体" w:hint="eastAsia"/>
          <w:color w:val="000000" w:themeColor="text1"/>
          <w:szCs w:val="21"/>
        </w:rPr>
        <w:t>9．</w:t>
      </w:r>
      <w:r w:rsidR="00CE1A87" w:rsidRPr="008B55D0">
        <w:rPr>
          <w:rFonts w:ascii="宋体" w:hAnsi="宋体" w:hint="eastAsia"/>
          <w:color w:val="000000" w:themeColor="text1"/>
          <w:szCs w:val="21"/>
        </w:rPr>
        <w:t>铁路</w:t>
      </w:r>
      <w:r w:rsidR="00E11B4D" w:rsidRPr="008B55D0">
        <w:rPr>
          <w:rFonts w:ascii="宋体" w:hAnsi="宋体" w:hint="eastAsia"/>
          <w:color w:val="000000" w:themeColor="text1"/>
          <w:szCs w:val="21"/>
        </w:rPr>
        <w:t>监护</w:t>
      </w:r>
      <w:r w:rsidR="00CE1A87" w:rsidRPr="008B55D0">
        <w:rPr>
          <w:rFonts w:ascii="宋体" w:hAnsi="宋体" w:hint="eastAsia"/>
          <w:color w:val="000000" w:themeColor="text1"/>
          <w:szCs w:val="21"/>
        </w:rPr>
        <w:t>道口路灯</w:t>
      </w:r>
      <w:r w:rsidR="00E27FD4" w:rsidRPr="008B55D0">
        <w:rPr>
          <w:rFonts w:ascii="宋体" w:hAnsi="宋体" w:hint="eastAsia"/>
          <w:color w:val="000000" w:themeColor="text1"/>
          <w:szCs w:val="21"/>
        </w:rPr>
        <w:t>养护</w:t>
      </w:r>
      <w:r w:rsidR="0005303E" w:rsidRPr="008B55D0">
        <w:rPr>
          <w:rFonts w:ascii="宋体" w:hAnsi="宋体" w:hint="eastAsia"/>
          <w:color w:val="000000" w:themeColor="text1"/>
          <w:szCs w:val="21"/>
        </w:rPr>
        <w:t>年度</w:t>
      </w:r>
      <w:r w:rsidR="00CE1A87" w:rsidRPr="008B55D0">
        <w:rPr>
          <w:rFonts w:ascii="宋体" w:hAnsi="宋体" w:hint="eastAsia"/>
          <w:color w:val="000000" w:themeColor="text1"/>
          <w:szCs w:val="21"/>
        </w:rPr>
        <w:t>费用</w:t>
      </w:r>
      <w:r w:rsidR="00457E88" w:rsidRPr="008B55D0">
        <w:rPr>
          <w:rFonts w:ascii="宋体" w:hAnsi="宋体" w:hint="eastAsia"/>
          <w:color w:val="000000" w:themeColor="text1"/>
          <w:szCs w:val="21"/>
        </w:rPr>
        <w:t>计算</w:t>
      </w:r>
      <w:r w:rsidR="00CE1A87" w:rsidRPr="008B55D0">
        <w:rPr>
          <w:rFonts w:ascii="宋体" w:hAnsi="宋体" w:hint="eastAsia"/>
          <w:color w:val="000000" w:themeColor="text1"/>
          <w:szCs w:val="21"/>
        </w:rPr>
        <w:t>表（表</w:t>
      </w:r>
      <w:r w:rsidRPr="008B55D0">
        <w:rPr>
          <w:rFonts w:ascii="宋体" w:hAnsi="宋体" w:hint="eastAsia"/>
          <w:color w:val="000000" w:themeColor="text1"/>
          <w:szCs w:val="21"/>
        </w:rPr>
        <w:t>2</w:t>
      </w:r>
      <w:r w:rsidR="004C0672" w:rsidRPr="008B55D0">
        <w:rPr>
          <w:rFonts w:ascii="宋体" w:hAnsi="宋体" w:hint="eastAsia"/>
          <w:color w:val="000000" w:themeColor="text1"/>
          <w:szCs w:val="21"/>
        </w:rPr>
        <w:t>-1</w:t>
      </w:r>
      <w:r w:rsidRPr="008B55D0">
        <w:rPr>
          <w:rFonts w:ascii="宋体" w:hAnsi="宋体" w:hint="eastAsia"/>
          <w:color w:val="000000" w:themeColor="text1"/>
          <w:szCs w:val="21"/>
        </w:rPr>
        <w:t>-6</w:t>
      </w:r>
      <w:r w:rsidR="00CE1A87" w:rsidRPr="008B55D0">
        <w:rPr>
          <w:rFonts w:ascii="宋体" w:hAnsi="宋体" w:hint="eastAsia"/>
          <w:color w:val="000000" w:themeColor="text1"/>
          <w:szCs w:val="21"/>
        </w:rPr>
        <w:t>）</w:t>
      </w:r>
    </w:p>
    <w:p w:rsidR="00921B27" w:rsidRPr="008B55D0" w:rsidRDefault="005D6CD9"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10</w:t>
      </w:r>
      <w:r w:rsidR="00D71854" w:rsidRPr="008B55D0">
        <w:rPr>
          <w:rFonts w:ascii="宋体" w:hAnsi="宋体" w:hint="eastAsia"/>
          <w:color w:val="000000" w:themeColor="text1"/>
          <w:szCs w:val="21"/>
        </w:rPr>
        <w:t>．</w:t>
      </w:r>
      <w:r w:rsidR="00FA785C" w:rsidRPr="008B55D0">
        <w:rPr>
          <w:rFonts w:ascii="宋体" w:hAnsi="宋体" w:hint="eastAsia"/>
          <w:color w:val="000000" w:themeColor="text1"/>
          <w:szCs w:val="21"/>
        </w:rPr>
        <w:t>铁路监护道口</w:t>
      </w:r>
      <w:r w:rsidR="000B31A8">
        <w:rPr>
          <w:rFonts w:ascii="宋体" w:hAnsi="宋体" w:hint="eastAsia"/>
          <w:color w:val="000000" w:themeColor="text1"/>
          <w:szCs w:val="21"/>
        </w:rPr>
        <w:t>太阳能</w:t>
      </w:r>
      <w:r w:rsidR="00FA785C" w:rsidRPr="008B55D0">
        <w:rPr>
          <w:rFonts w:ascii="宋体" w:hAnsi="宋体" w:hint="eastAsia"/>
          <w:color w:val="000000" w:themeColor="text1"/>
          <w:szCs w:val="21"/>
        </w:rPr>
        <w:t>爆闪</w:t>
      </w:r>
      <w:r w:rsidR="000B31A8">
        <w:rPr>
          <w:rFonts w:ascii="宋体" w:hAnsi="宋体" w:hint="eastAsia"/>
          <w:color w:val="000000" w:themeColor="text1"/>
          <w:szCs w:val="21"/>
        </w:rPr>
        <w:t>警示</w:t>
      </w:r>
      <w:r w:rsidR="00FA785C" w:rsidRPr="008B55D0">
        <w:rPr>
          <w:rFonts w:ascii="宋体" w:hAnsi="宋体" w:hint="eastAsia"/>
          <w:color w:val="000000" w:themeColor="text1"/>
          <w:szCs w:val="21"/>
        </w:rPr>
        <w:t>灯</w:t>
      </w:r>
      <w:r w:rsidR="00E27FD4" w:rsidRPr="008B55D0">
        <w:rPr>
          <w:rFonts w:ascii="宋体" w:hAnsi="宋体" w:hint="eastAsia"/>
          <w:color w:val="000000" w:themeColor="text1"/>
          <w:szCs w:val="21"/>
        </w:rPr>
        <w:t>养护</w:t>
      </w:r>
      <w:r w:rsidR="00FA785C" w:rsidRPr="008B55D0">
        <w:rPr>
          <w:rFonts w:ascii="宋体" w:hAnsi="宋体" w:hint="eastAsia"/>
          <w:color w:val="000000" w:themeColor="text1"/>
          <w:szCs w:val="21"/>
        </w:rPr>
        <w:t>年度费用计算表（表2-1-</w:t>
      </w:r>
      <w:r w:rsidR="002E5BF4" w:rsidRPr="008B55D0">
        <w:rPr>
          <w:rFonts w:ascii="宋体" w:hAnsi="宋体" w:hint="eastAsia"/>
          <w:color w:val="000000" w:themeColor="text1"/>
          <w:szCs w:val="21"/>
        </w:rPr>
        <w:t>7</w:t>
      </w:r>
      <w:r w:rsidR="00D71854" w:rsidRPr="008B55D0">
        <w:rPr>
          <w:rFonts w:ascii="宋体" w:hAnsi="宋体" w:hint="eastAsia"/>
          <w:color w:val="000000" w:themeColor="text1"/>
          <w:szCs w:val="21"/>
        </w:rPr>
        <w:t>）</w:t>
      </w:r>
    </w:p>
    <w:p w:rsidR="00D27D6E" w:rsidRPr="008B55D0" w:rsidRDefault="00D27D6E" w:rsidP="00D27D6E">
      <w:pPr>
        <w:spacing w:line="500" w:lineRule="exact"/>
        <w:rPr>
          <w:rFonts w:ascii="宋体" w:hAnsi="宋体"/>
          <w:color w:val="000000" w:themeColor="text1"/>
          <w:szCs w:val="21"/>
        </w:rPr>
      </w:pPr>
      <w:r w:rsidRPr="008B55D0">
        <w:rPr>
          <w:rFonts w:ascii="宋体" w:hAnsi="宋体" w:hint="eastAsia"/>
          <w:color w:val="000000" w:themeColor="text1"/>
          <w:szCs w:val="21"/>
        </w:rPr>
        <w:t>11．其他养护费汇总表（表</w:t>
      </w:r>
      <w:r w:rsidR="00445D4E" w:rsidRPr="008B55D0">
        <w:rPr>
          <w:rFonts w:ascii="宋体" w:hAnsi="宋体" w:hint="eastAsia"/>
          <w:color w:val="000000" w:themeColor="text1"/>
          <w:szCs w:val="21"/>
        </w:rPr>
        <w:t>2-2</w:t>
      </w:r>
      <w:r w:rsidRPr="008B55D0">
        <w:rPr>
          <w:rFonts w:ascii="宋体" w:hAnsi="宋体" w:hint="eastAsia"/>
          <w:color w:val="000000" w:themeColor="text1"/>
          <w:szCs w:val="21"/>
        </w:rPr>
        <w:t>）</w:t>
      </w:r>
    </w:p>
    <w:p w:rsidR="00D27D6E" w:rsidRPr="008B55D0" w:rsidRDefault="00D27D6E" w:rsidP="00D27D6E">
      <w:pPr>
        <w:spacing w:line="500" w:lineRule="exact"/>
        <w:rPr>
          <w:rFonts w:ascii="宋体" w:hAnsi="宋体"/>
          <w:color w:val="000000" w:themeColor="text1"/>
          <w:szCs w:val="21"/>
        </w:rPr>
      </w:pPr>
      <w:r w:rsidRPr="008B55D0">
        <w:rPr>
          <w:rFonts w:ascii="宋体" w:hAnsi="宋体" w:hint="eastAsia"/>
          <w:color w:val="000000" w:themeColor="text1"/>
          <w:szCs w:val="21"/>
        </w:rPr>
        <w:t>12．规费汇总表（表</w:t>
      </w:r>
      <w:r w:rsidR="00445D4E" w:rsidRPr="008B55D0">
        <w:rPr>
          <w:rFonts w:ascii="宋体" w:hAnsi="宋体" w:hint="eastAsia"/>
          <w:color w:val="000000" w:themeColor="text1"/>
          <w:szCs w:val="21"/>
        </w:rPr>
        <w:t>2-3</w:t>
      </w:r>
      <w:r w:rsidRPr="008B55D0">
        <w:rPr>
          <w:rFonts w:ascii="宋体" w:hAnsi="宋体" w:hint="eastAsia"/>
          <w:color w:val="000000" w:themeColor="text1"/>
          <w:szCs w:val="21"/>
        </w:rPr>
        <w:t>）</w:t>
      </w:r>
    </w:p>
    <w:p w:rsidR="003755F5" w:rsidRPr="008B55D0" w:rsidRDefault="00D27D6E"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13．企业管理费汇总表（表</w:t>
      </w:r>
      <w:r w:rsidR="00445D4E" w:rsidRPr="008B55D0">
        <w:rPr>
          <w:rFonts w:ascii="宋体" w:hAnsi="宋体" w:hint="eastAsia"/>
          <w:color w:val="000000" w:themeColor="text1"/>
          <w:szCs w:val="21"/>
        </w:rPr>
        <w:t>2-4</w:t>
      </w:r>
      <w:r w:rsidRPr="008B55D0">
        <w:rPr>
          <w:rFonts w:ascii="宋体" w:hAnsi="宋体" w:hint="eastAsia"/>
          <w:color w:val="000000" w:themeColor="text1"/>
          <w:szCs w:val="21"/>
        </w:rPr>
        <w:t>）</w:t>
      </w:r>
    </w:p>
    <w:p w:rsidR="002E5BF4" w:rsidRPr="008B55D0" w:rsidRDefault="002E5BF4"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w:t>
      </w:r>
      <w:r w:rsidR="00E75B61" w:rsidRPr="008B55D0">
        <w:rPr>
          <w:rFonts w:ascii="宋体" w:hAnsi="宋体" w:hint="eastAsia"/>
          <w:color w:val="000000" w:themeColor="text1"/>
          <w:szCs w:val="21"/>
        </w:rPr>
        <w:t>4</w:t>
      </w:r>
      <w:r w:rsidRPr="008B55D0">
        <w:rPr>
          <w:rFonts w:ascii="宋体" w:hAnsi="宋体" w:hint="eastAsia"/>
          <w:color w:val="000000" w:themeColor="text1"/>
          <w:szCs w:val="21"/>
        </w:rPr>
        <w:t>.</w:t>
      </w:r>
      <w:r w:rsidR="00D71854" w:rsidRPr="008B55D0">
        <w:rPr>
          <w:rFonts w:ascii="宋体" w:hAnsi="宋体" w:hint="eastAsia"/>
          <w:color w:val="000000" w:themeColor="text1"/>
          <w:szCs w:val="21"/>
        </w:rPr>
        <w:t xml:space="preserve"> 铁路监</w:t>
      </w:r>
      <w:r w:rsidRPr="008B55D0">
        <w:rPr>
          <w:rFonts w:ascii="宋体" w:hAnsi="宋体" w:hint="eastAsia"/>
          <w:color w:val="000000" w:themeColor="text1"/>
          <w:szCs w:val="21"/>
        </w:rPr>
        <w:t>护道口设施设备年度维修投资汇总表（表</w:t>
      </w:r>
      <w:r w:rsidR="00445D4E" w:rsidRPr="008B55D0">
        <w:rPr>
          <w:rFonts w:ascii="宋体" w:hAnsi="宋体" w:hint="eastAsia"/>
          <w:color w:val="000000" w:themeColor="text1"/>
          <w:szCs w:val="21"/>
        </w:rPr>
        <w:t>3</w:t>
      </w:r>
      <w:r w:rsidRPr="008B55D0">
        <w:rPr>
          <w:rFonts w:ascii="宋体" w:hAnsi="宋体" w:hint="eastAsia"/>
          <w:color w:val="000000" w:themeColor="text1"/>
          <w:szCs w:val="21"/>
        </w:rPr>
        <w:t>）</w:t>
      </w:r>
    </w:p>
    <w:p w:rsidR="00457E88" w:rsidRPr="008B55D0" w:rsidRDefault="002E5BF4"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w:t>
      </w:r>
      <w:r w:rsidR="00E75B61" w:rsidRPr="008B55D0">
        <w:rPr>
          <w:rFonts w:ascii="宋体" w:hAnsi="宋体" w:hint="eastAsia"/>
          <w:color w:val="000000" w:themeColor="text1"/>
          <w:szCs w:val="21"/>
        </w:rPr>
        <w:t>5</w:t>
      </w:r>
      <w:r w:rsidR="00D71854" w:rsidRPr="008B55D0">
        <w:rPr>
          <w:rFonts w:ascii="宋体" w:hAnsi="宋体" w:hint="eastAsia"/>
          <w:color w:val="000000" w:themeColor="text1"/>
          <w:szCs w:val="21"/>
        </w:rPr>
        <w:t>．</w:t>
      </w:r>
      <w:r w:rsidR="001D339D" w:rsidRPr="008B55D0">
        <w:rPr>
          <w:rFonts w:ascii="宋体" w:hAnsi="宋体" w:hint="eastAsia"/>
          <w:color w:val="000000" w:themeColor="text1"/>
          <w:szCs w:val="21"/>
        </w:rPr>
        <w:t>铁</w:t>
      </w:r>
      <w:r w:rsidR="00D71854" w:rsidRPr="008B55D0">
        <w:rPr>
          <w:rFonts w:ascii="宋体" w:hAnsi="宋体" w:hint="eastAsia"/>
          <w:color w:val="000000" w:themeColor="text1"/>
          <w:szCs w:val="21"/>
        </w:rPr>
        <w:t>路监护道口</w:t>
      </w:r>
      <w:r w:rsidR="00457E88" w:rsidRPr="008B55D0">
        <w:rPr>
          <w:rFonts w:ascii="宋体" w:hAnsi="宋体" w:hint="eastAsia"/>
          <w:color w:val="000000" w:themeColor="text1"/>
          <w:szCs w:val="21"/>
        </w:rPr>
        <w:t>预警设备</w:t>
      </w:r>
      <w:r w:rsidR="007E726F" w:rsidRPr="008B55D0">
        <w:rPr>
          <w:rFonts w:ascii="宋体" w:hAnsi="宋体" w:hint="eastAsia"/>
          <w:color w:val="000000" w:themeColor="text1"/>
          <w:szCs w:val="21"/>
        </w:rPr>
        <w:t>年度</w:t>
      </w:r>
      <w:r w:rsidR="002C2B88" w:rsidRPr="008B55D0">
        <w:rPr>
          <w:rFonts w:ascii="宋体" w:hAnsi="宋体" w:hint="eastAsia"/>
          <w:color w:val="000000" w:themeColor="text1"/>
          <w:szCs w:val="21"/>
        </w:rPr>
        <w:t>维修</w:t>
      </w:r>
      <w:r w:rsidR="00457E88" w:rsidRPr="008B55D0">
        <w:rPr>
          <w:rFonts w:ascii="宋体" w:hAnsi="宋体" w:hint="eastAsia"/>
          <w:color w:val="000000" w:themeColor="text1"/>
          <w:szCs w:val="21"/>
        </w:rPr>
        <w:t>费用</w:t>
      </w:r>
      <w:r w:rsidR="001C1032" w:rsidRPr="008B55D0">
        <w:rPr>
          <w:rFonts w:ascii="宋体" w:hAnsi="宋体" w:hint="eastAsia"/>
          <w:color w:val="000000" w:themeColor="text1"/>
          <w:szCs w:val="21"/>
        </w:rPr>
        <w:t>计算</w:t>
      </w:r>
      <w:r w:rsidR="00457E88" w:rsidRPr="008B55D0">
        <w:rPr>
          <w:rFonts w:ascii="宋体" w:hAnsi="宋体" w:hint="eastAsia"/>
          <w:color w:val="000000" w:themeColor="text1"/>
          <w:szCs w:val="21"/>
        </w:rPr>
        <w:t>表（表</w:t>
      </w:r>
      <w:r w:rsidR="00445D4E" w:rsidRPr="008B55D0">
        <w:rPr>
          <w:rFonts w:ascii="宋体" w:hAnsi="宋体" w:hint="eastAsia"/>
          <w:color w:val="000000" w:themeColor="text1"/>
          <w:szCs w:val="21"/>
        </w:rPr>
        <w:t>3</w:t>
      </w:r>
      <w:r w:rsidR="004C0672" w:rsidRPr="008B55D0">
        <w:rPr>
          <w:rFonts w:ascii="宋体" w:hAnsi="宋体" w:hint="eastAsia"/>
          <w:color w:val="000000" w:themeColor="text1"/>
          <w:szCs w:val="21"/>
        </w:rPr>
        <w:t>-1</w:t>
      </w:r>
      <w:r w:rsidR="001C1032" w:rsidRPr="008B55D0">
        <w:rPr>
          <w:rFonts w:ascii="宋体" w:hAnsi="宋体" w:hint="eastAsia"/>
          <w:color w:val="000000" w:themeColor="text1"/>
          <w:szCs w:val="21"/>
        </w:rPr>
        <w:t>-1</w:t>
      </w:r>
      <w:r w:rsidR="00457E88" w:rsidRPr="008B55D0">
        <w:rPr>
          <w:rFonts w:ascii="宋体" w:hAnsi="宋体" w:hint="eastAsia"/>
          <w:color w:val="000000" w:themeColor="text1"/>
          <w:szCs w:val="21"/>
        </w:rPr>
        <w:t>）</w:t>
      </w:r>
    </w:p>
    <w:p w:rsidR="00457E88" w:rsidRPr="008B55D0" w:rsidRDefault="002E5BF4"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w:t>
      </w:r>
      <w:r w:rsidR="00E75B61" w:rsidRPr="008B55D0">
        <w:rPr>
          <w:rFonts w:ascii="宋体" w:hAnsi="宋体" w:hint="eastAsia"/>
          <w:color w:val="000000" w:themeColor="text1"/>
          <w:szCs w:val="21"/>
        </w:rPr>
        <w:t>6</w:t>
      </w:r>
      <w:r w:rsidR="00D71854" w:rsidRPr="008B55D0">
        <w:rPr>
          <w:rFonts w:ascii="宋体" w:hAnsi="宋体" w:hint="eastAsia"/>
          <w:color w:val="000000" w:themeColor="text1"/>
          <w:szCs w:val="21"/>
        </w:rPr>
        <w:t>．</w:t>
      </w:r>
      <w:r w:rsidR="001D339D" w:rsidRPr="008B55D0">
        <w:rPr>
          <w:rFonts w:ascii="宋体" w:hAnsi="宋体" w:hint="eastAsia"/>
          <w:color w:val="000000" w:themeColor="text1"/>
          <w:szCs w:val="21"/>
        </w:rPr>
        <w:t>铁</w:t>
      </w:r>
      <w:r w:rsidR="00D71854" w:rsidRPr="008B55D0">
        <w:rPr>
          <w:rFonts w:ascii="宋体" w:hAnsi="宋体" w:hint="eastAsia"/>
          <w:color w:val="000000" w:themeColor="text1"/>
          <w:szCs w:val="21"/>
        </w:rPr>
        <w:t>路监护道口</w:t>
      </w:r>
      <w:r w:rsidR="006E0B8A" w:rsidRPr="008B55D0">
        <w:rPr>
          <w:rFonts w:ascii="宋体" w:hAnsi="宋体" w:hint="eastAsia"/>
          <w:color w:val="000000" w:themeColor="text1"/>
          <w:szCs w:val="21"/>
        </w:rPr>
        <w:t>视频</w:t>
      </w:r>
      <w:r w:rsidR="00457E88" w:rsidRPr="008B55D0">
        <w:rPr>
          <w:rFonts w:ascii="宋体" w:hAnsi="宋体" w:hint="eastAsia"/>
          <w:color w:val="000000" w:themeColor="text1"/>
          <w:szCs w:val="21"/>
        </w:rPr>
        <w:t>监控设备</w:t>
      </w:r>
      <w:r w:rsidR="007E726F" w:rsidRPr="008B55D0">
        <w:rPr>
          <w:rFonts w:ascii="宋体" w:hAnsi="宋体" w:hint="eastAsia"/>
          <w:color w:val="000000" w:themeColor="text1"/>
          <w:szCs w:val="21"/>
        </w:rPr>
        <w:t>年度</w:t>
      </w:r>
      <w:r w:rsidR="002C2B88" w:rsidRPr="008B55D0">
        <w:rPr>
          <w:rFonts w:ascii="宋体" w:hAnsi="宋体" w:hint="eastAsia"/>
          <w:color w:val="000000" w:themeColor="text1"/>
          <w:szCs w:val="21"/>
        </w:rPr>
        <w:t>维修</w:t>
      </w:r>
      <w:r w:rsidR="00457E88" w:rsidRPr="008B55D0">
        <w:rPr>
          <w:rFonts w:ascii="宋体" w:hAnsi="宋体" w:hint="eastAsia"/>
          <w:color w:val="000000" w:themeColor="text1"/>
          <w:szCs w:val="21"/>
        </w:rPr>
        <w:t>费用</w:t>
      </w:r>
      <w:r w:rsidR="001C1032" w:rsidRPr="008B55D0">
        <w:rPr>
          <w:rFonts w:ascii="宋体" w:hAnsi="宋体" w:hint="eastAsia"/>
          <w:color w:val="000000" w:themeColor="text1"/>
          <w:szCs w:val="21"/>
        </w:rPr>
        <w:t>计算</w:t>
      </w:r>
      <w:r w:rsidR="00457E88" w:rsidRPr="008B55D0">
        <w:rPr>
          <w:rFonts w:ascii="宋体" w:hAnsi="宋体" w:hint="eastAsia"/>
          <w:color w:val="000000" w:themeColor="text1"/>
          <w:szCs w:val="21"/>
        </w:rPr>
        <w:t>表（表</w:t>
      </w:r>
      <w:r w:rsidR="00445D4E" w:rsidRPr="008B55D0">
        <w:rPr>
          <w:rFonts w:ascii="宋体" w:hAnsi="宋体" w:hint="eastAsia"/>
          <w:color w:val="000000" w:themeColor="text1"/>
          <w:szCs w:val="21"/>
        </w:rPr>
        <w:t>3</w:t>
      </w:r>
      <w:r w:rsidR="004C0672" w:rsidRPr="008B55D0">
        <w:rPr>
          <w:rFonts w:ascii="宋体" w:hAnsi="宋体" w:hint="eastAsia"/>
          <w:color w:val="000000" w:themeColor="text1"/>
          <w:szCs w:val="21"/>
        </w:rPr>
        <w:t>-</w:t>
      </w:r>
      <w:r w:rsidR="001C1032" w:rsidRPr="008B55D0">
        <w:rPr>
          <w:rFonts w:ascii="宋体" w:hAnsi="宋体" w:hint="eastAsia"/>
          <w:color w:val="000000" w:themeColor="text1"/>
          <w:szCs w:val="21"/>
        </w:rPr>
        <w:t>1-</w:t>
      </w:r>
      <w:r w:rsidR="004C0672" w:rsidRPr="008B55D0">
        <w:rPr>
          <w:rFonts w:ascii="宋体" w:hAnsi="宋体" w:hint="eastAsia"/>
          <w:color w:val="000000" w:themeColor="text1"/>
          <w:szCs w:val="21"/>
        </w:rPr>
        <w:t>2</w:t>
      </w:r>
      <w:r w:rsidR="00457E88" w:rsidRPr="008B55D0">
        <w:rPr>
          <w:rFonts w:ascii="宋体" w:hAnsi="宋体" w:hint="eastAsia"/>
          <w:color w:val="000000" w:themeColor="text1"/>
          <w:szCs w:val="21"/>
        </w:rPr>
        <w:t>）</w:t>
      </w:r>
    </w:p>
    <w:p w:rsidR="00457E88" w:rsidRPr="008B55D0" w:rsidRDefault="002E5BF4"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w:t>
      </w:r>
      <w:r w:rsidR="00E75B61" w:rsidRPr="008B55D0">
        <w:rPr>
          <w:rFonts w:ascii="宋体" w:hAnsi="宋体" w:hint="eastAsia"/>
          <w:color w:val="000000" w:themeColor="text1"/>
          <w:szCs w:val="21"/>
        </w:rPr>
        <w:t>7</w:t>
      </w:r>
      <w:r w:rsidR="00D71854" w:rsidRPr="008B55D0">
        <w:rPr>
          <w:rFonts w:ascii="宋体" w:hAnsi="宋体" w:hint="eastAsia"/>
          <w:color w:val="000000" w:themeColor="text1"/>
          <w:szCs w:val="21"/>
        </w:rPr>
        <w:t>．</w:t>
      </w:r>
      <w:r w:rsidR="001D339D" w:rsidRPr="008B55D0">
        <w:rPr>
          <w:rFonts w:ascii="宋体" w:hAnsi="宋体" w:hint="eastAsia"/>
          <w:color w:val="000000" w:themeColor="text1"/>
          <w:szCs w:val="21"/>
        </w:rPr>
        <w:t>铁</w:t>
      </w:r>
      <w:r w:rsidR="00D71854" w:rsidRPr="008B55D0">
        <w:rPr>
          <w:rFonts w:ascii="宋体" w:hAnsi="宋体" w:hint="eastAsia"/>
          <w:color w:val="000000" w:themeColor="text1"/>
          <w:szCs w:val="21"/>
        </w:rPr>
        <w:t>路监护道口</w:t>
      </w:r>
      <w:r w:rsidR="00457E88" w:rsidRPr="008B55D0">
        <w:rPr>
          <w:rFonts w:ascii="宋体" w:hAnsi="宋体" w:hint="eastAsia"/>
          <w:color w:val="000000" w:themeColor="text1"/>
          <w:szCs w:val="21"/>
        </w:rPr>
        <w:t>防护设</w:t>
      </w:r>
      <w:r w:rsidR="009F7405" w:rsidRPr="008B55D0">
        <w:rPr>
          <w:rFonts w:ascii="宋体" w:hAnsi="宋体" w:hint="eastAsia"/>
          <w:color w:val="000000" w:themeColor="text1"/>
          <w:szCs w:val="21"/>
        </w:rPr>
        <w:t>备</w:t>
      </w:r>
      <w:r w:rsidR="007E726F" w:rsidRPr="008B55D0">
        <w:rPr>
          <w:rFonts w:ascii="宋体" w:hAnsi="宋体" w:hint="eastAsia"/>
          <w:color w:val="000000" w:themeColor="text1"/>
          <w:szCs w:val="21"/>
        </w:rPr>
        <w:t>年度</w:t>
      </w:r>
      <w:r w:rsidR="002C2B88" w:rsidRPr="008B55D0">
        <w:rPr>
          <w:rFonts w:ascii="宋体" w:hAnsi="宋体" w:hint="eastAsia"/>
          <w:color w:val="000000" w:themeColor="text1"/>
          <w:szCs w:val="21"/>
        </w:rPr>
        <w:t>维修</w:t>
      </w:r>
      <w:r w:rsidR="00457E88" w:rsidRPr="008B55D0">
        <w:rPr>
          <w:rFonts w:ascii="宋体" w:hAnsi="宋体" w:hint="eastAsia"/>
          <w:color w:val="000000" w:themeColor="text1"/>
          <w:szCs w:val="21"/>
        </w:rPr>
        <w:t>费用</w:t>
      </w:r>
      <w:r w:rsidR="001C1032" w:rsidRPr="008B55D0">
        <w:rPr>
          <w:rFonts w:ascii="宋体" w:hAnsi="宋体" w:hint="eastAsia"/>
          <w:color w:val="000000" w:themeColor="text1"/>
          <w:szCs w:val="21"/>
        </w:rPr>
        <w:t>计算</w:t>
      </w:r>
      <w:r w:rsidR="00457E88" w:rsidRPr="008B55D0">
        <w:rPr>
          <w:rFonts w:ascii="宋体" w:hAnsi="宋体" w:hint="eastAsia"/>
          <w:color w:val="000000" w:themeColor="text1"/>
          <w:szCs w:val="21"/>
        </w:rPr>
        <w:t>表（表</w:t>
      </w:r>
      <w:r w:rsidR="00445D4E" w:rsidRPr="008B55D0">
        <w:rPr>
          <w:rFonts w:ascii="宋体" w:hAnsi="宋体" w:hint="eastAsia"/>
          <w:color w:val="000000" w:themeColor="text1"/>
          <w:szCs w:val="21"/>
        </w:rPr>
        <w:t>3</w:t>
      </w:r>
      <w:r w:rsidR="004C0672" w:rsidRPr="008B55D0">
        <w:rPr>
          <w:rFonts w:ascii="宋体" w:hAnsi="宋体" w:hint="eastAsia"/>
          <w:color w:val="000000" w:themeColor="text1"/>
          <w:szCs w:val="21"/>
        </w:rPr>
        <w:t>-</w:t>
      </w:r>
      <w:r w:rsidR="001C1032" w:rsidRPr="008B55D0">
        <w:rPr>
          <w:rFonts w:ascii="宋体" w:hAnsi="宋体" w:hint="eastAsia"/>
          <w:color w:val="000000" w:themeColor="text1"/>
          <w:szCs w:val="21"/>
        </w:rPr>
        <w:t>1-</w:t>
      </w:r>
      <w:r w:rsidR="004C0672" w:rsidRPr="008B55D0">
        <w:rPr>
          <w:rFonts w:ascii="宋体" w:hAnsi="宋体" w:hint="eastAsia"/>
          <w:color w:val="000000" w:themeColor="text1"/>
          <w:szCs w:val="21"/>
        </w:rPr>
        <w:t>3</w:t>
      </w:r>
      <w:r w:rsidR="00457E88" w:rsidRPr="008B55D0">
        <w:rPr>
          <w:rFonts w:ascii="宋体" w:hAnsi="宋体" w:hint="eastAsia"/>
          <w:color w:val="000000" w:themeColor="text1"/>
          <w:szCs w:val="21"/>
        </w:rPr>
        <w:t>）</w:t>
      </w:r>
    </w:p>
    <w:p w:rsidR="007E726F" w:rsidRPr="008B55D0" w:rsidRDefault="002E5BF4"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w:t>
      </w:r>
      <w:r w:rsidR="00E75B61" w:rsidRPr="008B55D0">
        <w:rPr>
          <w:rFonts w:ascii="宋体" w:hAnsi="宋体" w:hint="eastAsia"/>
          <w:color w:val="000000" w:themeColor="text1"/>
          <w:szCs w:val="21"/>
        </w:rPr>
        <w:t>8</w:t>
      </w:r>
      <w:r w:rsidR="00D71854" w:rsidRPr="008B55D0">
        <w:rPr>
          <w:rFonts w:ascii="宋体" w:hAnsi="宋体" w:hint="eastAsia"/>
          <w:color w:val="000000" w:themeColor="text1"/>
          <w:szCs w:val="21"/>
        </w:rPr>
        <w:t>．</w:t>
      </w:r>
      <w:r w:rsidR="001D339D" w:rsidRPr="008B55D0">
        <w:rPr>
          <w:rFonts w:ascii="宋体" w:hAnsi="宋体" w:hint="eastAsia"/>
          <w:color w:val="000000" w:themeColor="text1"/>
          <w:szCs w:val="21"/>
        </w:rPr>
        <w:t>铁</w:t>
      </w:r>
      <w:r w:rsidRPr="008B55D0">
        <w:rPr>
          <w:rFonts w:ascii="宋体" w:hAnsi="宋体" w:hint="eastAsia"/>
          <w:color w:val="000000" w:themeColor="text1"/>
          <w:szCs w:val="21"/>
        </w:rPr>
        <w:t>路监护道口</w:t>
      </w:r>
      <w:r w:rsidR="008B354F">
        <w:rPr>
          <w:rFonts w:ascii="宋体" w:hAnsi="宋体" w:hint="eastAsia"/>
          <w:color w:val="000000" w:themeColor="text1"/>
          <w:szCs w:val="21"/>
        </w:rPr>
        <w:t>房屋</w:t>
      </w:r>
      <w:r w:rsidRPr="008B55D0">
        <w:rPr>
          <w:rFonts w:ascii="宋体" w:hAnsi="宋体" w:hint="eastAsia"/>
          <w:color w:val="000000" w:themeColor="text1"/>
          <w:szCs w:val="21"/>
        </w:rPr>
        <w:t>年度</w:t>
      </w:r>
      <w:r w:rsidR="002C2B88" w:rsidRPr="008B55D0">
        <w:rPr>
          <w:rFonts w:ascii="宋体" w:hAnsi="宋体" w:hint="eastAsia"/>
          <w:color w:val="000000" w:themeColor="text1"/>
          <w:szCs w:val="21"/>
        </w:rPr>
        <w:t>维修</w:t>
      </w:r>
      <w:r w:rsidRPr="008B55D0">
        <w:rPr>
          <w:rFonts w:ascii="宋体" w:hAnsi="宋体" w:hint="eastAsia"/>
          <w:color w:val="000000" w:themeColor="text1"/>
          <w:szCs w:val="21"/>
        </w:rPr>
        <w:t>费用计算表（表</w:t>
      </w:r>
      <w:r w:rsidR="00445D4E" w:rsidRPr="008B55D0">
        <w:rPr>
          <w:rFonts w:ascii="宋体" w:hAnsi="宋体" w:hint="eastAsia"/>
          <w:color w:val="000000" w:themeColor="text1"/>
          <w:szCs w:val="21"/>
        </w:rPr>
        <w:t>3</w:t>
      </w:r>
      <w:r w:rsidRPr="008B55D0">
        <w:rPr>
          <w:rFonts w:ascii="宋体" w:hAnsi="宋体" w:hint="eastAsia"/>
          <w:color w:val="000000" w:themeColor="text1"/>
          <w:szCs w:val="21"/>
        </w:rPr>
        <w:t>-1-4）</w:t>
      </w:r>
    </w:p>
    <w:p w:rsidR="007E726F" w:rsidRPr="008B55D0" w:rsidRDefault="008B55D0" w:rsidP="00E62CE0">
      <w:pPr>
        <w:spacing w:line="500" w:lineRule="exact"/>
        <w:rPr>
          <w:rFonts w:ascii="宋体" w:hAnsi="宋体"/>
          <w:color w:val="000000" w:themeColor="text1"/>
          <w:szCs w:val="21"/>
        </w:rPr>
      </w:pPr>
      <w:r w:rsidRPr="008B55D0">
        <w:rPr>
          <w:rFonts w:ascii="宋体" w:hAnsi="宋体" w:hint="eastAsia"/>
          <w:color w:val="000000" w:themeColor="text1"/>
          <w:szCs w:val="21"/>
        </w:rPr>
        <w:t>19</w:t>
      </w:r>
      <w:r w:rsidR="00D71854" w:rsidRPr="008B55D0">
        <w:rPr>
          <w:rFonts w:ascii="宋体" w:hAnsi="宋体" w:hint="eastAsia"/>
          <w:color w:val="000000" w:themeColor="text1"/>
          <w:szCs w:val="21"/>
        </w:rPr>
        <w:t>．</w:t>
      </w:r>
      <w:r w:rsidR="001D339D" w:rsidRPr="008B55D0">
        <w:rPr>
          <w:rFonts w:ascii="宋体" w:hAnsi="宋体" w:hint="eastAsia"/>
          <w:color w:val="000000" w:themeColor="text1"/>
          <w:szCs w:val="21"/>
        </w:rPr>
        <w:t>铁</w:t>
      </w:r>
      <w:r w:rsidR="007E726F" w:rsidRPr="008B55D0">
        <w:rPr>
          <w:rFonts w:ascii="宋体" w:hAnsi="宋体" w:hint="eastAsia"/>
          <w:color w:val="000000" w:themeColor="text1"/>
          <w:szCs w:val="21"/>
        </w:rPr>
        <w:t>路</w:t>
      </w:r>
      <w:r w:rsidR="00173C3A" w:rsidRPr="008B55D0">
        <w:rPr>
          <w:rFonts w:ascii="宋体" w:hAnsi="宋体" w:hint="eastAsia"/>
          <w:color w:val="000000" w:themeColor="text1"/>
          <w:szCs w:val="21"/>
        </w:rPr>
        <w:t>监护</w:t>
      </w:r>
      <w:r w:rsidR="007E726F" w:rsidRPr="008B55D0">
        <w:rPr>
          <w:rFonts w:ascii="宋体" w:hAnsi="宋体" w:hint="eastAsia"/>
          <w:color w:val="000000" w:themeColor="text1"/>
          <w:szCs w:val="21"/>
        </w:rPr>
        <w:t>道口路灯年度</w:t>
      </w:r>
      <w:r w:rsidR="002C2B88" w:rsidRPr="008B55D0">
        <w:rPr>
          <w:rFonts w:ascii="宋体" w:hAnsi="宋体" w:hint="eastAsia"/>
          <w:color w:val="000000" w:themeColor="text1"/>
          <w:szCs w:val="21"/>
        </w:rPr>
        <w:t>维修</w:t>
      </w:r>
      <w:r w:rsidR="007E726F" w:rsidRPr="008B55D0">
        <w:rPr>
          <w:rFonts w:ascii="宋体" w:hAnsi="宋体" w:hint="eastAsia"/>
          <w:color w:val="000000" w:themeColor="text1"/>
          <w:szCs w:val="21"/>
        </w:rPr>
        <w:t>费用计算表（表</w:t>
      </w:r>
      <w:r w:rsidR="00445D4E" w:rsidRPr="008B55D0">
        <w:rPr>
          <w:rFonts w:ascii="宋体" w:hAnsi="宋体" w:hint="eastAsia"/>
          <w:color w:val="000000" w:themeColor="text1"/>
          <w:szCs w:val="21"/>
        </w:rPr>
        <w:t>3</w:t>
      </w:r>
      <w:r w:rsidR="007E726F" w:rsidRPr="008B55D0">
        <w:rPr>
          <w:rFonts w:ascii="宋体" w:hAnsi="宋体" w:hint="eastAsia"/>
          <w:color w:val="000000" w:themeColor="text1"/>
          <w:szCs w:val="21"/>
        </w:rPr>
        <w:t>-1-</w:t>
      </w:r>
      <w:r w:rsidRPr="008B55D0">
        <w:rPr>
          <w:rFonts w:ascii="宋体" w:hAnsi="宋体" w:hint="eastAsia"/>
          <w:color w:val="000000" w:themeColor="text1"/>
          <w:szCs w:val="21"/>
        </w:rPr>
        <w:t>5</w:t>
      </w:r>
      <w:r w:rsidR="007E726F" w:rsidRPr="008B55D0">
        <w:rPr>
          <w:rFonts w:ascii="宋体" w:hAnsi="宋体" w:hint="eastAsia"/>
          <w:color w:val="000000" w:themeColor="text1"/>
          <w:szCs w:val="21"/>
        </w:rPr>
        <w:t>）</w:t>
      </w:r>
    </w:p>
    <w:p w:rsidR="002E5BF4" w:rsidRPr="008B55D0" w:rsidRDefault="008B55D0" w:rsidP="00E62CE0">
      <w:pPr>
        <w:spacing w:line="500" w:lineRule="exact"/>
        <w:rPr>
          <w:rFonts w:ascii="宋体" w:hAnsi="宋体"/>
          <w:color w:val="000000" w:themeColor="text1"/>
          <w:szCs w:val="21"/>
        </w:rPr>
      </w:pPr>
      <w:r w:rsidRPr="008B55D0">
        <w:rPr>
          <w:rFonts w:ascii="宋体" w:hAnsi="宋体" w:hint="eastAsia"/>
          <w:color w:val="000000" w:themeColor="text1"/>
          <w:szCs w:val="21"/>
        </w:rPr>
        <w:t>20</w:t>
      </w:r>
      <w:r w:rsidR="00D71854" w:rsidRPr="008B55D0">
        <w:rPr>
          <w:rFonts w:ascii="宋体" w:hAnsi="宋体" w:hint="eastAsia"/>
          <w:color w:val="000000" w:themeColor="text1"/>
          <w:szCs w:val="21"/>
        </w:rPr>
        <w:t>．</w:t>
      </w:r>
      <w:r w:rsidR="001D339D" w:rsidRPr="008B55D0">
        <w:rPr>
          <w:rFonts w:ascii="宋体" w:hAnsi="宋体" w:hint="eastAsia"/>
          <w:color w:val="000000" w:themeColor="text1"/>
          <w:szCs w:val="21"/>
        </w:rPr>
        <w:t>铁</w:t>
      </w:r>
      <w:r w:rsidR="002E5BF4" w:rsidRPr="008B55D0">
        <w:rPr>
          <w:rFonts w:ascii="宋体" w:hAnsi="宋体" w:hint="eastAsia"/>
          <w:color w:val="000000" w:themeColor="text1"/>
          <w:szCs w:val="21"/>
        </w:rPr>
        <w:t>路监护道口</w:t>
      </w:r>
      <w:r w:rsidR="000B31A8">
        <w:rPr>
          <w:rFonts w:ascii="宋体" w:hAnsi="宋体" w:hint="eastAsia"/>
          <w:color w:val="000000" w:themeColor="text1"/>
          <w:szCs w:val="21"/>
        </w:rPr>
        <w:t>太阳能爆闪警示灯</w:t>
      </w:r>
      <w:r w:rsidR="002E5BF4" w:rsidRPr="008B55D0">
        <w:rPr>
          <w:rFonts w:ascii="宋体" w:hAnsi="宋体" w:hint="eastAsia"/>
          <w:color w:val="000000" w:themeColor="text1"/>
          <w:szCs w:val="21"/>
        </w:rPr>
        <w:t>年度</w:t>
      </w:r>
      <w:r w:rsidR="002C2B88" w:rsidRPr="008B55D0">
        <w:rPr>
          <w:rFonts w:ascii="宋体" w:hAnsi="宋体" w:hint="eastAsia"/>
          <w:color w:val="000000" w:themeColor="text1"/>
          <w:szCs w:val="21"/>
        </w:rPr>
        <w:t>维修</w:t>
      </w:r>
      <w:r w:rsidR="002E5BF4" w:rsidRPr="008B55D0">
        <w:rPr>
          <w:rFonts w:ascii="宋体" w:hAnsi="宋体" w:hint="eastAsia"/>
          <w:color w:val="000000" w:themeColor="text1"/>
          <w:szCs w:val="21"/>
        </w:rPr>
        <w:t>费用计算表（表</w:t>
      </w:r>
      <w:r w:rsidR="00445D4E" w:rsidRPr="008B55D0">
        <w:rPr>
          <w:rFonts w:ascii="宋体" w:hAnsi="宋体" w:hint="eastAsia"/>
          <w:color w:val="000000" w:themeColor="text1"/>
          <w:szCs w:val="21"/>
        </w:rPr>
        <w:t>3</w:t>
      </w:r>
      <w:r w:rsidR="002E5BF4" w:rsidRPr="008B55D0">
        <w:rPr>
          <w:rFonts w:ascii="宋体" w:hAnsi="宋体" w:hint="eastAsia"/>
          <w:color w:val="000000" w:themeColor="text1"/>
          <w:szCs w:val="21"/>
        </w:rPr>
        <w:t>-1-</w:t>
      </w:r>
      <w:r w:rsidRPr="008B55D0">
        <w:rPr>
          <w:rFonts w:ascii="宋体" w:hAnsi="宋体" w:hint="eastAsia"/>
          <w:color w:val="000000" w:themeColor="text1"/>
          <w:szCs w:val="21"/>
        </w:rPr>
        <w:t>6</w:t>
      </w:r>
      <w:r w:rsidR="002E5BF4" w:rsidRPr="008B55D0">
        <w:rPr>
          <w:rFonts w:ascii="宋体" w:hAnsi="宋体" w:hint="eastAsia"/>
          <w:color w:val="000000" w:themeColor="text1"/>
          <w:szCs w:val="21"/>
        </w:rPr>
        <w:t>）</w:t>
      </w:r>
    </w:p>
    <w:p w:rsidR="002E5BF4" w:rsidRPr="008B55D0" w:rsidRDefault="00E75B61" w:rsidP="002E5BF4">
      <w:pPr>
        <w:spacing w:line="500" w:lineRule="exact"/>
        <w:rPr>
          <w:rFonts w:ascii="宋体" w:hAnsi="宋体"/>
          <w:color w:val="000000" w:themeColor="text1"/>
          <w:szCs w:val="21"/>
        </w:rPr>
      </w:pPr>
      <w:r w:rsidRPr="008B55D0">
        <w:rPr>
          <w:rFonts w:ascii="宋体" w:hAnsi="宋体" w:hint="eastAsia"/>
          <w:color w:val="000000" w:themeColor="text1"/>
          <w:szCs w:val="21"/>
        </w:rPr>
        <w:t>2</w:t>
      </w:r>
      <w:r w:rsidR="008B55D0" w:rsidRPr="008B55D0">
        <w:rPr>
          <w:rFonts w:ascii="宋体" w:hAnsi="宋体" w:hint="eastAsia"/>
          <w:color w:val="000000" w:themeColor="text1"/>
          <w:szCs w:val="21"/>
        </w:rPr>
        <w:t>1</w:t>
      </w:r>
      <w:r w:rsidR="00D71854" w:rsidRPr="008B55D0">
        <w:rPr>
          <w:rFonts w:ascii="宋体" w:hAnsi="宋体" w:hint="eastAsia"/>
          <w:color w:val="000000" w:themeColor="text1"/>
          <w:szCs w:val="21"/>
        </w:rPr>
        <w:t>．其他</w:t>
      </w:r>
      <w:r w:rsidRPr="008B55D0">
        <w:rPr>
          <w:rFonts w:ascii="宋体" w:hAnsi="宋体" w:hint="eastAsia"/>
          <w:color w:val="000000" w:themeColor="text1"/>
          <w:szCs w:val="21"/>
        </w:rPr>
        <w:t>维修</w:t>
      </w:r>
      <w:r w:rsidR="002E5BF4" w:rsidRPr="008B55D0">
        <w:rPr>
          <w:rFonts w:ascii="宋体" w:hAnsi="宋体" w:hint="eastAsia"/>
          <w:color w:val="000000" w:themeColor="text1"/>
          <w:szCs w:val="21"/>
        </w:rPr>
        <w:t>费汇总表（表</w:t>
      </w:r>
      <w:r w:rsidR="00445D4E" w:rsidRPr="008B55D0">
        <w:rPr>
          <w:rFonts w:ascii="宋体" w:hAnsi="宋体" w:hint="eastAsia"/>
          <w:color w:val="000000" w:themeColor="text1"/>
          <w:szCs w:val="21"/>
        </w:rPr>
        <w:t>3-2</w:t>
      </w:r>
      <w:r w:rsidR="002E5BF4" w:rsidRPr="008B55D0">
        <w:rPr>
          <w:rFonts w:ascii="宋体" w:hAnsi="宋体" w:hint="eastAsia"/>
          <w:color w:val="000000" w:themeColor="text1"/>
          <w:szCs w:val="21"/>
        </w:rPr>
        <w:t>）</w:t>
      </w:r>
    </w:p>
    <w:p w:rsidR="002E5BF4" w:rsidRPr="008B55D0" w:rsidRDefault="00E75B61" w:rsidP="002E5BF4">
      <w:pPr>
        <w:spacing w:line="500" w:lineRule="exact"/>
        <w:rPr>
          <w:rFonts w:ascii="宋体" w:hAnsi="宋体"/>
          <w:color w:val="000000" w:themeColor="text1"/>
          <w:szCs w:val="21"/>
        </w:rPr>
      </w:pPr>
      <w:r w:rsidRPr="008B55D0">
        <w:rPr>
          <w:rFonts w:ascii="宋体" w:hAnsi="宋体" w:hint="eastAsia"/>
          <w:color w:val="000000" w:themeColor="text1"/>
          <w:szCs w:val="21"/>
        </w:rPr>
        <w:t>2</w:t>
      </w:r>
      <w:r w:rsidR="008B55D0" w:rsidRPr="008B55D0">
        <w:rPr>
          <w:rFonts w:ascii="宋体" w:hAnsi="宋体" w:hint="eastAsia"/>
          <w:color w:val="000000" w:themeColor="text1"/>
          <w:szCs w:val="21"/>
        </w:rPr>
        <w:t>2</w:t>
      </w:r>
      <w:r w:rsidR="00D71854" w:rsidRPr="008B55D0">
        <w:rPr>
          <w:rFonts w:ascii="宋体" w:hAnsi="宋体" w:hint="eastAsia"/>
          <w:color w:val="000000" w:themeColor="text1"/>
          <w:szCs w:val="21"/>
        </w:rPr>
        <w:t>．规</w:t>
      </w:r>
      <w:r w:rsidR="002E5BF4" w:rsidRPr="008B55D0">
        <w:rPr>
          <w:rFonts w:ascii="宋体" w:hAnsi="宋体" w:hint="eastAsia"/>
          <w:color w:val="000000" w:themeColor="text1"/>
          <w:szCs w:val="21"/>
        </w:rPr>
        <w:t>费汇总表（表</w:t>
      </w:r>
      <w:r w:rsidR="00445D4E" w:rsidRPr="008B55D0">
        <w:rPr>
          <w:rFonts w:ascii="宋体" w:hAnsi="宋体" w:hint="eastAsia"/>
          <w:color w:val="000000" w:themeColor="text1"/>
          <w:szCs w:val="21"/>
        </w:rPr>
        <w:t>3-3</w:t>
      </w:r>
      <w:r w:rsidR="002E5BF4" w:rsidRPr="008B55D0">
        <w:rPr>
          <w:rFonts w:ascii="宋体" w:hAnsi="宋体" w:hint="eastAsia"/>
          <w:color w:val="000000" w:themeColor="text1"/>
          <w:szCs w:val="21"/>
        </w:rPr>
        <w:t>）</w:t>
      </w:r>
    </w:p>
    <w:p w:rsidR="002E5BF4" w:rsidRPr="00412A04" w:rsidRDefault="00E75B61" w:rsidP="002E5BF4">
      <w:pPr>
        <w:spacing w:line="500" w:lineRule="exact"/>
        <w:rPr>
          <w:rFonts w:ascii="宋体" w:hAnsi="宋体"/>
          <w:color w:val="000000" w:themeColor="text1"/>
          <w:szCs w:val="21"/>
        </w:rPr>
      </w:pPr>
      <w:r w:rsidRPr="008B55D0">
        <w:rPr>
          <w:rFonts w:ascii="宋体" w:hAnsi="宋体" w:hint="eastAsia"/>
          <w:color w:val="000000" w:themeColor="text1"/>
          <w:szCs w:val="21"/>
        </w:rPr>
        <w:t>2</w:t>
      </w:r>
      <w:r w:rsidR="008B55D0" w:rsidRPr="008B55D0">
        <w:rPr>
          <w:rFonts w:ascii="宋体" w:hAnsi="宋体" w:hint="eastAsia"/>
          <w:color w:val="000000" w:themeColor="text1"/>
          <w:szCs w:val="21"/>
        </w:rPr>
        <w:t>3</w:t>
      </w:r>
      <w:r w:rsidR="00D71854" w:rsidRPr="008B55D0">
        <w:rPr>
          <w:rFonts w:ascii="宋体" w:hAnsi="宋体" w:hint="eastAsia"/>
          <w:color w:val="000000" w:themeColor="text1"/>
          <w:szCs w:val="21"/>
        </w:rPr>
        <w:t>．企业</w:t>
      </w:r>
      <w:r w:rsidR="002E5BF4" w:rsidRPr="008B55D0">
        <w:rPr>
          <w:rFonts w:ascii="宋体" w:hAnsi="宋体" w:hint="eastAsia"/>
          <w:color w:val="000000" w:themeColor="text1"/>
          <w:szCs w:val="21"/>
        </w:rPr>
        <w:t>管理费汇总表（表</w:t>
      </w:r>
      <w:r w:rsidR="00445D4E" w:rsidRPr="008B55D0">
        <w:rPr>
          <w:rFonts w:ascii="宋体" w:hAnsi="宋体" w:hint="eastAsia"/>
          <w:color w:val="000000" w:themeColor="text1"/>
          <w:szCs w:val="21"/>
        </w:rPr>
        <w:t>3-4</w:t>
      </w:r>
      <w:r w:rsidR="002E5BF4" w:rsidRPr="008B55D0">
        <w:rPr>
          <w:rFonts w:ascii="宋体" w:hAnsi="宋体" w:hint="eastAsia"/>
          <w:color w:val="000000" w:themeColor="text1"/>
          <w:szCs w:val="21"/>
        </w:rPr>
        <w:t>）</w:t>
      </w:r>
    </w:p>
    <w:p w:rsidR="002E5BF4" w:rsidRPr="00412A04" w:rsidRDefault="002E5BF4" w:rsidP="00E62CE0">
      <w:pPr>
        <w:spacing w:line="500" w:lineRule="exact"/>
        <w:rPr>
          <w:rFonts w:ascii="宋体" w:hAnsi="宋体"/>
          <w:color w:val="000000" w:themeColor="text1"/>
          <w:szCs w:val="21"/>
        </w:rPr>
      </w:pPr>
    </w:p>
    <w:p w:rsidR="008B55D0" w:rsidRDefault="008B55D0">
      <w:pPr>
        <w:widowControl/>
        <w:jc w:val="left"/>
        <w:rPr>
          <w:rFonts w:ascii="宋体" w:hAnsi="宋体"/>
          <w:color w:val="000000" w:themeColor="text1"/>
          <w:szCs w:val="21"/>
        </w:rPr>
      </w:pPr>
      <w:r>
        <w:rPr>
          <w:rFonts w:ascii="宋体" w:hAnsi="宋体"/>
          <w:color w:val="000000" w:themeColor="text1"/>
          <w:szCs w:val="21"/>
        </w:rPr>
        <w:br w:type="page"/>
      </w:r>
    </w:p>
    <w:p w:rsidR="001C1032" w:rsidRPr="008B55D0" w:rsidRDefault="001C1032" w:rsidP="00454431">
      <w:pPr>
        <w:widowControl/>
        <w:jc w:val="left"/>
        <w:rPr>
          <w:rFonts w:ascii="宋体" w:hAnsi="宋体"/>
          <w:color w:val="000000" w:themeColor="text1"/>
          <w:szCs w:val="21"/>
        </w:rPr>
      </w:pPr>
    </w:p>
    <w:p w:rsidR="009C057A" w:rsidRDefault="00630155" w:rsidP="007B7F2E">
      <w:pPr>
        <w:spacing w:line="360" w:lineRule="auto"/>
        <w:jc w:val="center"/>
        <w:rPr>
          <w:rStyle w:val="ab"/>
          <w:rFonts w:ascii="黑体" w:eastAsia="黑体" w:hAnsi="黑体"/>
          <w:color w:val="000000" w:themeColor="text1"/>
          <w:szCs w:val="21"/>
        </w:rPr>
      </w:pPr>
      <w:r w:rsidRPr="00412A04">
        <w:rPr>
          <w:rFonts w:ascii="黑体" w:eastAsia="黑体" w:hAnsi="黑体" w:hint="eastAsia"/>
          <w:b/>
          <w:color w:val="000000" w:themeColor="text1"/>
          <w:szCs w:val="21"/>
        </w:rPr>
        <w:t>表1</w:t>
      </w:r>
      <w:r w:rsidR="00AF23A0" w:rsidRPr="00412A04">
        <w:rPr>
          <w:rFonts w:ascii="黑体" w:eastAsia="黑体" w:hAnsi="黑体" w:hint="eastAsia"/>
          <w:b/>
          <w:color w:val="000000" w:themeColor="text1"/>
          <w:szCs w:val="21"/>
        </w:rPr>
        <w:t xml:space="preserve"> </w:t>
      </w:r>
      <w:r w:rsidRPr="00412A04">
        <w:rPr>
          <w:rFonts w:ascii="黑体" w:eastAsia="黑体" w:hAnsi="黑体" w:hint="eastAsia"/>
          <w:b/>
          <w:color w:val="000000" w:themeColor="text1"/>
          <w:szCs w:val="21"/>
        </w:rPr>
        <w:t xml:space="preserve"> </w:t>
      </w:r>
      <w:r w:rsidR="009C057A" w:rsidRPr="00412A04">
        <w:rPr>
          <w:rStyle w:val="ab"/>
          <w:rFonts w:ascii="黑体" w:eastAsia="黑体" w:hAnsi="黑体" w:hint="eastAsia"/>
          <w:color w:val="000000" w:themeColor="text1"/>
          <w:szCs w:val="21"/>
        </w:rPr>
        <w:t>铁路</w:t>
      </w:r>
      <w:r w:rsidR="00693FD6" w:rsidRPr="00412A04">
        <w:rPr>
          <w:rStyle w:val="ab"/>
          <w:rFonts w:ascii="黑体" w:eastAsia="黑体" w:hAnsi="黑体" w:hint="eastAsia"/>
          <w:color w:val="000000" w:themeColor="text1"/>
          <w:szCs w:val="21"/>
        </w:rPr>
        <w:t>监护</w:t>
      </w:r>
      <w:r w:rsidR="009C057A" w:rsidRPr="00412A04">
        <w:rPr>
          <w:rStyle w:val="ab"/>
          <w:rFonts w:ascii="黑体" w:eastAsia="黑体" w:hAnsi="黑体" w:hint="eastAsia"/>
          <w:color w:val="000000" w:themeColor="text1"/>
          <w:szCs w:val="21"/>
        </w:rPr>
        <w:t>道口设施设备养护维修</w:t>
      </w:r>
      <w:r w:rsidR="00DD7FFC" w:rsidRPr="00412A04">
        <w:rPr>
          <w:rStyle w:val="ab"/>
          <w:rFonts w:ascii="黑体" w:eastAsia="黑体" w:hAnsi="黑体" w:hint="eastAsia"/>
          <w:color w:val="000000" w:themeColor="text1"/>
          <w:szCs w:val="21"/>
        </w:rPr>
        <w:t>年度</w:t>
      </w:r>
      <w:r w:rsidR="009C057A" w:rsidRPr="00412A04">
        <w:rPr>
          <w:rStyle w:val="ab"/>
          <w:rFonts w:ascii="黑体" w:eastAsia="黑体" w:hAnsi="黑体" w:hint="eastAsia"/>
          <w:color w:val="000000" w:themeColor="text1"/>
          <w:szCs w:val="21"/>
        </w:rPr>
        <w:t>投资汇总表</w:t>
      </w:r>
    </w:p>
    <w:p w:rsidR="00DD7FFC" w:rsidRDefault="00DD7FFC" w:rsidP="00FC2876">
      <w:pPr>
        <w:widowControl/>
        <w:jc w:val="center"/>
        <w:rPr>
          <w:rFonts w:ascii="宋体" w:hAnsi="宋体" w:cs="宋体"/>
          <w:bCs/>
          <w:color w:val="000000" w:themeColor="text1"/>
          <w:kern w:val="0"/>
          <w:sz w:val="18"/>
          <w:szCs w:val="18"/>
        </w:rPr>
      </w:pPr>
      <w:r>
        <w:rPr>
          <w:rFonts w:ascii="宋体" w:hAnsi="宋体" w:cs="宋体"/>
          <w:bCs/>
          <w:color w:val="000000" w:themeColor="text1"/>
          <w:kern w:val="0"/>
          <w:sz w:val="18"/>
          <w:szCs w:val="18"/>
        </w:rPr>
        <w:t xml:space="preserve"> </w:t>
      </w:r>
    </w:p>
    <w:p w:rsidR="00FC2876" w:rsidRPr="00412A04" w:rsidRDefault="007400BB" w:rsidP="00FC2876">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 xml:space="preserve">                                                                                       </w:t>
      </w:r>
      <w:r w:rsidR="009C057A" w:rsidRPr="00412A04">
        <w:rPr>
          <w:rFonts w:ascii="宋体" w:hAnsi="宋体" w:cs="宋体" w:hint="eastAsia"/>
          <w:bCs/>
          <w:color w:val="000000" w:themeColor="text1"/>
          <w:kern w:val="0"/>
          <w:sz w:val="18"/>
          <w:szCs w:val="18"/>
        </w:rPr>
        <w:t>单位：元</w:t>
      </w:r>
    </w:p>
    <w:tbl>
      <w:tblPr>
        <w:tblStyle w:val="a6"/>
        <w:tblW w:w="0" w:type="auto"/>
        <w:tblInd w:w="222" w:type="dxa"/>
        <w:tblLook w:val="04A0"/>
      </w:tblPr>
      <w:tblGrid>
        <w:gridCol w:w="1276"/>
        <w:gridCol w:w="5103"/>
        <w:gridCol w:w="2552"/>
      </w:tblGrid>
      <w:tr w:rsidR="00DF0E54" w:rsidRPr="00412A04" w:rsidTr="00EB6D36">
        <w:trPr>
          <w:trHeight w:val="369"/>
        </w:trPr>
        <w:tc>
          <w:tcPr>
            <w:tcW w:w="1276" w:type="dxa"/>
            <w:vAlign w:val="center"/>
          </w:tcPr>
          <w:p w:rsidR="00DF0E54" w:rsidRPr="00412A04" w:rsidRDefault="00DF0E54" w:rsidP="00DF0E54">
            <w:pPr>
              <w:jc w:val="center"/>
              <w:rPr>
                <w:rFonts w:ascii="宋体" w:hAnsi="宋体"/>
                <w:b/>
                <w:color w:val="000000" w:themeColor="text1"/>
                <w:sz w:val="18"/>
                <w:szCs w:val="18"/>
              </w:rPr>
            </w:pPr>
            <w:r w:rsidRPr="00412A04">
              <w:rPr>
                <w:rFonts w:ascii="宋体" w:hAnsi="宋体" w:hint="eastAsia"/>
                <w:b/>
                <w:color w:val="000000" w:themeColor="text1"/>
                <w:sz w:val="18"/>
                <w:szCs w:val="18"/>
              </w:rPr>
              <w:t>序号</w:t>
            </w:r>
          </w:p>
        </w:tc>
        <w:tc>
          <w:tcPr>
            <w:tcW w:w="5103" w:type="dxa"/>
            <w:vAlign w:val="center"/>
          </w:tcPr>
          <w:p w:rsidR="00DF0E54" w:rsidRPr="00412A04" w:rsidRDefault="00DF0E54" w:rsidP="00DF0E54">
            <w:pPr>
              <w:jc w:val="center"/>
              <w:rPr>
                <w:rFonts w:ascii="宋体" w:hAnsi="宋体"/>
                <w:b/>
                <w:color w:val="000000" w:themeColor="text1"/>
                <w:sz w:val="18"/>
                <w:szCs w:val="18"/>
              </w:rPr>
            </w:pPr>
            <w:r w:rsidRPr="00412A04">
              <w:rPr>
                <w:rFonts w:ascii="宋体" w:hAnsi="宋体" w:hint="eastAsia"/>
                <w:b/>
                <w:color w:val="000000" w:themeColor="text1"/>
                <w:sz w:val="18"/>
                <w:szCs w:val="18"/>
              </w:rPr>
              <w:t>项目</w:t>
            </w:r>
          </w:p>
        </w:tc>
        <w:tc>
          <w:tcPr>
            <w:tcW w:w="2552" w:type="dxa"/>
            <w:vAlign w:val="center"/>
          </w:tcPr>
          <w:p w:rsidR="00DF0E54" w:rsidRPr="00412A04" w:rsidRDefault="009C057A" w:rsidP="00DF0E54">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r>
      <w:tr w:rsidR="00DF0E54" w:rsidRPr="00412A04" w:rsidTr="00EB6D36">
        <w:trPr>
          <w:trHeight w:val="369"/>
        </w:trPr>
        <w:tc>
          <w:tcPr>
            <w:tcW w:w="1276" w:type="dxa"/>
            <w:vAlign w:val="center"/>
          </w:tcPr>
          <w:p w:rsidR="00DF0E54" w:rsidRPr="00412A04" w:rsidRDefault="00DF0E54" w:rsidP="00DF0E54">
            <w:pPr>
              <w:jc w:val="center"/>
              <w:rPr>
                <w:rFonts w:ascii="宋体" w:hAnsi="宋体"/>
                <w:b/>
                <w:color w:val="000000" w:themeColor="text1"/>
                <w:sz w:val="18"/>
                <w:szCs w:val="18"/>
              </w:rPr>
            </w:pPr>
            <w:r w:rsidRPr="00412A04">
              <w:rPr>
                <w:rFonts w:ascii="宋体" w:hAnsi="宋体" w:hint="eastAsia"/>
                <w:b/>
                <w:color w:val="000000" w:themeColor="text1"/>
                <w:sz w:val="18"/>
                <w:szCs w:val="18"/>
              </w:rPr>
              <w:t>一</w:t>
            </w:r>
          </w:p>
        </w:tc>
        <w:tc>
          <w:tcPr>
            <w:tcW w:w="5103" w:type="dxa"/>
            <w:vAlign w:val="center"/>
          </w:tcPr>
          <w:p w:rsidR="00DF0E54" w:rsidRPr="00412A04" w:rsidRDefault="009C057A" w:rsidP="002158B4">
            <w:pPr>
              <w:jc w:val="center"/>
              <w:rPr>
                <w:rFonts w:ascii="宋体" w:hAnsi="宋体"/>
                <w:color w:val="000000" w:themeColor="text1"/>
                <w:sz w:val="18"/>
                <w:szCs w:val="18"/>
              </w:rPr>
            </w:pPr>
            <w:r w:rsidRPr="00412A04">
              <w:rPr>
                <w:rFonts w:ascii="宋体" w:hAnsi="宋体" w:hint="eastAsia"/>
                <w:color w:val="000000" w:themeColor="text1"/>
                <w:sz w:val="18"/>
                <w:szCs w:val="18"/>
              </w:rPr>
              <w:t>铁路道口设施设备</w:t>
            </w:r>
            <w:r w:rsidR="002158B4" w:rsidRPr="00412A04">
              <w:rPr>
                <w:rFonts w:ascii="宋体" w:hAnsi="宋体" w:hint="eastAsia"/>
                <w:color w:val="000000" w:themeColor="text1"/>
                <w:sz w:val="18"/>
                <w:szCs w:val="18"/>
              </w:rPr>
              <w:t>年度</w:t>
            </w:r>
            <w:r w:rsidR="00DF0E54" w:rsidRPr="00412A04">
              <w:rPr>
                <w:rFonts w:ascii="宋体" w:hAnsi="宋体" w:hint="eastAsia"/>
                <w:color w:val="000000" w:themeColor="text1"/>
                <w:sz w:val="18"/>
                <w:szCs w:val="18"/>
              </w:rPr>
              <w:t>养护费用</w:t>
            </w:r>
          </w:p>
        </w:tc>
        <w:tc>
          <w:tcPr>
            <w:tcW w:w="2552" w:type="dxa"/>
            <w:vAlign w:val="center"/>
          </w:tcPr>
          <w:p w:rsidR="00DF0E54" w:rsidRPr="00412A04" w:rsidRDefault="00DF0E54" w:rsidP="00DF0E54">
            <w:pPr>
              <w:jc w:val="center"/>
              <w:rPr>
                <w:rFonts w:ascii="宋体" w:hAnsi="宋体"/>
                <w:color w:val="000000" w:themeColor="text1"/>
                <w:sz w:val="18"/>
                <w:szCs w:val="18"/>
              </w:rPr>
            </w:pPr>
          </w:p>
        </w:tc>
      </w:tr>
      <w:tr w:rsidR="00DF0E54" w:rsidRPr="00412A04" w:rsidTr="00EB6D36">
        <w:trPr>
          <w:trHeight w:val="369"/>
        </w:trPr>
        <w:tc>
          <w:tcPr>
            <w:tcW w:w="1276" w:type="dxa"/>
            <w:vAlign w:val="center"/>
          </w:tcPr>
          <w:p w:rsidR="00DF0E54" w:rsidRPr="00412A04" w:rsidRDefault="00DF0E54" w:rsidP="00DF0E54">
            <w:pPr>
              <w:jc w:val="center"/>
              <w:rPr>
                <w:rFonts w:ascii="宋体" w:hAnsi="宋体"/>
                <w:b/>
                <w:color w:val="000000" w:themeColor="text1"/>
                <w:sz w:val="18"/>
                <w:szCs w:val="18"/>
              </w:rPr>
            </w:pPr>
            <w:r w:rsidRPr="00412A04">
              <w:rPr>
                <w:rFonts w:ascii="宋体" w:hAnsi="宋体" w:hint="eastAsia"/>
                <w:b/>
                <w:color w:val="000000" w:themeColor="text1"/>
                <w:sz w:val="18"/>
                <w:szCs w:val="18"/>
              </w:rPr>
              <w:t>二</w:t>
            </w:r>
          </w:p>
        </w:tc>
        <w:tc>
          <w:tcPr>
            <w:tcW w:w="5103" w:type="dxa"/>
            <w:vAlign w:val="center"/>
          </w:tcPr>
          <w:p w:rsidR="00DF0E54" w:rsidRPr="00412A04" w:rsidRDefault="009C057A" w:rsidP="00793EC9">
            <w:pPr>
              <w:jc w:val="center"/>
              <w:rPr>
                <w:rFonts w:ascii="宋体" w:hAnsi="宋体"/>
                <w:color w:val="000000" w:themeColor="text1"/>
                <w:sz w:val="18"/>
                <w:szCs w:val="18"/>
              </w:rPr>
            </w:pPr>
            <w:r w:rsidRPr="00412A04">
              <w:rPr>
                <w:rFonts w:ascii="宋体" w:hAnsi="宋体" w:hint="eastAsia"/>
                <w:color w:val="000000" w:themeColor="text1"/>
                <w:sz w:val="18"/>
                <w:szCs w:val="18"/>
              </w:rPr>
              <w:t>铁路道口设施设备</w:t>
            </w:r>
            <w:r w:rsidR="002158B4" w:rsidRPr="00412A04">
              <w:rPr>
                <w:rFonts w:ascii="宋体" w:hAnsi="宋体" w:hint="eastAsia"/>
                <w:color w:val="000000" w:themeColor="text1"/>
                <w:sz w:val="18"/>
                <w:szCs w:val="18"/>
              </w:rPr>
              <w:t>年</w:t>
            </w:r>
            <w:r w:rsidR="00793EC9" w:rsidRPr="00412A04">
              <w:rPr>
                <w:rFonts w:ascii="宋体" w:hAnsi="宋体" w:hint="eastAsia"/>
                <w:color w:val="000000" w:themeColor="text1"/>
                <w:sz w:val="18"/>
                <w:szCs w:val="18"/>
              </w:rPr>
              <w:t>度</w:t>
            </w:r>
            <w:r w:rsidR="00670BC8" w:rsidRPr="00412A04">
              <w:rPr>
                <w:rFonts w:ascii="宋体" w:hAnsi="宋体" w:hint="eastAsia"/>
                <w:color w:val="000000" w:themeColor="text1"/>
                <w:sz w:val="18"/>
                <w:szCs w:val="18"/>
              </w:rPr>
              <w:t>维修</w:t>
            </w:r>
            <w:r w:rsidRPr="00412A04">
              <w:rPr>
                <w:rFonts w:ascii="宋体" w:hAnsi="宋体" w:hint="eastAsia"/>
                <w:color w:val="000000" w:themeColor="text1"/>
                <w:sz w:val="18"/>
                <w:szCs w:val="18"/>
              </w:rPr>
              <w:t>费用</w:t>
            </w:r>
          </w:p>
        </w:tc>
        <w:tc>
          <w:tcPr>
            <w:tcW w:w="2552" w:type="dxa"/>
            <w:vAlign w:val="center"/>
          </w:tcPr>
          <w:p w:rsidR="00DF0E54" w:rsidRPr="00412A04" w:rsidRDefault="00DF0E54" w:rsidP="00DF0E54">
            <w:pPr>
              <w:jc w:val="center"/>
              <w:rPr>
                <w:rFonts w:ascii="宋体" w:hAnsi="宋体"/>
                <w:color w:val="000000" w:themeColor="text1"/>
                <w:sz w:val="18"/>
                <w:szCs w:val="18"/>
              </w:rPr>
            </w:pPr>
          </w:p>
        </w:tc>
      </w:tr>
      <w:tr w:rsidR="009C057A" w:rsidRPr="00412A04" w:rsidTr="00EB6D36">
        <w:trPr>
          <w:trHeight w:val="369"/>
        </w:trPr>
        <w:tc>
          <w:tcPr>
            <w:tcW w:w="6379" w:type="dxa"/>
            <w:gridSpan w:val="2"/>
            <w:vAlign w:val="center"/>
          </w:tcPr>
          <w:p w:rsidR="009C057A" w:rsidRPr="00412A04" w:rsidRDefault="009C057A" w:rsidP="00DF0E54">
            <w:pPr>
              <w:jc w:val="center"/>
              <w:rPr>
                <w:rFonts w:ascii="宋体" w:hAnsi="宋体"/>
                <w:b/>
                <w:color w:val="000000" w:themeColor="text1"/>
                <w:sz w:val="18"/>
                <w:szCs w:val="18"/>
              </w:rPr>
            </w:pPr>
            <w:r w:rsidRPr="00412A04">
              <w:rPr>
                <w:rFonts w:ascii="宋体" w:hAnsi="宋体" w:hint="eastAsia"/>
                <w:b/>
                <w:color w:val="000000" w:themeColor="text1"/>
                <w:sz w:val="18"/>
                <w:szCs w:val="18"/>
              </w:rPr>
              <w:t>合计</w:t>
            </w:r>
          </w:p>
        </w:tc>
        <w:tc>
          <w:tcPr>
            <w:tcW w:w="2552" w:type="dxa"/>
            <w:vAlign w:val="center"/>
          </w:tcPr>
          <w:p w:rsidR="009C057A" w:rsidRPr="00412A04" w:rsidRDefault="009C057A" w:rsidP="00DF0E54">
            <w:pPr>
              <w:jc w:val="center"/>
              <w:rPr>
                <w:rFonts w:ascii="宋体" w:hAnsi="宋体"/>
                <w:color w:val="000000" w:themeColor="text1"/>
                <w:sz w:val="18"/>
                <w:szCs w:val="18"/>
              </w:rPr>
            </w:pPr>
          </w:p>
        </w:tc>
      </w:tr>
    </w:tbl>
    <w:p w:rsidR="00DF0E54" w:rsidRPr="00412A04" w:rsidRDefault="00DF0E54" w:rsidP="001C1032">
      <w:pPr>
        <w:spacing w:line="720" w:lineRule="auto"/>
        <w:rPr>
          <w:rFonts w:ascii="宋体" w:hAnsi="宋体"/>
          <w:color w:val="000000" w:themeColor="text1"/>
          <w:sz w:val="18"/>
          <w:szCs w:val="18"/>
        </w:rPr>
      </w:pPr>
    </w:p>
    <w:p w:rsidR="00DF0E54" w:rsidRPr="00412A04" w:rsidRDefault="00DF0E54" w:rsidP="001C1032">
      <w:pPr>
        <w:spacing w:line="720" w:lineRule="auto"/>
        <w:rPr>
          <w:rFonts w:ascii="宋体" w:hAnsi="宋体"/>
          <w:color w:val="000000" w:themeColor="text1"/>
          <w:sz w:val="18"/>
          <w:szCs w:val="18"/>
        </w:rPr>
      </w:pPr>
    </w:p>
    <w:p w:rsidR="00F65A7C" w:rsidRPr="00412A04" w:rsidRDefault="009B584A" w:rsidP="00454431">
      <w:pPr>
        <w:widowControl/>
        <w:jc w:val="left"/>
        <w:rPr>
          <w:rFonts w:ascii="宋体" w:hAnsi="宋体"/>
          <w:color w:val="000000" w:themeColor="text1"/>
          <w:sz w:val="18"/>
          <w:szCs w:val="18"/>
        </w:rPr>
      </w:pPr>
      <w:r w:rsidRPr="00412A04">
        <w:rPr>
          <w:rFonts w:ascii="宋体" w:hAnsi="宋体"/>
          <w:color w:val="000000" w:themeColor="text1"/>
          <w:sz w:val="18"/>
          <w:szCs w:val="18"/>
        </w:rPr>
        <w:br w:type="page"/>
      </w:r>
    </w:p>
    <w:p w:rsidR="00580AFC" w:rsidRDefault="00580AFC" w:rsidP="00580AFC">
      <w:pPr>
        <w:spacing w:line="340" w:lineRule="exact"/>
        <w:jc w:val="center"/>
        <w:rPr>
          <w:rFonts w:ascii="黑体" w:eastAsia="黑体"/>
          <w:b/>
          <w:bCs/>
          <w:color w:val="000000" w:themeColor="text1"/>
          <w:szCs w:val="21"/>
        </w:rPr>
      </w:pPr>
      <w:r w:rsidRPr="00412A04">
        <w:rPr>
          <w:rFonts w:ascii="黑体" w:eastAsia="黑体" w:hint="eastAsia"/>
          <w:b/>
          <w:bCs/>
          <w:color w:val="000000" w:themeColor="text1"/>
          <w:szCs w:val="21"/>
        </w:rPr>
        <w:lastRenderedPageBreak/>
        <w:t xml:space="preserve">表2  </w:t>
      </w:r>
      <w:r w:rsidR="00FF77E1" w:rsidRPr="00412A04">
        <w:rPr>
          <w:rFonts w:ascii="黑体" w:eastAsia="黑体" w:hint="eastAsia"/>
          <w:b/>
          <w:bCs/>
          <w:color w:val="000000" w:themeColor="text1"/>
          <w:szCs w:val="21"/>
        </w:rPr>
        <w:t>铁路监护</w:t>
      </w:r>
      <w:r w:rsidRPr="00412A04">
        <w:rPr>
          <w:rFonts w:ascii="黑体" w:eastAsia="黑体" w:hint="eastAsia"/>
          <w:b/>
          <w:bCs/>
          <w:color w:val="000000" w:themeColor="text1"/>
          <w:szCs w:val="21"/>
        </w:rPr>
        <w:t>道口设施设备</w:t>
      </w:r>
      <w:r w:rsidR="00DD378F" w:rsidRPr="00412A04">
        <w:rPr>
          <w:rFonts w:ascii="黑体" w:eastAsia="黑体" w:hint="eastAsia"/>
          <w:b/>
          <w:bCs/>
          <w:color w:val="000000" w:themeColor="text1"/>
          <w:szCs w:val="21"/>
        </w:rPr>
        <w:t>养护</w:t>
      </w:r>
      <w:r w:rsidR="00DD7FFC" w:rsidRPr="00412A04">
        <w:rPr>
          <w:rFonts w:ascii="黑体" w:eastAsia="黑体" w:hint="eastAsia"/>
          <w:b/>
          <w:bCs/>
          <w:color w:val="000000" w:themeColor="text1"/>
          <w:szCs w:val="21"/>
        </w:rPr>
        <w:t>年度</w:t>
      </w:r>
      <w:r w:rsidRPr="00412A04">
        <w:rPr>
          <w:rFonts w:ascii="黑体" w:eastAsia="黑体" w:hint="eastAsia"/>
          <w:b/>
          <w:bCs/>
          <w:color w:val="000000" w:themeColor="text1"/>
          <w:szCs w:val="21"/>
        </w:rPr>
        <w:t>投资汇总表</w:t>
      </w:r>
    </w:p>
    <w:p w:rsidR="00DD7FFC" w:rsidRDefault="00DD7FFC" w:rsidP="00580AFC">
      <w:pPr>
        <w:widowControl/>
        <w:jc w:val="right"/>
        <w:rPr>
          <w:rFonts w:ascii="宋体" w:hAnsi="宋体" w:cs="宋体"/>
          <w:bCs/>
          <w:color w:val="000000" w:themeColor="text1"/>
          <w:kern w:val="0"/>
          <w:sz w:val="18"/>
          <w:szCs w:val="18"/>
        </w:rPr>
      </w:pPr>
    </w:p>
    <w:p w:rsidR="00580AFC" w:rsidRPr="00412A04" w:rsidRDefault="00580AFC" w:rsidP="00580AFC">
      <w:pPr>
        <w:widowControl/>
        <w:jc w:val="right"/>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单位：元</w:t>
      </w:r>
    </w:p>
    <w:p w:rsidR="00580AFC" w:rsidRPr="00412A04" w:rsidRDefault="00580AFC" w:rsidP="00580AFC">
      <w:pPr>
        <w:widowControl/>
        <w:jc w:val="right"/>
        <w:rPr>
          <w:rFonts w:ascii="宋体" w:hAnsi="宋体" w:cs="宋体"/>
          <w:bCs/>
          <w:color w:val="000000" w:themeColor="text1"/>
          <w:kern w:val="0"/>
          <w:sz w:val="18"/>
          <w:szCs w:val="18"/>
        </w:rPr>
      </w:pPr>
    </w:p>
    <w:tbl>
      <w:tblPr>
        <w:tblW w:w="9483" w:type="dxa"/>
        <w:jc w:val="center"/>
        <w:tblLook w:val="04A0"/>
      </w:tblPr>
      <w:tblGrid>
        <w:gridCol w:w="1264"/>
        <w:gridCol w:w="1897"/>
        <w:gridCol w:w="1752"/>
        <w:gridCol w:w="1418"/>
        <w:gridCol w:w="1417"/>
        <w:gridCol w:w="1735"/>
      </w:tblGrid>
      <w:tr w:rsidR="00580AFC" w:rsidRPr="00412A04" w:rsidTr="00EB6D36">
        <w:trPr>
          <w:trHeight w:val="369"/>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序 号</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项 目</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设施设备类型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一般道口</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重点道口</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合                                                                                                                                                                                                                                                                                                                                                                                                                                                                                                                                                                                                                                                                                                                                                                                                                                                                                                                                                                             计</w:t>
            </w:r>
          </w:p>
        </w:tc>
      </w:tr>
      <w:tr w:rsidR="00580AFC" w:rsidRPr="00412A04" w:rsidTr="00EB6D36">
        <w:trPr>
          <w:trHeight w:val="369"/>
          <w:jc w:val="center"/>
        </w:trPr>
        <w:tc>
          <w:tcPr>
            <w:tcW w:w="1264" w:type="dxa"/>
            <w:vMerge/>
            <w:tcBorders>
              <w:top w:val="single" w:sz="4" w:space="0" w:color="auto"/>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b/>
                <w:color w:val="000000" w:themeColor="text1"/>
                <w:kern w:val="0"/>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  ）处</w:t>
            </w:r>
          </w:p>
        </w:tc>
        <w:tc>
          <w:tcPr>
            <w:tcW w:w="1417"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  ）处</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r>
      <w:tr w:rsidR="00580AFC" w:rsidRPr="00412A04" w:rsidTr="00EB6D36">
        <w:trPr>
          <w:trHeight w:val="369"/>
          <w:jc w:val="center"/>
        </w:trPr>
        <w:tc>
          <w:tcPr>
            <w:tcW w:w="1264" w:type="dxa"/>
            <w:vMerge w:val="restart"/>
            <w:tcBorders>
              <w:top w:val="nil"/>
              <w:left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一</w:t>
            </w:r>
          </w:p>
        </w:tc>
        <w:tc>
          <w:tcPr>
            <w:tcW w:w="18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养护年度</w:t>
            </w:r>
          </w:p>
          <w:p w:rsidR="00580AFC" w:rsidRPr="00412A04" w:rsidRDefault="00580AFC" w:rsidP="00182670">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投资费用</w:t>
            </w:r>
          </w:p>
        </w:tc>
        <w:tc>
          <w:tcPr>
            <w:tcW w:w="1752" w:type="dxa"/>
            <w:tcBorders>
              <w:top w:val="nil"/>
              <w:left w:val="nil"/>
              <w:bottom w:val="single" w:sz="4" w:space="0" w:color="auto"/>
              <w:right w:val="single" w:sz="4" w:space="0" w:color="auto"/>
            </w:tcBorders>
            <w:shd w:val="clear" w:color="auto" w:fill="auto"/>
            <w:vAlign w:val="center"/>
            <w:hideMark/>
          </w:tcPr>
          <w:p w:rsidR="00580AFC" w:rsidRPr="00393D70" w:rsidRDefault="00580AFC" w:rsidP="00182670">
            <w:pPr>
              <w:widowControl/>
              <w:jc w:val="center"/>
              <w:rPr>
                <w:rFonts w:ascii="宋体" w:hAnsi="宋体" w:cs="宋体"/>
                <w:color w:val="000000" w:themeColor="text1"/>
                <w:kern w:val="0"/>
                <w:sz w:val="18"/>
                <w:szCs w:val="18"/>
              </w:rPr>
            </w:pPr>
            <w:r w:rsidRPr="00393D70">
              <w:rPr>
                <w:rFonts w:ascii="宋体" w:hAnsi="宋体" w:cs="宋体" w:hint="eastAsia"/>
                <w:color w:val="000000" w:themeColor="text1"/>
                <w:kern w:val="0"/>
                <w:sz w:val="18"/>
                <w:szCs w:val="18"/>
              </w:rPr>
              <w:t>预警设备</w:t>
            </w:r>
          </w:p>
        </w:tc>
        <w:tc>
          <w:tcPr>
            <w:tcW w:w="1418"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735"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vMerge/>
            <w:tcBorders>
              <w:left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752" w:type="dxa"/>
            <w:tcBorders>
              <w:top w:val="nil"/>
              <w:left w:val="nil"/>
              <w:bottom w:val="single" w:sz="4" w:space="0" w:color="auto"/>
              <w:right w:val="single" w:sz="4" w:space="0" w:color="auto"/>
            </w:tcBorders>
            <w:shd w:val="clear" w:color="auto" w:fill="auto"/>
            <w:vAlign w:val="center"/>
            <w:hideMark/>
          </w:tcPr>
          <w:p w:rsidR="00580AFC" w:rsidRPr="00393D70" w:rsidRDefault="00580AFC" w:rsidP="00182670">
            <w:pPr>
              <w:widowControl/>
              <w:jc w:val="center"/>
              <w:rPr>
                <w:rFonts w:ascii="宋体" w:hAnsi="宋体" w:cs="宋体"/>
                <w:color w:val="000000" w:themeColor="text1"/>
                <w:kern w:val="0"/>
                <w:sz w:val="18"/>
                <w:szCs w:val="18"/>
              </w:rPr>
            </w:pPr>
            <w:r w:rsidRPr="00393D70">
              <w:rPr>
                <w:rFonts w:ascii="宋体" w:hAnsi="宋体" w:cs="宋体" w:hint="eastAsia"/>
                <w:color w:val="000000" w:themeColor="text1"/>
                <w:kern w:val="0"/>
                <w:sz w:val="18"/>
                <w:szCs w:val="18"/>
              </w:rPr>
              <w:t>视频监控设备</w:t>
            </w:r>
          </w:p>
        </w:tc>
        <w:tc>
          <w:tcPr>
            <w:tcW w:w="1418"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735"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vMerge/>
            <w:tcBorders>
              <w:left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752" w:type="dxa"/>
            <w:tcBorders>
              <w:top w:val="nil"/>
              <w:left w:val="nil"/>
              <w:bottom w:val="single" w:sz="4" w:space="0" w:color="auto"/>
              <w:right w:val="single" w:sz="4" w:space="0" w:color="auto"/>
            </w:tcBorders>
            <w:shd w:val="clear" w:color="auto" w:fill="auto"/>
            <w:vAlign w:val="center"/>
            <w:hideMark/>
          </w:tcPr>
          <w:p w:rsidR="00580AFC" w:rsidRPr="00393D70" w:rsidRDefault="00580AFC" w:rsidP="00182670">
            <w:pPr>
              <w:widowControl/>
              <w:jc w:val="center"/>
              <w:rPr>
                <w:rFonts w:ascii="宋体" w:hAnsi="宋体" w:cs="宋体"/>
                <w:color w:val="000000" w:themeColor="text1"/>
                <w:kern w:val="0"/>
                <w:sz w:val="18"/>
                <w:szCs w:val="18"/>
              </w:rPr>
            </w:pPr>
            <w:r w:rsidRPr="00393D70">
              <w:rPr>
                <w:rFonts w:ascii="宋体" w:hAnsi="宋体" w:cs="宋体" w:hint="eastAsia"/>
                <w:color w:val="000000" w:themeColor="text1"/>
                <w:kern w:val="0"/>
                <w:sz w:val="18"/>
                <w:szCs w:val="18"/>
              </w:rPr>
              <w:t>防护设备</w:t>
            </w:r>
          </w:p>
        </w:tc>
        <w:tc>
          <w:tcPr>
            <w:tcW w:w="1418"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735"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vMerge/>
            <w:tcBorders>
              <w:left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752" w:type="dxa"/>
            <w:tcBorders>
              <w:top w:val="nil"/>
              <w:left w:val="nil"/>
              <w:bottom w:val="single" w:sz="4" w:space="0" w:color="auto"/>
              <w:right w:val="single" w:sz="4" w:space="0" w:color="auto"/>
            </w:tcBorders>
            <w:shd w:val="clear" w:color="auto" w:fill="auto"/>
            <w:vAlign w:val="center"/>
            <w:hideMark/>
          </w:tcPr>
          <w:p w:rsidR="00580AFC" w:rsidRPr="00393D70" w:rsidRDefault="00A96DD3" w:rsidP="0018267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道口房屋</w:t>
            </w:r>
          </w:p>
        </w:tc>
        <w:tc>
          <w:tcPr>
            <w:tcW w:w="1418"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735"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vMerge/>
            <w:tcBorders>
              <w:left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752" w:type="dxa"/>
            <w:tcBorders>
              <w:top w:val="nil"/>
              <w:left w:val="nil"/>
              <w:bottom w:val="single" w:sz="4" w:space="0" w:color="auto"/>
              <w:right w:val="single" w:sz="4" w:space="0" w:color="auto"/>
            </w:tcBorders>
            <w:shd w:val="clear" w:color="auto" w:fill="auto"/>
            <w:vAlign w:val="center"/>
            <w:hideMark/>
          </w:tcPr>
          <w:p w:rsidR="00580AFC" w:rsidRPr="00393D70" w:rsidRDefault="00BE46C2" w:rsidP="00182670">
            <w:pPr>
              <w:widowControl/>
              <w:jc w:val="center"/>
              <w:rPr>
                <w:rFonts w:ascii="宋体" w:hAnsi="宋体" w:cs="宋体"/>
                <w:color w:val="000000" w:themeColor="text1"/>
                <w:kern w:val="0"/>
                <w:sz w:val="18"/>
                <w:szCs w:val="18"/>
              </w:rPr>
            </w:pPr>
            <w:r w:rsidRPr="00393D70">
              <w:rPr>
                <w:rFonts w:ascii="宋体" w:hAnsi="宋体" w:cs="宋体" w:hint="eastAsia"/>
                <w:color w:val="000000" w:themeColor="text1"/>
                <w:kern w:val="0"/>
                <w:sz w:val="18"/>
                <w:szCs w:val="18"/>
              </w:rPr>
              <w:t>道口铺面</w:t>
            </w:r>
          </w:p>
        </w:tc>
        <w:tc>
          <w:tcPr>
            <w:tcW w:w="1418"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735"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vMerge/>
            <w:tcBorders>
              <w:left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752" w:type="dxa"/>
            <w:tcBorders>
              <w:top w:val="nil"/>
              <w:left w:val="nil"/>
              <w:bottom w:val="single" w:sz="4" w:space="0" w:color="auto"/>
              <w:right w:val="single" w:sz="4" w:space="0" w:color="auto"/>
            </w:tcBorders>
            <w:shd w:val="clear" w:color="auto" w:fill="auto"/>
            <w:vAlign w:val="center"/>
            <w:hideMark/>
          </w:tcPr>
          <w:p w:rsidR="00580AFC" w:rsidRPr="00393D70" w:rsidRDefault="00BE46C2" w:rsidP="00182670">
            <w:pPr>
              <w:widowControl/>
              <w:jc w:val="center"/>
              <w:rPr>
                <w:rFonts w:ascii="宋体" w:hAnsi="宋体" w:cs="宋体"/>
                <w:color w:val="000000" w:themeColor="text1"/>
                <w:kern w:val="0"/>
                <w:sz w:val="18"/>
                <w:szCs w:val="18"/>
              </w:rPr>
            </w:pPr>
            <w:r w:rsidRPr="00393D70">
              <w:rPr>
                <w:rFonts w:ascii="宋体" w:hAnsi="宋体" w:cs="宋体" w:hint="eastAsia"/>
                <w:color w:val="000000" w:themeColor="text1"/>
                <w:kern w:val="0"/>
                <w:sz w:val="18"/>
                <w:szCs w:val="18"/>
              </w:rPr>
              <w:t>道口</w:t>
            </w:r>
            <w:r w:rsidR="00580AFC" w:rsidRPr="00393D70">
              <w:rPr>
                <w:rFonts w:ascii="宋体" w:hAnsi="宋体" w:cs="宋体" w:hint="eastAsia"/>
                <w:color w:val="000000" w:themeColor="text1"/>
                <w:kern w:val="0"/>
                <w:sz w:val="18"/>
                <w:szCs w:val="18"/>
              </w:rPr>
              <w:t>路灯</w:t>
            </w:r>
          </w:p>
        </w:tc>
        <w:tc>
          <w:tcPr>
            <w:tcW w:w="1418"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735"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vMerge/>
            <w:tcBorders>
              <w:left w:val="single" w:sz="4" w:space="0" w:color="auto"/>
              <w:bottom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752" w:type="dxa"/>
            <w:tcBorders>
              <w:top w:val="nil"/>
              <w:left w:val="nil"/>
              <w:bottom w:val="single" w:sz="4" w:space="0" w:color="auto"/>
              <w:right w:val="single" w:sz="4" w:space="0" w:color="auto"/>
            </w:tcBorders>
            <w:shd w:val="clear" w:color="auto" w:fill="auto"/>
            <w:vAlign w:val="center"/>
            <w:hideMark/>
          </w:tcPr>
          <w:p w:rsidR="00580AFC" w:rsidRPr="00393D70" w:rsidRDefault="00A96DD3" w:rsidP="0018267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太阳能</w:t>
            </w:r>
            <w:r w:rsidR="00BE46C2" w:rsidRPr="00393D70">
              <w:rPr>
                <w:rFonts w:ascii="宋体" w:hAnsi="宋体" w:cs="宋体" w:hint="eastAsia"/>
                <w:color w:val="000000" w:themeColor="text1"/>
                <w:kern w:val="0"/>
                <w:sz w:val="18"/>
                <w:szCs w:val="18"/>
              </w:rPr>
              <w:t>爆闪警示灯</w:t>
            </w:r>
          </w:p>
        </w:tc>
        <w:tc>
          <w:tcPr>
            <w:tcW w:w="1418"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c>
          <w:tcPr>
            <w:tcW w:w="1735" w:type="dxa"/>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vMerge w:val="restart"/>
            <w:tcBorders>
              <w:top w:val="nil"/>
              <w:left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二</w:t>
            </w:r>
          </w:p>
        </w:tc>
        <w:tc>
          <w:tcPr>
            <w:tcW w:w="18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养护维修</w:t>
            </w:r>
          </w:p>
          <w:p w:rsidR="00580AFC" w:rsidRPr="00412A04" w:rsidRDefault="00580AFC" w:rsidP="00182670">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其他费用</w:t>
            </w:r>
          </w:p>
        </w:tc>
        <w:tc>
          <w:tcPr>
            <w:tcW w:w="1752" w:type="dxa"/>
            <w:tcBorders>
              <w:top w:val="nil"/>
              <w:left w:val="nil"/>
              <w:bottom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电费</w:t>
            </w:r>
          </w:p>
        </w:tc>
        <w:tc>
          <w:tcPr>
            <w:tcW w:w="4570" w:type="dxa"/>
            <w:gridSpan w:val="3"/>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vMerge/>
            <w:tcBorders>
              <w:left w:val="single" w:sz="4" w:space="0" w:color="auto"/>
              <w:bottom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580AFC" w:rsidRPr="00412A04" w:rsidRDefault="00580AFC" w:rsidP="00182670">
            <w:pPr>
              <w:widowControl/>
              <w:jc w:val="left"/>
              <w:rPr>
                <w:rFonts w:ascii="宋体" w:hAnsi="宋体" w:cs="宋体"/>
                <w:color w:val="000000" w:themeColor="text1"/>
                <w:kern w:val="0"/>
                <w:sz w:val="18"/>
                <w:szCs w:val="18"/>
              </w:rPr>
            </w:pPr>
          </w:p>
        </w:tc>
        <w:tc>
          <w:tcPr>
            <w:tcW w:w="1752" w:type="dxa"/>
            <w:tcBorders>
              <w:top w:val="nil"/>
              <w:left w:val="nil"/>
              <w:bottom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通讯费</w:t>
            </w:r>
          </w:p>
        </w:tc>
        <w:tc>
          <w:tcPr>
            <w:tcW w:w="4570" w:type="dxa"/>
            <w:gridSpan w:val="3"/>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1264" w:type="dxa"/>
            <w:tcBorders>
              <w:top w:val="nil"/>
              <w:left w:val="single" w:sz="4" w:space="0" w:color="auto"/>
              <w:bottom w:val="single" w:sz="4" w:space="0" w:color="auto"/>
              <w:right w:val="single" w:sz="4" w:space="0" w:color="auto"/>
            </w:tcBorders>
            <w:shd w:val="clear" w:color="auto" w:fill="auto"/>
            <w:vAlign w:val="center"/>
            <w:hideMark/>
          </w:tcPr>
          <w:p w:rsidR="00580AFC" w:rsidRPr="00412A04" w:rsidRDefault="00580AFC" w:rsidP="00182670">
            <w:pPr>
              <w:widowControl/>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三</w:t>
            </w:r>
          </w:p>
        </w:tc>
        <w:tc>
          <w:tcPr>
            <w:tcW w:w="3649" w:type="dxa"/>
            <w:gridSpan w:val="2"/>
            <w:tcBorders>
              <w:top w:val="nil"/>
              <w:left w:val="nil"/>
              <w:bottom w:val="single" w:sz="4" w:space="0" w:color="auto"/>
              <w:right w:val="single" w:sz="4" w:space="0" w:color="auto"/>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预备费</w:t>
            </w:r>
          </w:p>
        </w:tc>
        <w:tc>
          <w:tcPr>
            <w:tcW w:w="4570" w:type="dxa"/>
            <w:gridSpan w:val="3"/>
            <w:tcBorders>
              <w:top w:val="nil"/>
              <w:left w:val="nil"/>
              <w:bottom w:val="single" w:sz="4" w:space="0" w:color="auto"/>
              <w:right w:val="single" w:sz="4" w:space="0" w:color="auto"/>
            </w:tcBorders>
            <w:shd w:val="clear" w:color="auto" w:fill="auto"/>
            <w:vAlign w:val="center"/>
          </w:tcPr>
          <w:p w:rsidR="00580AFC" w:rsidRPr="00412A04" w:rsidRDefault="00580AFC" w:rsidP="00182670">
            <w:pPr>
              <w:widowControl/>
              <w:jc w:val="center"/>
              <w:rPr>
                <w:rFonts w:ascii="宋体" w:hAnsi="宋体" w:cs="宋体"/>
                <w:color w:val="000000" w:themeColor="text1"/>
                <w:kern w:val="0"/>
                <w:sz w:val="18"/>
                <w:szCs w:val="18"/>
              </w:rPr>
            </w:pPr>
          </w:p>
        </w:tc>
      </w:tr>
      <w:tr w:rsidR="00580AFC" w:rsidRPr="00412A04" w:rsidTr="00EB6D36">
        <w:trPr>
          <w:trHeight w:val="369"/>
          <w:jc w:val="center"/>
        </w:trPr>
        <w:tc>
          <w:tcPr>
            <w:tcW w:w="4913" w:type="dxa"/>
            <w:gridSpan w:val="3"/>
            <w:tcBorders>
              <w:top w:val="nil"/>
              <w:left w:val="single" w:sz="4" w:space="0" w:color="auto"/>
              <w:bottom w:val="single" w:sz="4" w:space="0" w:color="auto"/>
              <w:right w:val="single" w:sz="4" w:space="0" w:color="000000"/>
            </w:tcBorders>
            <w:shd w:val="clear" w:color="auto" w:fill="auto"/>
            <w:noWrap/>
            <w:vAlign w:val="center"/>
            <w:hideMark/>
          </w:tcPr>
          <w:p w:rsidR="00580AFC" w:rsidRPr="00412A04" w:rsidRDefault="00580AFC" w:rsidP="00182670">
            <w:pPr>
              <w:widowControl/>
              <w:jc w:val="center"/>
              <w:rPr>
                <w:rFonts w:ascii="宋体" w:hAnsi="宋体" w:cs="宋体"/>
                <w:color w:val="000000" w:themeColor="text1"/>
                <w:kern w:val="0"/>
                <w:sz w:val="18"/>
                <w:szCs w:val="18"/>
              </w:rPr>
            </w:pPr>
            <w:r w:rsidRPr="00412A04">
              <w:rPr>
                <w:rFonts w:ascii="宋体" w:hAnsi="宋体" w:cs="宋体" w:hint="eastAsia"/>
                <w:b/>
                <w:color w:val="000000" w:themeColor="text1"/>
                <w:kern w:val="0"/>
                <w:sz w:val="18"/>
                <w:szCs w:val="18"/>
              </w:rPr>
              <w:t>合计</w:t>
            </w:r>
          </w:p>
        </w:tc>
        <w:tc>
          <w:tcPr>
            <w:tcW w:w="4570" w:type="dxa"/>
            <w:gridSpan w:val="3"/>
            <w:tcBorders>
              <w:top w:val="single" w:sz="4" w:space="0" w:color="auto"/>
              <w:left w:val="nil"/>
              <w:bottom w:val="single" w:sz="4" w:space="0" w:color="auto"/>
              <w:right w:val="single" w:sz="4" w:space="0" w:color="000000"/>
            </w:tcBorders>
            <w:shd w:val="clear" w:color="auto" w:fill="auto"/>
            <w:vAlign w:val="center"/>
          </w:tcPr>
          <w:p w:rsidR="00580AFC" w:rsidRPr="00412A04" w:rsidRDefault="00580AFC" w:rsidP="00182670">
            <w:pPr>
              <w:widowControl/>
              <w:jc w:val="center"/>
              <w:rPr>
                <w:rFonts w:ascii="宋体" w:hAnsi="宋体" w:cs="宋体"/>
                <w:color w:val="000000" w:themeColor="text1"/>
                <w:kern w:val="0"/>
                <w:sz w:val="18"/>
                <w:szCs w:val="18"/>
              </w:rPr>
            </w:pPr>
          </w:p>
        </w:tc>
      </w:tr>
    </w:tbl>
    <w:p w:rsidR="00580AFC" w:rsidRPr="00412A04" w:rsidRDefault="00580AFC" w:rsidP="00580AFC">
      <w:pPr>
        <w:spacing w:line="340" w:lineRule="exact"/>
        <w:rPr>
          <w:rFonts w:ascii="黑体" w:eastAsia="黑体"/>
          <w:color w:val="000000" w:themeColor="text1"/>
          <w:szCs w:val="21"/>
        </w:rPr>
        <w:sectPr w:rsidR="00580AFC" w:rsidRPr="00412A04" w:rsidSect="00F64905">
          <w:footerReference w:type="default" r:id="rId11"/>
          <w:type w:val="oddPage"/>
          <w:pgSz w:w="11907" w:h="16839" w:code="9"/>
          <w:pgMar w:top="1134" w:right="1134" w:bottom="1418" w:left="1531" w:header="851" w:footer="714" w:gutter="0"/>
          <w:pgNumType w:start="1"/>
          <w:cols w:space="425"/>
          <w:docGrid w:linePitch="312"/>
        </w:sectPr>
      </w:pPr>
    </w:p>
    <w:p w:rsidR="00DF0E54" w:rsidRPr="00412A04" w:rsidRDefault="00DF0E54" w:rsidP="00DF0E54">
      <w:pPr>
        <w:widowControl/>
        <w:jc w:val="left"/>
        <w:rPr>
          <w:rFonts w:ascii="宋体" w:hAnsi="宋体"/>
          <w:color w:val="000000" w:themeColor="text1"/>
          <w:sz w:val="18"/>
          <w:szCs w:val="18"/>
        </w:rPr>
      </w:pPr>
    </w:p>
    <w:tbl>
      <w:tblPr>
        <w:tblW w:w="10151" w:type="dxa"/>
        <w:jc w:val="center"/>
        <w:tblLook w:val="04A0"/>
      </w:tblPr>
      <w:tblGrid>
        <w:gridCol w:w="881"/>
        <w:gridCol w:w="1134"/>
        <w:gridCol w:w="2385"/>
        <w:gridCol w:w="1300"/>
        <w:gridCol w:w="1252"/>
        <w:gridCol w:w="1598"/>
        <w:gridCol w:w="1601"/>
      </w:tblGrid>
      <w:tr w:rsidR="007C1280" w:rsidRPr="00412A04" w:rsidTr="007609A4">
        <w:trPr>
          <w:trHeight w:val="407"/>
          <w:jc w:val="center"/>
        </w:trPr>
        <w:tc>
          <w:tcPr>
            <w:tcW w:w="10151" w:type="dxa"/>
            <w:gridSpan w:val="7"/>
            <w:tcBorders>
              <w:top w:val="nil"/>
              <w:left w:val="nil"/>
              <w:bottom w:val="nil"/>
              <w:right w:val="nil"/>
            </w:tcBorders>
            <w:shd w:val="clear" w:color="auto" w:fill="auto"/>
            <w:vAlign w:val="center"/>
            <w:hideMark/>
          </w:tcPr>
          <w:p w:rsidR="00C50CEB" w:rsidRDefault="00A251DF" w:rsidP="00DD378F">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t>表</w:t>
            </w:r>
            <w:r w:rsidR="007E211A" w:rsidRPr="00412A04">
              <w:rPr>
                <w:rFonts w:ascii="黑体" w:eastAsia="黑体" w:hAnsi="黑体" w:cs="宋体" w:hint="eastAsia"/>
                <w:b/>
                <w:bCs/>
                <w:color w:val="000000" w:themeColor="text1"/>
                <w:kern w:val="0"/>
                <w:szCs w:val="21"/>
              </w:rPr>
              <w:t>2-1-1</w:t>
            </w:r>
            <w:r w:rsidR="00AF23A0" w:rsidRPr="00412A04">
              <w:rPr>
                <w:rFonts w:ascii="黑体" w:eastAsia="黑体" w:hAnsi="黑体" w:cs="宋体" w:hint="eastAsia"/>
                <w:b/>
                <w:bCs/>
                <w:color w:val="000000" w:themeColor="text1"/>
                <w:kern w:val="0"/>
                <w:szCs w:val="21"/>
              </w:rPr>
              <w:t xml:space="preserve">  </w:t>
            </w:r>
            <w:r w:rsidR="00A03DDF" w:rsidRPr="00412A04">
              <w:rPr>
                <w:rStyle w:val="ab"/>
                <w:rFonts w:ascii="黑体" w:eastAsia="黑体" w:hAnsi="黑体" w:hint="eastAsia"/>
                <w:color w:val="000000" w:themeColor="text1"/>
                <w:szCs w:val="21"/>
              </w:rPr>
              <w:t>铁路</w:t>
            </w:r>
            <w:r w:rsidR="00693FD6" w:rsidRPr="00412A04">
              <w:rPr>
                <w:rStyle w:val="ab"/>
                <w:rFonts w:ascii="黑体" w:eastAsia="黑体" w:hAnsi="黑体" w:hint="eastAsia"/>
                <w:color w:val="000000" w:themeColor="text1"/>
                <w:szCs w:val="21"/>
              </w:rPr>
              <w:t>监护</w:t>
            </w:r>
            <w:r w:rsidR="00A03DDF" w:rsidRPr="00412A04">
              <w:rPr>
                <w:rStyle w:val="ab"/>
                <w:rFonts w:ascii="黑体" w:eastAsia="黑体" w:hAnsi="黑体" w:hint="eastAsia"/>
                <w:color w:val="000000" w:themeColor="text1"/>
                <w:szCs w:val="21"/>
              </w:rPr>
              <w:t>道口预警</w:t>
            </w:r>
            <w:r w:rsidR="00DD7FFC">
              <w:rPr>
                <w:rStyle w:val="ab"/>
                <w:rFonts w:ascii="黑体" w:eastAsia="黑体" w:hAnsi="黑体" w:hint="eastAsia"/>
                <w:color w:val="000000" w:themeColor="text1"/>
                <w:szCs w:val="21"/>
              </w:rPr>
              <w:t>设施</w:t>
            </w:r>
            <w:r w:rsidR="00A03DDF" w:rsidRPr="00412A04">
              <w:rPr>
                <w:rStyle w:val="ab"/>
                <w:rFonts w:ascii="黑体" w:eastAsia="黑体" w:hAnsi="黑体" w:hint="eastAsia"/>
                <w:color w:val="000000" w:themeColor="text1"/>
                <w:szCs w:val="21"/>
              </w:rPr>
              <w:t>设</w:t>
            </w:r>
            <w:r w:rsidR="00395B75" w:rsidRPr="00412A04">
              <w:rPr>
                <w:rStyle w:val="ab"/>
                <w:rFonts w:ascii="黑体" w:eastAsia="黑体" w:hAnsi="黑体" w:hint="eastAsia"/>
                <w:color w:val="000000" w:themeColor="text1"/>
                <w:szCs w:val="21"/>
              </w:rPr>
              <w:t>备</w:t>
            </w:r>
            <w:r w:rsidR="002158B4" w:rsidRPr="00412A04">
              <w:rPr>
                <w:rStyle w:val="ab"/>
                <w:rFonts w:ascii="黑体" w:eastAsia="黑体" w:hAnsi="黑体" w:hint="eastAsia"/>
                <w:color w:val="000000" w:themeColor="text1"/>
                <w:szCs w:val="21"/>
              </w:rPr>
              <w:t>养护</w:t>
            </w:r>
            <w:r w:rsidR="00DD7FFC" w:rsidRPr="00412A04">
              <w:rPr>
                <w:rStyle w:val="ab"/>
                <w:rFonts w:ascii="黑体" w:eastAsia="黑体" w:hAnsi="黑体" w:hint="eastAsia"/>
                <w:color w:val="000000" w:themeColor="text1"/>
                <w:szCs w:val="21"/>
              </w:rPr>
              <w:t>年度</w:t>
            </w:r>
            <w:r w:rsidR="00A03DDF" w:rsidRPr="00412A04">
              <w:rPr>
                <w:rStyle w:val="ab"/>
                <w:rFonts w:ascii="黑体" w:eastAsia="黑体" w:hAnsi="黑体" w:hint="eastAsia"/>
                <w:color w:val="000000" w:themeColor="text1"/>
                <w:szCs w:val="21"/>
              </w:rPr>
              <w:t>费用</w:t>
            </w:r>
            <w:r w:rsidR="00E06F64" w:rsidRPr="00412A04">
              <w:rPr>
                <w:rStyle w:val="ab"/>
                <w:rFonts w:ascii="黑体" w:eastAsia="黑体" w:hAnsi="黑体" w:hint="eastAsia"/>
                <w:color w:val="000000" w:themeColor="text1"/>
                <w:szCs w:val="21"/>
              </w:rPr>
              <w:t>计算</w:t>
            </w:r>
            <w:r w:rsidR="0026341C" w:rsidRPr="00412A04">
              <w:rPr>
                <w:rStyle w:val="ab"/>
                <w:rFonts w:ascii="黑体" w:eastAsia="黑体" w:hAnsi="黑体" w:hint="eastAsia"/>
                <w:color w:val="000000" w:themeColor="text1"/>
                <w:szCs w:val="21"/>
              </w:rPr>
              <w:t>表</w:t>
            </w:r>
          </w:p>
          <w:p w:rsidR="007B646F" w:rsidRPr="00412A04" w:rsidRDefault="007B646F" w:rsidP="00DD378F">
            <w:pPr>
              <w:jc w:val="center"/>
              <w:rPr>
                <w:rStyle w:val="ab"/>
                <w:rFonts w:ascii="黑体" w:eastAsia="黑体" w:hAnsi="黑体"/>
                <w:color w:val="000000" w:themeColor="text1"/>
                <w:szCs w:val="21"/>
              </w:rPr>
            </w:pPr>
          </w:p>
          <w:p w:rsidR="007B646F" w:rsidRPr="00412A04" w:rsidRDefault="007B646F" w:rsidP="001D6DD2">
            <w:pPr>
              <w:widowControl/>
              <w:jc w:val="left"/>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工作内容：日常检查</w:t>
            </w:r>
            <w:r w:rsidR="001D6DD2" w:rsidRPr="00412A04">
              <w:rPr>
                <w:rFonts w:ascii="宋体" w:hAnsi="宋体" w:cs="宋体" w:hint="eastAsia"/>
                <w:b/>
                <w:bCs/>
                <w:color w:val="000000" w:themeColor="text1"/>
                <w:kern w:val="0"/>
                <w:sz w:val="18"/>
                <w:szCs w:val="18"/>
              </w:rPr>
              <w:t>；</w:t>
            </w:r>
            <w:r w:rsidRPr="00412A04">
              <w:rPr>
                <w:rFonts w:ascii="宋体" w:hAnsi="宋体" w:cs="宋体" w:hint="eastAsia"/>
                <w:b/>
                <w:bCs/>
                <w:color w:val="000000" w:themeColor="text1"/>
                <w:kern w:val="0"/>
                <w:sz w:val="18"/>
                <w:szCs w:val="18"/>
              </w:rPr>
              <w:t>定期检查</w:t>
            </w:r>
            <w:r w:rsidR="001D6DD2" w:rsidRPr="00412A04">
              <w:rPr>
                <w:rFonts w:ascii="宋体" w:hAnsi="宋体" w:cs="宋体" w:hint="eastAsia"/>
                <w:b/>
                <w:bCs/>
                <w:color w:val="000000" w:themeColor="text1"/>
                <w:kern w:val="0"/>
                <w:sz w:val="18"/>
                <w:szCs w:val="18"/>
              </w:rPr>
              <w:t>；</w:t>
            </w:r>
            <w:r w:rsidRPr="00412A04">
              <w:rPr>
                <w:rFonts w:ascii="宋体" w:hAnsi="宋体" w:cs="宋体" w:hint="eastAsia"/>
                <w:b/>
                <w:bCs/>
                <w:color w:val="000000" w:themeColor="text1"/>
                <w:kern w:val="0"/>
                <w:sz w:val="18"/>
                <w:szCs w:val="18"/>
              </w:rPr>
              <w:t>日常维护</w:t>
            </w:r>
            <w:r w:rsidR="001D6DD2" w:rsidRPr="00412A04">
              <w:rPr>
                <w:rFonts w:ascii="宋体" w:hAnsi="宋体" w:cs="宋体" w:hint="eastAsia"/>
                <w:b/>
                <w:bCs/>
                <w:color w:val="000000" w:themeColor="text1"/>
                <w:kern w:val="0"/>
                <w:sz w:val="18"/>
                <w:szCs w:val="18"/>
              </w:rPr>
              <w:t>；</w:t>
            </w:r>
            <w:r w:rsidRPr="00412A04">
              <w:rPr>
                <w:rFonts w:ascii="宋体" w:hAnsi="宋体" w:cs="宋体" w:hint="eastAsia"/>
                <w:b/>
                <w:bCs/>
                <w:color w:val="000000" w:themeColor="text1"/>
                <w:kern w:val="0"/>
                <w:sz w:val="18"/>
                <w:szCs w:val="18"/>
              </w:rPr>
              <w:t>中修</w:t>
            </w:r>
          </w:p>
        </w:tc>
      </w:tr>
      <w:tr w:rsidR="00A03DDF" w:rsidRPr="00412A04" w:rsidTr="007609A4">
        <w:trPr>
          <w:trHeight w:val="407"/>
          <w:jc w:val="center"/>
        </w:trPr>
        <w:tc>
          <w:tcPr>
            <w:tcW w:w="8550" w:type="dxa"/>
            <w:gridSpan w:val="6"/>
            <w:tcBorders>
              <w:top w:val="nil"/>
              <w:left w:val="nil"/>
              <w:bottom w:val="single" w:sz="4" w:space="0" w:color="auto"/>
              <w:right w:val="nil"/>
            </w:tcBorders>
            <w:shd w:val="clear" w:color="auto" w:fill="auto"/>
            <w:vAlign w:val="center"/>
            <w:hideMark/>
          </w:tcPr>
          <w:p w:rsidR="00C50CEB" w:rsidRPr="00412A04" w:rsidRDefault="00C50CEB" w:rsidP="00E433A4">
            <w:pPr>
              <w:widowControl/>
              <w:jc w:val="left"/>
              <w:rPr>
                <w:rFonts w:asciiTheme="minorEastAsia" w:eastAsiaTheme="minorEastAsia" w:hAnsiTheme="minorEastAsia" w:cs="宋体"/>
                <w:b/>
                <w:bCs/>
                <w:color w:val="000000" w:themeColor="text1"/>
                <w:kern w:val="0"/>
                <w:sz w:val="18"/>
                <w:szCs w:val="18"/>
              </w:rPr>
            </w:pPr>
          </w:p>
        </w:tc>
        <w:tc>
          <w:tcPr>
            <w:tcW w:w="1601" w:type="dxa"/>
            <w:tcBorders>
              <w:top w:val="nil"/>
              <w:left w:val="nil"/>
              <w:bottom w:val="single" w:sz="4" w:space="0" w:color="auto"/>
              <w:right w:val="nil"/>
            </w:tcBorders>
            <w:shd w:val="clear" w:color="auto" w:fill="auto"/>
            <w:vAlign w:val="center"/>
            <w:hideMark/>
          </w:tcPr>
          <w:p w:rsidR="00A03DDF" w:rsidRPr="00412A04" w:rsidRDefault="00A03DDF" w:rsidP="00526F73">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单位：处·年</w:t>
            </w:r>
          </w:p>
        </w:tc>
      </w:tr>
      <w:tr w:rsidR="006E618F" w:rsidRPr="00412A04" w:rsidTr="006C3680">
        <w:trPr>
          <w:trHeight w:val="561"/>
          <w:jc w:val="center"/>
        </w:trPr>
        <w:tc>
          <w:tcPr>
            <w:tcW w:w="881" w:type="dxa"/>
            <w:vMerge w:val="restart"/>
            <w:tcBorders>
              <w:top w:val="nil"/>
              <w:left w:val="single" w:sz="4" w:space="0" w:color="auto"/>
              <w:right w:val="single" w:sz="4" w:space="0" w:color="auto"/>
            </w:tcBorders>
            <w:shd w:val="clear" w:color="auto" w:fill="auto"/>
            <w:vAlign w:val="center"/>
            <w:hideMark/>
          </w:tcPr>
          <w:p w:rsidR="006E618F" w:rsidRPr="00412A04" w:rsidRDefault="006E618F" w:rsidP="00526F73">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顺</w:t>
            </w:r>
            <w:r w:rsidRPr="00412A04">
              <w:rPr>
                <w:rFonts w:ascii="宋体" w:hAnsi="宋体" w:cs="宋体" w:hint="eastAsia"/>
                <w:b/>
                <w:bCs/>
                <w:color w:val="000000" w:themeColor="text1"/>
                <w:kern w:val="0"/>
                <w:sz w:val="18"/>
                <w:szCs w:val="18"/>
              </w:rPr>
              <w:br/>
              <w:t>列</w:t>
            </w:r>
            <w:r w:rsidRPr="00412A04">
              <w:rPr>
                <w:rFonts w:ascii="宋体" w:hAnsi="宋体" w:cs="宋体" w:hint="eastAsia"/>
                <w:b/>
                <w:bCs/>
                <w:color w:val="000000" w:themeColor="text1"/>
                <w:kern w:val="0"/>
                <w:sz w:val="18"/>
                <w:szCs w:val="18"/>
              </w:rPr>
              <w:br/>
              <w:t>号</w:t>
            </w:r>
          </w:p>
        </w:tc>
        <w:tc>
          <w:tcPr>
            <w:tcW w:w="3519" w:type="dxa"/>
            <w:gridSpan w:val="2"/>
            <w:vMerge w:val="restart"/>
            <w:tcBorders>
              <w:top w:val="single" w:sz="4" w:space="0" w:color="auto"/>
              <w:left w:val="single" w:sz="4" w:space="0" w:color="auto"/>
              <w:right w:val="single" w:sz="4" w:space="0" w:color="000000"/>
            </w:tcBorders>
            <w:shd w:val="clear" w:color="auto" w:fill="auto"/>
            <w:vAlign w:val="center"/>
            <w:hideMark/>
          </w:tcPr>
          <w:p w:rsidR="006E618F" w:rsidRPr="00412A04" w:rsidRDefault="006E618F" w:rsidP="00526F73">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300" w:type="dxa"/>
            <w:vMerge w:val="restart"/>
            <w:tcBorders>
              <w:top w:val="nil"/>
              <w:left w:val="single" w:sz="4" w:space="0" w:color="auto"/>
              <w:right w:val="single" w:sz="4" w:space="0" w:color="auto"/>
            </w:tcBorders>
            <w:shd w:val="clear" w:color="auto" w:fill="auto"/>
            <w:vAlign w:val="center"/>
            <w:hideMark/>
          </w:tcPr>
          <w:p w:rsidR="006E618F" w:rsidRPr="00412A04" w:rsidRDefault="006E618F" w:rsidP="00526F73">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位</w:t>
            </w:r>
          </w:p>
        </w:tc>
        <w:tc>
          <w:tcPr>
            <w:tcW w:w="1252" w:type="dxa"/>
            <w:vMerge w:val="restart"/>
            <w:tcBorders>
              <w:top w:val="nil"/>
              <w:left w:val="single" w:sz="4" w:space="0" w:color="auto"/>
              <w:right w:val="single" w:sz="4" w:space="0" w:color="auto"/>
            </w:tcBorders>
            <w:shd w:val="clear" w:color="auto" w:fill="auto"/>
            <w:vAlign w:val="center"/>
            <w:hideMark/>
          </w:tcPr>
          <w:p w:rsidR="006E618F" w:rsidRPr="00412A04" w:rsidRDefault="006E618F" w:rsidP="00526F73">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价</w:t>
            </w:r>
          </w:p>
        </w:tc>
        <w:tc>
          <w:tcPr>
            <w:tcW w:w="3199" w:type="dxa"/>
            <w:gridSpan w:val="2"/>
            <w:tcBorders>
              <w:top w:val="nil"/>
              <w:left w:val="single" w:sz="4" w:space="0" w:color="auto"/>
              <w:right w:val="single" w:sz="4" w:space="0" w:color="auto"/>
            </w:tcBorders>
            <w:shd w:val="clear" w:color="auto" w:fill="auto"/>
            <w:vAlign w:val="center"/>
            <w:hideMark/>
          </w:tcPr>
          <w:p w:rsidR="006E618F" w:rsidRPr="00412A04" w:rsidRDefault="006E618F" w:rsidP="00377EAF">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预警设备</w:t>
            </w:r>
          </w:p>
        </w:tc>
      </w:tr>
      <w:tr w:rsidR="00D61CC4" w:rsidRPr="00412A04" w:rsidTr="006C3680">
        <w:trPr>
          <w:trHeight w:val="553"/>
          <w:jc w:val="center"/>
        </w:trPr>
        <w:tc>
          <w:tcPr>
            <w:tcW w:w="881" w:type="dxa"/>
            <w:vMerge/>
            <w:tcBorders>
              <w:left w:val="single" w:sz="4" w:space="0" w:color="auto"/>
              <w:bottom w:val="single" w:sz="4" w:space="0" w:color="auto"/>
              <w:right w:val="single" w:sz="4" w:space="0" w:color="auto"/>
            </w:tcBorders>
            <w:vAlign w:val="center"/>
          </w:tcPr>
          <w:p w:rsidR="00D61CC4" w:rsidRPr="00412A04" w:rsidRDefault="00D61CC4" w:rsidP="00526F73">
            <w:pPr>
              <w:widowControl/>
              <w:jc w:val="left"/>
              <w:rPr>
                <w:rFonts w:ascii="宋体" w:hAnsi="宋体" w:cs="宋体"/>
                <w:b/>
                <w:bCs/>
                <w:color w:val="000000" w:themeColor="text1"/>
                <w:kern w:val="0"/>
                <w:sz w:val="18"/>
                <w:szCs w:val="18"/>
              </w:rPr>
            </w:pPr>
          </w:p>
        </w:tc>
        <w:tc>
          <w:tcPr>
            <w:tcW w:w="3519" w:type="dxa"/>
            <w:gridSpan w:val="2"/>
            <w:vMerge/>
            <w:tcBorders>
              <w:left w:val="single" w:sz="4" w:space="0" w:color="auto"/>
              <w:bottom w:val="single" w:sz="4" w:space="0" w:color="auto"/>
              <w:right w:val="single" w:sz="4" w:space="0" w:color="000000"/>
            </w:tcBorders>
            <w:vAlign w:val="center"/>
          </w:tcPr>
          <w:p w:rsidR="00D61CC4" w:rsidRPr="00412A04" w:rsidRDefault="00D61CC4" w:rsidP="00526F73">
            <w:pPr>
              <w:widowControl/>
              <w:jc w:val="left"/>
              <w:rPr>
                <w:rFonts w:ascii="宋体" w:hAnsi="宋体" w:cs="宋体"/>
                <w:b/>
                <w:bCs/>
                <w:color w:val="000000" w:themeColor="text1"/>
                <w:kern w:val="0"/>
                <w:sz w:val="18"/>
                <w:szCs w:val="18"/>
              </w:rPr>
            </w:pPr>
          </w:p>
        </w:tc>
        <w:tc>
          <w:tcPr>
            <w:tcW w:w="1300" w:type="dxa"/>
            <w:vMerge/>
            <w:tcBorders>
              <w:left w:val="single" w:sz="4" w:space="0" w:color="auto"/>
              <w:bottom w:val="single" w:sz="4" w:space="0" w:color="auto"/>
              <w:right w:val="single" w:sz="4" w:space="0" w:color="auto"/>
            </w:tcBorders>
            <w:vAlign w:val="center"/>
          </w:tcPr>
          <w:p w:rsidR="00D61CC4" w:rsidRPr="00412A04" w:rsidRDefault="00D61CC4" w:rsidP="00526F73">
            <w:pPr>
              <w:widowControl/>
              <w:jc w:val="left"/>
              <w:rPr>
                <w:rFonts w:ascii="宋体" w:hAnsi="宋体" w:cs="宋体"/>
                <w:b/>
                <w:bCs/>
                <w:color w:val="000000" w:themeColor="text1"/>
                <w:kern w:val="0"/>
                <w:sz w:val="18"/>
                <w:szCs w:val="18"/>
              </w:rPr>
            </w:pPr>
          </w:p>
        </w:tc>
        <w:tc>
          <w:tcPr>
            <w:tcW w:w="1252" w:type="dxa"/>
            <w:vMerge/>
            <w:tcBorders>
              <w:left w:val="single" w:sz="4" w:space="0" w:color="auto"/>
              <w:bottom w:val="single" w:sz="4" w:space="0" w:color="auto"/>
              <w:right w:val="single" w:sz="4" w:space="0" w:color="auto"/>
            </w:tcBorders>
            <w:vAlign w:val="center"/>
          </w:tcPr>
          <w:p w:rsidR="00D61CC4" w:rsidRPr="00412A04" w:rsidRDefault="00D61CC4" w:rsidP="00526F73">
            <w:pPr>
              <w:widowControl/>
              <w:jc w:val="left"/>
              <w:rPr>
                <w:rFonts w:ascii="宋体" w:hAnsi="宋体" w:cs="宋体"/>
                <w:b/>
                <w:bCs/>
                <w:color w:val="000000" w:themeColor="text1"/>
                <w:kern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61CC4" w:rsidRPr="00412A04" w:rsidRDefault="00D61CC4" w:rsidP="002952CA">
            <w:pPr>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single" w:sz="4" w:space="0" w:color="auto"/>
              <w:right w:val="single" w:sz="4" w:space="0" w:color="auto"/>
            </w:tcBorders>
            <w:vAlign w:val="center"/>
          </w:tcPr>
          <w:p w:rsidR="00D61CC4" w:rsidRPr="00412A04" w:rsidRDefault="00D61CC4" w:rsidP="002952CA">
            <w:pPr>
              <w:jc w:val="center"/>
              <w:rPr>
                <w:rFonts w:ascii="宋体" w:hAnsi="宋体" w:cs="宋体"/>
                <w:b/>
                <w:bCs/>
                <w:color w:val="000000" w:themeColor="text1"/>
                <w:kern w:val="0"/>
                <w:sz w:val="18"/>
                <w:szCs w:val="18"/>
              </w:rPr>
            </w:pPr>
            <w:r w:rsidRPr="00412A04">
              <w:rPr>
                <w:rFonts w:ascii="宋体" w:hAnsi="宋体" w:hint="eastAsia"/>
                <w:b/>
                <w:bCs/>
                <w:color w:val="000000" w:themeColor="text1"/>
                <w:kern w:val="0"/>
                <w:sz w:val="18"/>
                <w:szCs w:val="18"/>
              </w:rPr>
              <w:t>重点道口</w:t>
            </w:r>
          </w:p>
        </w:tc>
      </w:tr>
      <w:tr w:rsidR="006C3680" w:rsidRPr="00412A04" w:rsidTr="00057AED">
        <w:trPr>
          <w:trHeight w:val="369"/>
          <w:jc w:val="center"/>
        </w:trPr>
        <w:tc>
          <w:tcPr>
            <w:tcW w:w="440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基  价</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6C3680" w:rsidRPr="00412A04" w:rsidRDefault="00C666C2"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6C3680" w:rsidRPr="00412A04" w:rsidRDefault="00C666C2" w:rsidP="00526F73">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C3680" w:rsidRPr="00412A04" w:rsidRDefault="006C3680" w:rsidP="00526F73">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6C3680" w:rsidRPr="00412A04" w:rsidRDefault="006C3680" w:rsidP="004B6FA0">
            <w:pPr>
              <w:jc w:val="center"/>
              <w:rPr>
                <w:rFonts w:ascii="宋体" w:hAnsi="宋体" w:cs="宋体"/>
                <w:color w:val="000000" w:themeColor="text1"/>
                <w:sz w:val="18"/>
                <w:szCs w:val="18"/>
              </w:rPr>
            </w:pPr>
          </w:p>
        </w:tc>
      </w:tr>
      <w:tr w:rsidR="00C666C2" w:rsidRPr="00412A04" w:rsidTr="00D71B0E">
        <w:trPr>
          <w:trHeight w:val="369"/>
          <w:jc w:val="center"/>
        </w:trPr>
        <w:tc>
          <w:tcPr>
            <w:tcW w:w="881" w:type="dxa"/>
            <w:vMerge w:val="restart"/>
            <w:tcBorders>
              <w:top w:val="nil"/>
              <w:left w:val="single" w:sz="4" w:space="0" w:color="auto"/>
              <w:bottom w:val="single" w:sz="4" w:space="0" w:color="000000"/>
              <w:right w:val="single" w:sz="4" w:space="0" w:color="auto"/>
            </w:tcBorders>
            <w:vAlign w:val="center"/>
          </w:tcPr>
          <w:p w:rsidR="00C666C2" w:rsidRPr="00412A04" w:rsidRDefault="00C666C2" w:rsidP="006C3680">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其中</w:t>
            </w:r>
          </w:p>
        </w:tc>
        <w:tc>
          <w:tcPr>
            <w:tcW w:w="3519" w:type="dxa"/>
            <w:gridSpan w:val="2"/>
            <w:tcBorders>
              <w:top w:val="nil"/>
              <w:left w:val="single" w:sz="4" w:space="0" w:color="auto"/>
              <w:bottom w:val="single" w:sz="4" w:space="0" w:color="000000"/>
              <w:right w:val="single" w:sz="4" w:space="0" w:color="auto"/>
            </w:tcBorders>
            <w:shd w:val="clear" w:color="auto" w:fill="auto"/>
            <w:vAlign w:val="center"/>
          </w:tcPr>
          <w:p w:rsidR="00C666C2" w:rsidRPr="00412A04" w:rsidRDefault="00C666C2" w:rsidP="00057AED">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人工费</w:t>
            </w:r>
          </w:p>
        </w:tc>
        <w:tc>
          <w:tcPr>
            <w:tcW w:w="1300" w:type="dxa"/>
            <w:tcBorders>
              <w:top w:val="nil"/>
              <w:left w:val="nil"/>
              <w:bottom w:val="single" w:sz="4" w:space="0" w:color="auto"/>
              <w:right w:val="single" w:sz="4" w:space="0" w:color="auto"/>
            </w:tcBorders>
            <w:shd w:val="clear" w:color="auto" w:fill="auto"/>
            <w:noWrap/>
            <w:vAlign w:val="center"/>
          </w:tcPr>
          <w:p w:rsidR="00C666C2" w:rsidRPr="00412A04" w:rsidRDefault="00C666C2"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C666C2" w:rsidRPr="00412A04" w:rsidRDefault="00C666C2" w:rsidP="00526F73">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C666C2" w:rsidRPr="00412A04" w:rsidRDefault="00C666C2"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666C2" w:rsidRPr="00412A04" w:rsidRDefault="00C666C2">
            <w:pPr>
              <w:jc w:val="center"/>
              <w:rPr>
                <w:rFonts w:ascii="宋体" w:hAnsi="宋体" w:cs="宋体"/>
                <w:color w:val="000000" w:themeColor="text1"/>
                <w:sz w:val="18"/>
                <w:szCs w:val="18"/>
              </w:rPr>
            </w:pPr>
          </w:p>
        </w:tc>
      </w:tr>
      <w:tr w:rsidR="00C666C2" w:rsidRPr="00412A04" w:rsidTr="00D71B0E">
        <w:trPr>
          <w:trHeight w:val="369"/>
          <w:jc w:val="center"/>
        </w:trPr>
        <w:tc>
          <w:tcPr>
            <w:tcW w:w="881" w:type="dxa"/>
            <w:vMerge/>
            <w:tcBorders>
              <w:top w:val="nil"/>
              <w:left w:val="single" w:sz="4" w:space="0" w:color="auto"/>
              <w:bottom w:val="single" w:sz="4" w:space="0" w:color="000000"/>
              <w:right w:val="single" w:sz="4" w:space="0" w:color="auto"/>
            </w:tcBorders>
            <w:vAlign w:val="center"/>
          </w:tcPr>
          <w:p w:rsidR="00C666C2" w:rsidRPr="00412A04" w:rsidRDefault="00C666C2" w:rsidP="00526F73">
            <w:pPr>
              <w:widowControl/>
              <w:jc w:val="left"/>
              <w:rPr>
                <w:rFonts w:ascii="宋体" w:hAnsi="宋体" w:cs="宋体"/>
                <w:color w:val="000000" w:themeColor="text1"/>
                <w:kern w:val="0"/>
                <w:sz w:val="18"/>
                <w:szCs w:val="18"/>
              </w:rPr>
            </w:pPr>
          </w:p>
        </w:tc>
        <w:tc>
          <w:tcPr>
            <w:tcW w:w="3519" w:type="dxa"/>
            <w:gridSpan w:val="2"/>
            <w:tcBorders>
              <w:top w:val="nil"/>
              <w:left w:val="single" w:sz="4" w:space="0" w:color="auto"/>
              <w:bottom w:val="single" w:sz="4" w:space="0" w:color="000000"/>
              <w:right w:val="single" w:sz="4" w:space="0" w:color="auto"/>
            </w:tcBorders>
            <w:shd w:val="clear" w:color="auto" w:fill="auto"/>
            <w:vAlign w:val="center"/>
          </w:tcPr>
          <w:p w:rsidR="00C666C2" w:rsidRPr="00412A04" w:rsidRDefault="00C666C2" w:rsidP="00057AED">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材料费</w:t>
            </w:r>
          </w:p>
        </w:tc>
        <w:tc>
          <w:tcPr>
            <w:tcW w:w="1300" w:type="dxa"/>
            <w:tcBorders>
              <w:top w:val="nil"/>
              <w:left w:val="nil"/>
              <w:bottom w:val="single" w:sz="4" w:space="0" w:color="auto"/>
              <w:right w:val="single" w:sz="4" w:space="0" w:color="auto"/>
            </w:tcBorders>
            <w:shd w:val="clear" w:color="auto" w:fill="auto"/>
            <w:noWrap/>
            <w:vAlign w:val="center"/>
          </w:tcPr>
          <w:p w:rsidR="00C666C2" w:rsidRPr="00412A04" w:rsidRDefault="00C666C2"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C666C2" w:rsidRPr="00412A04" w:rsidRDefault="00C666C2" w:rsidP="00526F73">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C666C2" w:rsidRPr="00412A04" w:rsidRDefault="00C666C2"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666C2" w:rsidRPr="00412A04" w:rsidRDefault="00C666C2">
            <w:pPr>
              <w:jc w:val="center"/>
              <w:rPr>
                <w:rFonts w:ascii="宋体" w:hAnsi="宋体" w:cs="宋体"/>
                <w:color w:val="000000" w:themeColor="text1"/>
                <w:sz w:val="18"/>
                <w:szCs w:val="18"/>
              </w:rPr>
            </w:pPr>
          </w:p>
        </w:tc>
      </w:tr>
      <w:tr w:rsidR="00C666C2" w:rsidRPr="00412A04" w:rsidTr="00D71B0E">
        <w:trPr>
          <w:trHeight w:val="369"/>
          <w:jc w:val="center"/>
        </w:trPr>
        <w:tc>
          <w:tcPr>
            <w:tcW w:w="881" w:type="dxa"/>
            <w:vMerge/>
            <w:tcBorders>
              <w:top w:val="nil"/>
              <w:left w:val="single" w:sz="4" w:space="0" w:color="auto"/>
              <w:bottom w:val="single" w:sz="4" w:space="0" w:color="000000"/>
              <w:right w:val="single" w:sz="4" w:space="0" w:color="auto"/>
            </w:tcBorders>
            <w:vAlign w:val="center"/>
          </w:tcPr>
          <w:p w:rsidR="00C666C2" w:rsidRPr="00412A04" w:rsidRDefault="00C666C2" w:rsidP="00526F73">
            <w:pPr>
              <w:widowControl/>
              <w:jc w:val="left"/>
              <w:rPr>
                <w:rFonts w:ascii="宋体" w:hAnsi="宋体" w:cs="宋体"/>
                <w:color w:val="000000" w:themeColor="text1"/>
                <w:kern w:val="0"/>
                <w:sz w:val="18"/>
                <w:szCs w:val="18"/>
              </w:rPr>
            </w:pPr>
          </w:p>
        </w:tc>
        <w:tc>
          <w:tcPr>
            <w:tcW w:w="3519" w:type="dxa"/>
            <w:gridSpan w:val="2"/>
            <w:tcBorders>
              <w:top w:val="nil"/>
              <w:left w:val="single" w:sz="4" w:space="0" w:color="auto"/>
              <w:bottom w:val="single" w:sz="4" w:space="0" w:color="000000"/>
              <w:right w:val="single" w:sz="4" w:space="0" w:color="auto"/>
            </w:tcBorders>
            <w:shd w:val="clear" w:color="auto" w:fill="auto"/>
            <w:vAlign w:val="center"/>
          </w:tcPr>
          <w:p w:rsidR="00C666C2" w:rsidRPr="00412A04" w:rsidRDefault="00C666C2" w:rsidP="00057AED">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机械费</w:t>
            </w:r>
          </w:p>
        </w:tc>
        <w:tc>
          <w:tcPr>
            <w:tcW w:w="1300" w:type="dxa"/>
            <w:tcBorders>
              <w:top w:val="nil"/>
              <w:left w:val="nil"/>
              <w:bottom w:val="single" w:sz="4" w:space="0" w:color="auto"/>
              <w:right w:val="single" w:sz="4" w:space="0" w:color="auto"/>
            </w:tcBorders>
            <w:shd w:val="clear" w:color="auto" w:fill="auto"/>
            <w:noWrap/>
            <w:vAlign w:val="center"/>
          </w:tcPr>
          <w:p w:rsidR="00C666C2" w:rsidRPr="00412A04" w:rsidRDefault="00C666C2"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C666C2" w:rsidRPr="00412A04" w:rsidRDefault="00C666C2" w:rsidP="00526F73">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C666C2" w:rsidRPr="00412A04" w:rsidRDefault="00C666C2"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666C2" w:rsidRPr="00412A04" w:rsidRDefault="00C666C2">
            <w:pPr>
              <w:jc w:val="center"/>
              <w:rPr>
                <w:rFonts w:ascii="宋体" w:hAnsi="宋体" w:cs="宋体"/>
                <w:color w:val="000000" w:themeColor="text1"/>
                <w:sz w:val="18"/>
                <w:szCs w:val="18"/>
              </w:rPr>
            </w:pPr>
          </w:p>
        </w:tc>
      </w:tr>
      <w:tr w:rsidR="006C3680" w:rsidRPr="00412A04" w:rsidTr="004514FA">
        <w:trPr>
          <w:trHeight w:val="369"/>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工</w:t>
            </w:r>
          </w:p>
        </w:tc>
        <w:tc>
          <w:tcPr>
            <w:tcW w:w="2385"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9C057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一级人工</w:t>
            </w:r>
          </w:p>
        </w:tc>
        <w:tc>
          <w:tcPr>
            <w:tcW w:w="1300"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6C3680" w:rsidRPr="00412A04" w:rsidRDefault="006C3680" w:rsidP="00526F73">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6C3680" w:rsidRPr="00412A04" w:rsidRDefault="006C3680"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6C3680" w:rsidRPr="00412A04" w:rsidRDefault="006C3680" w:rsidP="00183B7D">
            <w:pPr>
              <w:jc w:val="center"/>
              <w:rPr>
                <w:rFonts w:ascii="宋体" w:hAnsi="宋体" w:cs="宋体"/>
                <w:color w:val="000000" w:themeColor="text1"/>
                <w:sz w:val="18"/>
                <w:szCs w:val="18"/>
              </w:rPr>
            </w:pPr>
          </w:p>
        </w:tc>
      </w:tr>
      <w:tr w:rsidR="006C3680" w:rsidRPr="00412A04" w:rsidTr="004514FA">
        <w:trPr>
          <w:trHeight w:val="369"/>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2</w:t>
            </w:r>
          </w:p>
        </w:tc>
        <w:tc>
          <w:tcPr>
            <w:tcW w:w="1134" w:type="dxa"/>
            <w:vMerge/>
            <w:tcBorders>
              <w:top w:val="nil"/>
              <w:left w:val="single" w:sz="4" w:space="0" w:color="auto"/>
              <w:bottom w:val="single" w:sz="4" w:space="0" w:color="000000"/>
              <w:right w:val="single" w:sz="4" w:space="0" w:color="auto"/>
            </w:tcBorders>
            <w:vAlign w:val="center"/>
            <w:hideMark/>
          </w:tcPr>
          <w:p w:rsidR="006C3680" w:rsidRPr="00412A04" w:rsidRDefault="006C3680" w:rsidP="00526F73">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9C057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二级人工</w:t>
            </w:r>
          </w:p>
        </w:tc>
        <w:tc>
          <w:tcPr>
            <w:tcW w:w="1300"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6C3680" w:rsidRPr="00412A04" w:rsidRDefault="006C3680" w:rsidP="00526F73">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6C3680" w:rsidRPr="00412A04" w:rsidRDefault="006C3680"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6C3680" w:rsidRPr="00412A04" w:rsidRDefault="006C3680" w:rsidP="00183B7D">
            <w:pPr>
              <w:jc w:val="center"/>
              <w:rPr>
                <w:rFonts w:ascii="宋体" w:hAnsi="宋体" w:cs="宋体"/>
                <w:color w:val="000000" w:themeColor="text1"/>
                <w:sz w:val="18"/>
                <w:szCs w:val="18"/>
              </w:rPr>
            </w:pPr>
          </w:p>
        </w:tc>
      </w:tr>
      <w:tr w:rsidR="006C3680" w:rsidRPr="00412A04" w:rsidTr="004514FA">
        <w:trPr>
          <w:trHeight w:val="369"/>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料</w:t>
            </w:r>
          </w:p>
        </w:tc>
        <w:tc>
          <w:tcPr>
            <w:tcW w:w="2385"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主要材料费</w:t>
            </w:r>
          </w:p>
        </w:tc>
        <w:tc>
          <w:tcPr>
            <w:tcW w:w="1300"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6C3680" w:rsidRPr="00412A04" w:rsidRDefault="006C3680" w:rsidP="00526F73">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6C3680" w:rsidRPr="00412A04" w:rsidRDefault="006C3680"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6C3680" w:rsidRPr="00412A04" w:rsidRDefault="006C3680" w:rsidP="002952CA">
            <w:pPr>
              <w:jc w:val="center"/>
              <w:rPr>
                <w:rFonts w:ascii="宋体" w:hAnsi="宋体" w:cs="宋体"/>
                <w:color w:val="000000" w:themeColor="text1"/>
                <w:sz w:val="18"/>
                <w:szCs w:val="18"/>
              </w:rPr>
            </w:pPr>
          </w:p>
        </w:tc>
      </w:tr>
      <w:tr w:rsidR="006C3680" w:rsidRPr="00412A04" w:rsidTr="004514FA">
        <w:trPr>
          <w:trHeight w:val="369"/>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4</w:t>
            </w:r>
          </w:p>
        </w:tc>
        <w:tc>
          <w:tcPr>
            <w:tcW w:w="1134" w:type="dxa"/>
            <w:vMerge/>
            <w:tcBorders>
              <w:top w:val="nil"/>
              <w:left w:val="single" w:sz="4" w:space="0" w:color="auto"/>
              <w:bottom w:val="single" w:sz="4" w:space="0" w:color="000000"/>
              <w:right w:val="single" w:sz="4" w:space="0" w:color="auto"/>
            </w:tcBorders>
            <w:vAlign w:val="center"/>
            <w:hideMark/>
          </w:tcPr>
          <w:p w:rsidR="006C3680" w:rsidRPr="00412A04" w:rsidRDefault="006C3680" w:rsidP="00526F73">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辅助材料费</w:t>
            </w:r>
          </w:p>
        </w:tc>
        <w:tc>
          <w:tcPr>
            <w:tcW w:w="1300"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6C3680" w:rsidRPr="00412A04" w:rsidRDefault="006C3680" w:rsidP="00526F73">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6C3680" w:rsidRPr="00412A04" w:rsidRDefault="006C3680"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6C3680" w:rsidRPr="00412A04" w:rsidRDefault="006C3680">
            <w:pPr>
              <w:jc w:val="center"/>
              <w:rPr>
                <w:rFonts w:ascii="宋体" w:hAnsi="宋体" w:cs="宋体"/>
                <w:color w:val="000000" w:themeColor="text1"/>
                <w:sz w:val="18"/>
                <w:szCs w:val="18"/>
              </w:rPr>
            </w:pPr>
          </w:p>
        </w:tc>
      </w:tr>
      <w:tr w:rsidR="006C3680" w:rsidRPr="00412A04" w:rsidTr="004514FA">
        <w:trPr>
          <w:trHeight w:val="369"/>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械</w:t>
            </w:r>
          </w:p>
        </w:tc>
        <w:tc>
          <w:tcPr>
            <w:tcW w:w="2385"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2t</w:t>
            </w:r>
            <w:r w:rsidRPr="00412A04">
              <w:rPr>
                <w:rFonts w:ascii="宋体" w:hAnsi="宋体" w:hint="eastAsia"/>
                <w:color w:val="000000" w:themeColor="text1"/>
                <w:kern w:val="0"/>
                <w:sz w:val="18"/>
                <w:szCs w:val="18"/>
              </w:rPr>
              <w:t>以内载货汽车</w:t>
            </w:r>
            <w:r w:rsidRPr="00412A04">
              <w:rPr>
                <w:rFonts w:ascii="宋体" w:hAnsi="宋体"/>
                <w:color w:val="000000" w:themeColor="text1"/>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台</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班</w:t>
            </w:r>
          </w:p>
        </w:tc>
        <w:tc>
          <w:tcPr>
            <w:tcW w:w="1252" w:type="dxa"/>
            <w:tcBorders>
              <w:top w:val="nil"/>
              <w:left w:val="nil"/>
              <w:bottom w:val="single" w:sz="4" w:space="0" w:color="auto"/>
              <w:right w:val="single" w:sz="4" w:space="0" w:color="auto"/>
            </w:tcBorders>
            <w:shd w:val="clear" w:color="auto" w:fill="auto"/>
            <w:noWrap/>
            <w:vAlign w:val="center"/>
          </w:tcPr>
          <w:p w:rsidR="006C3680" w:rsidRPr="00412A04" w:rsidRDefault="006C3680" w:rsidP="00526F73">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6C3680" w:rsidRPr="00412A04" w:rsidRDefault="006C3680"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6C3680" w:rsidRPr="00412A04" w:rsidRDefault="006C3680" w:rsidP="00183B7D">
            <w:pPr>
              <w:jc w:val="center"/>
              <w:rPr>
                <w:rFonts w:ascii="宋体" w:hAnsi="宋体" w:cs="宋体"/>
                <w:color w:val="000000" w:themeColor="text1"/>
                <w:sz w:val="18"/>
                <w:szCs w:val="18"/>
              </w:rPr>
            </w:pPr>
          </w:p>
        </w:tc>
      </w:tr>
      <w:tr w:rsidR="006C3680" w:rsidRPr="00412A04" w:rsidTr="004514FA">
        <w:trPr>
          <w:trHeight w:val="369"/>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6</w:t>
            </w:r>
          </w:p>
        </w:tc>
        <w:tc>
          <w:tcPr>
            <w:tcW w:w="1134" w:type="dxa"/>
            <w:vMerge/>
            <w:tcBorders>
              <w:top w:val="nil"/>
              <w:left w:val="single" w:sz="4" w:space="0" w:color="auto"/>
              <w:bottom w:val="single" w:sz="4" w:space="0" w:color="000000"/>
              <w:right w:val="single" w:sz="4" w:space="0" w:color="auto"/>
            </w:tcBorders>
            <w:vAlign w:val="center"/>
            <w:hideMark/>
          </w:tcPr>
          <w:p w:rsidR="006C3680" w:rsidRPr="00412A04" w:rsidRDefault="006C3680" w:rsidP="00526F73">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6C3680" w:rsidRPr="00412A04" w:rsidRDefault="00830167" w:rsidP="00830167">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小</w:t>
            </w:r>
            <w:r w:rsidR="006C3680" w:rsidRPr="00412A04">
              <w:rPr>
                <w:rFonts w:ascii="宋体" w:hAnsi="宋体"/>
                <w:color w:val="000000" w:themeColor="text1"/>
                <w:kern w:val="0"/>
                <w:sz w:val="18"/>
                <w:szCs w:val="18"/>
              </w:rPr>
              <w:t>型机具使用费</w:t>
            </w:r>
          </w:p>
        </w:tc>
        <w:tc>
          <w:tcPr>
            <w:tcW w:w="1300" w:type="dxa"/>
            <w:tcBorders>
              <w:top w:val="nil"/>
              <w:left w:val="nil"/>
              <w:bottom w:val="single" w:sz="4" w:space="0" w:color="auto"/>
              <w:right w:val="single" w:sz="4" w:space="0" w:color="auto"/>
            </w:tcBorders>
            <w:shd w:val="clear" w:color="auto" w:fill="auto"/>
            <w:noWrap/>
            <w:vAlign w:val="center"/>
            <w:hideMark/>
          </w:tcPr>
          <w:p w:rsidR="006C3680" w:rsidRPr="00412A04" w:rsidRDefault="006C3680" w:rsidP="00526F73">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6C3680" w:rsidRPr="00412A04" w:rsidRDefault="006C3680" w:rsidP="00526F73">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6C3680" w:rsidRPr="00412A04" w:rsidRDefault="006C3680" w:rsidP="004B6FA0">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6C3680" w:rsidRPr="00412A04" w:rsidRDefault="006C3680" w:rsidP="00183B7D">
            <w:pPr>
              <w:jc w:val="center"/>
              <w:rPr>
                <w:rFonts w:ascii="宋体" w:hAnsi="宋体" w:cs="宋体"/>
                <w:color w:val="000000" w:themeColor="text1"/>
                <w:sz w:val="18"/>
                <w:szCs w:val="18"/>
              </w:rPr>
            </w:pPr>
          </w:p>
        </w:tc>
      </w:tr>
      <w:tr w:rsidR="006C3680" w:rsidRPr="00412A04" w:rsidTr="00EB6D36">
        <w:trPr>
          <w:trHeight w:val="369"/>
          <w:jc w:val="center"/>
        </w:trPr>
        <w:tc>
          <w:tcPr>
            <w:tcW w:w="10151" w:type="dxa"/>
            <w:gridSpan w:val="7"/>
            <w:tcBorders>
              <w:top w:val="nil"/>
              <w:left w:val="single" w:sz="4" w:space="0" w:color="auto"/>
              <w:bottom w:val="single" w:sz="4" w:space="0" w:color="auto"/>
              <w:right w:val="single" w:sz="4" w:space="0" w:color="auto"/>
            </w:tcBorders>
            <w:shd w:val="clear" w:color="auto" w:fill="auto"/>
            <w:noWrap/>
            <w:vAlign w:val="center"/>
            <w:hideMark/>
          </w:tcPr>
          <w:p w:rsidR="006C3680" w:rsidRPr="00412A04" w:rsidRDefault="006C3680" w:rsidP="002158B4">
            <w:pPr>
              <w:jc w:val="center"/>
              <w:rPr>
                <w:rFonts w:ascii="宋体" w:hAnsi="宋体" w:cs="宋体"/>
                <w:color w:val="000000" w:themeColor="text1"/>
                <w:sz w:val="18"/>
                <w:szCs w:val="18"/>
              </w:rPr>
            </w:pPr>
            <w:r w:rsidRPr="00412A04">
              <w:rPr>
                <w:rFonts w:ascii="宋体" w:hAnsi="宋体" w:cs="宋体" w:hint="eastAsia"/>
                <w:b/>
                <w:bCs/>
                <w:color w:val="000000" w:themeColor="text1"/>
                <w:kern w:val="0"/>
                <w:sz w:val="18"/>
                <w:szCs w:val="18"/>
              </w:rPr>
              <w:t>预警设备年度</w:t>
            </w:r>
            <w:r w:rsidR="002158B4" w:rsidRPr="00412A04">
              <w:rPr>
                <w:rFonts w:ascii="宋体" w:hAnsi="宋体" w:cs="宋体" w:hint="eastAsia"/>
                <w:b/>
                <w:bCs/>
                <w:color w:val="000000" w:themeColor="text1"/>
                <w:kern w:val="0"/>
                <w:sz w:val="18"/>
                <w:szCs w:val="18"/>
              </w:rPr>
              <w:t>养护</w:t>
            </w:r>
            <w:r w:rsidRPr="00412A04">
              <w:rPr>
                <w:rFonts w:ascii="宋体" w:hAnsi="宋体" w:cs="宋体" w:hint="eastAsia"/>
                <w:b/>
                <w:bCs/>
                <w:color w:val="000000" w:themeColor="text1"/>
                <w:kern w:val="0"/>
                <w:sz w:val="18"/>
                <w:szCs w:val="18"/>
              </w:rPr>
              <w:t>费用估算</w:t>
            </w:r>
          </w:p>
        </w:tc>
      </w:tr>
      <w:tr w:rsidR="006C3680" w:rsidRPr="00412A04" w:rsidTr="006C3680">
        <w:tblPrEx>
          <w:shd w:val="clear" w:color="auto" w:fill="FFFFFF"/>
        </w:tblPrEx>
        <w:trPr>
          <w:trHeight w:val="369"/>
          <w:jc w:val="center"/>
        </w:trPr>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3680" w:rsidRPr="00412A04" w:rsidRDefault="006C3680" w:rsidP="00A03DDF">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60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3680" w:rsidRPr="00412A04" w:rsidRDefault="006C3680" w:rsidP="00A03DDF">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598" w:type="dxa"/>
            <w:tcBorders>
              <w:top w:val="single" w:sz="4" w:space="0" w:color="auto"/>
              <w:left w:val="nil"/>
              <w:bottom w:val="single" w:sz="4" w:space="0" w:color="auto"/>
              <w:right w:val="single" w:sz="4" w:space="0" w:color="auto"/>
            </w:tcBorders>
            <w:shd w:val="clear" w:color="auto" w:fill="FFFFFF"/>
            <w:vAlign w:val="center"/>
            <w:hideMark/>
          </w:tcPr>
          <w:p w:rsidR="006C3680" w:rsidRPr="00412A04" w:rsidRDefault="006C3680" w:rsidP="00FD1515">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nil"/>
              <w:bottom w:val="single" w:sz="4" w:space="0" w:color="auto"/>
              <w:right w:val="single" w:sz="4" w:space="0" w:color="auto"/>
            </w:tcBorders>
            <w:shd w:val="clear" w:color="auto" w:fill="FFFFFF"/>
            <w:vAlign w:val="center"/>
            <w:hideMark/>
          </w:tcPr>
          <w:p w:rsidR="006C3680" w:rsidRPr="00412A04" w:rsidRDefault="006C3680" w:rsidP="00FD1515">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重点道口</w:t>
            </w:r>
          </w:p>
        </w:tc>
      </w:tr>
      <w:tr w:rsidR="006C3680" w:rsidRPr="00412A04" w:rsidTr="004514FA">
        <w:tblPrEx>
          <w:shd w:val="clear" w:color="auto" w:fill="FFFFFF"/>
        </w:tblPrEx>
        <w:trPr>
          <w:trHeight w:val="369"/>
          <w:jc w:val="center"/>
        </w:trPr>
        <w:tc>
          <w:tcPr>
            <w:tcW w:w="881"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C3680" w:rsidRPr="00412A04" w:rsidRDefault="006C3680" w:rsidP="00A03DDF">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134"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C3680" w:rsidRPr="00412A04" w:rsidRDefault="006C3680" w:rsidP="00A03DDF">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直接费</w:t>
            </w:r>
          </w:p>
        </w:tc>
        <w:tc>
          <w:tcPr>
            <w:tcW w:w="4937" w:type="dxa"/>
            <w:gridSpan w:val="3"/>
            <w:tcBorders>
              <w:top w:val="nil"/>
              <w:left w:val="single" w:sz="4" w:space="0" w:color="auto"/>
              <w:bottom w:val="nil"/>
              <w:right w:val="single" w:sz="4" w:space="0" w:color="auto"/>
            </w:tcBorders>
            <w:shd w:val="clear" w:color="auto" w:fill="FFFFFF"/>
            <w:noWrap/>
            <w:vAlign w:val="center"/>
            <w:hideMark/>
          </w:tcPr>
          <w:p w:rsidR="006C3680" w:rsidRPr="00412A04" w:rsidRDefault="006C3680" w:rsidP="00601832">
            <w:pPr>
              <w:jc w:val="center"/>
              <w:rPr>
                <w:rFonts w:ascii="宋体" w:hAnsi="宋体" w:cs="宋体"/>
                <w:color w:val="000000" w:themeColor="text1"/>
                <w:kern w:val="0"/>
                <w:sz w:val="18"/>
                <w:szCs w:val="18"/>
              </w:rPr>
            </w:pPr>
            <w:r w:rsidRPr="00412A04">
              <w:rPr>
                <w:rFonts w:ascii="宋体" w:hAnsi="宋体" w:cs="宋体" w:hint="eastAsia"/>
                <w:bCs/>
                <w:color w:val="000000" w:themeColor="text1"/>
                <w:kern w:val="0"/>
                <w:sz w:val="18"/>
                <w:szCs w:val="18"/>
              </w:rPr>
              <w:t>直接养护费（工、料、机费之和）</w:t>
            </w:r>
          </w:p>
        </w:tc>
        <w:tc>
          <w:tcPr>
            <w:tcW w:w="1598" w:type="dxa"/>
            <w:tcBorders>
              <w:top w:val="nil"/>
              <w:left w:val="single" w:sz="4" w:space="0" w:color="auto"/>
              <w:bottom w:val="single" w:sz="4" w:space="0" w:color="000000"/>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c>
          <w:tcPr>
            <w:tcW w:w="1601" w:type="dxa"/>
            <w:tcBorders>
              <w:top w:val="nil"/>
              <w:left w:val="single" w:sz="4" w:space="0" w:color="auto"/>
              <w:bottom w:val="single" w:sz="4" w:space="0" w:color="000000"/>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r>
      <w:tr w:rsidR="006C3680" w:rsidRPr="00412A04" w:rsidTr="004514FA">
        <w:tblPrEx>
          <w:shd w:val="clear" w:color="auto" w:fill="FFFFFF"/>
        </w:tblPrEx>
        <w:trPr>
          <w:trHeight w:val="369"/>
          <w:jc w:val="center"/>
        </w:trPr>
        <w:tc>
          <w:tcPr>
            <w:tcW w:w="881" w:type="dxa"/>
            <w:vMerge/>
            <w:tcBorders>
              <w:top w:val="nil"/>
              <w:left w:val="single" w:sz="4" w:space="0" w:color="auto"/>
              <w:bottom w:val="single" w:sz="4" w:space="0" w:color="auto"/>
              <w:right w:val="single" w:sz="4" w:space="0" w:color="auto"/>
            </w:tcBorders>
            <w:shd w:val="clear" w:color="auto" w:fill="FFFFFF"/>
            <w:vAlign w:val="center"/>
            <w:hideMark/>
          </w:tcPr>
          <w:p w:rsidR="006C3680" w:rsidRPr="00412A04" w:rsidRDefault="006C3680" w:rsidP="00A03DDF">
            <w:pPr>
              <w:widowControl/>
              <w:jc w:val="left"/>
              <w:rPr>
                <w:rFonts w:ascii="宋体" w:hAnsi="宋体" w:cs="宋体"/>
                <w:b/>
                <w:bCs/>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shd w:val="clear" w:color="auto" w:fill="FFFFFF"/>
            <w:vAlign w:val="center"/>
            <w:hideMark/>
          </w:tcPr>
          <w:p w:rsidR="006C3680" w:rsidRPr="00412A04" w:rsidRDefault="006C3680" w:rsidP="00A03DDF">
            <w:pPr>
              <w:widowControl/>
              <w:jc w:val="left"/>
              <w:rPr>
                <w:rFonts w:ascii="宋体" w:hAnsi="宋体" w:cs="宋体"/>
                <w:bCs/>
                <w:color w:val="000000" w:themeColor="text1"/>
                <w:kern w:val="0"/>
                <w:sz w:val="18"/>
                <w:szCs w:val="18"/>
              </w:rPr>
            </w:pPr>
          </w:p>
        </w:tc>
        <w:tc>
          <w:tcPr>
            <w:tcW w:w="4937"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C3680" w:rsidRPr="00412A04" w:rsidRDefault="006C3680" w:rsidP="00601832">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其他养护费=直接工程费</w:t>
            </w:r>
            <w:r w:rsidRPr="00412A04">
              <w:rPr>
                <w:rFonts w:hint="eastAsia"/>
                <w:sz w:val="18"/>
                <w:szCs w:val="18"/>
              </w:rPr>
              <w:t>×</w:t>
            </w:r>
            <w:r w:rsidRPr="00412A04">
              <w:rPr>
                <w:rFonts w:ascii="宋体" w:hAnsi="宋体" w:cs="宋体" w:hint="eastAsia"/>
                <w:bCs/>
                <w:kern w:val="0"/>
                <w:sz w:val="18"/>
                <w:szCs w:val="18"/>
              </w:rPr>
              <w:t>其他养护费综合费率</w:t>
            </w:r>
          </w:p>
        </w:tc>
        <w:tc>
          <w:tcPr>
            <w:tcW w:w="1598" w:type="dxa"/>
            <w:tcBorders>
              <w:top w:val="nil"/>
              <w:left w:val="nil"/>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r>
      <w:tr w:rsidR="006C3680" w:rsidRPr="00412A04" w:rsidTr="004514FA">
        <w:tblPrEx>
          <w:shd w:val="clear" w:color="auto" w:fill="FFFFFF"/>
        </w:tblPrEx>
        <w:trPr>
          <w:trHeight w:val="369"/>
          <w:jc w:val="center"/>
        </w:trPr>
        <w:tc>
          <w:tcPr>
            <w:tcW w:w="881" w:type="dxa"/>
            <w:tcBorders>
              <w:top w:val="nil"/>
              <w:left w:val="single" w:sz="4" w:space="0" w:color="auto"/>
              <w:bottom w:val="single" w:sz="4" w:space="0" w:color="auto"/>
              <w:right w:val="single" w:sz="4" w:space="0" w:color="auto"/>
            </w:tcBorders>
            <w:shd w:val="clear" w:color="auto" w:fill="FFFFFF"/>
            <w:noWrap/>
            <w:vAlign w:val="center"/>
            <w:hideMark/>
          </w:tcPr>
          <w:p w:rsidR="006C3680" w:rsidRPr="00412A04" w:rsidRDefault="006C3680" w:rsidP="00A03DDF">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134" w:type="dxa"/>
            <w:vMerge w:val="restart"/>
            <w:tcBorders>
              <w:top w:val="nil"/>
              <w:left w:val="single" w:sz="4" w:space="0" w:color="auto"/>
              <w:right w:val="single" w:sz="4" w:space="0" w:color="auto"/>
            </w:tcBorders>
            <w:shd w:val="clear" w:color="auto" w:fill="FFFFFF"/>
            <w:noWrap/>
            <w:vAlign w:val="center"/>
            <w:hideMark/>
          </w:tcPr>
          <w:p w:rsidR="006C3680" w:rsidRPr="00412A04" w:rsidRDefault="006C3680" w:rsidP="00A03DDF">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间接费</w:t>
            </w: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6C3680" w:rsidRPr="00412A04" w:rsidRDefault="006C3680" w:rsidP="00A03DDF">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规费=人工费合计</w:t>
            </w:r>
            <w:r w:rsidRPr="00412A04">
              <w:rPr>
                <w:rFonts w:hint="eastAsia"/>
                <w:sz w:val="18"/>
                <w:szCs w:val="18"/>
              </w:rPr>
              <w:t>×</w:t>
            </w:r>
            <w:r w:rsidRPr="00412A04">
              <w:rPr>
                <w:rFonts w:ascii="宋体" w:hAnsi="宋体" w:cs="宋体" w:hint="eastAsia"/>
                <w:bCs/>
                <w:kern w:val="0"/>
                <w:sz w:val="18"/>
                <w:szCs w:val="18"/>
              </w:rPr>
              <w:t>规费综合费率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6C3680" w:rsidRPr="00412A04" w:rsidRDefault="006C3680" w:rsidP="00A03DDF">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r>
      <w:tr w:rsidR="006C3680" w:rsidRPr="00412A04" w:rsidTr="004514FA">
        <w:tblPrEx>
          <w:shd w:val="clear" w:color="auto" w:fill="FFFFFF"/>
        </w:tblPrEx>
        <w:trPr>
          <w:trHeight w:val="369"/>
          <w:jc w:val="center"/>
        </w:trPr>
        <w:tc>
          <w:tcPr>
            <w:tcW w:w="881" w:type="dxa"/>
            <w:tcBorders>
              <w:top w:val="nil"/>
              <w:left w:val="single" w:sz="4" w:space="0" w:color="auto"/>
              <w:bottom w:val="single" w:sz="4" w:space="0" w:color="auto"/>
              <w:right w:val="single" w:sz="4" w:space="0" w:color="auto"/>
            </w:tcBorders>
            <w:shd w:val="clear" w:color="auto" w:fill="FFFFFF"/>
            <w:noWrap/>
            <w:vAlign w:val="center"/>
            <w:hideMark/>
          </w:tcPr>
          <w:p w:rsidR="006C3680" w:rsidRPr="00412A04" w:rsidRDefault="006C3680" w:rsidP="00A03DDF">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134" w:type="dxa"/>
            <w:vMerge/>
            <w:tcBorders>
              <w:left w:val="single" w:sz="4" w:space="0" w:color="auto"/>
              <w:right w:val="single" w:sz="4" w:space="0" w:color="auto"/>
            </w:tcBorders>
            <w:shd w:val="clear" w:color="auto" w:fill="FFFFFF"/>
            <w:vAlign w:val="center"/>
            <w:hideMark/>
          </w:tcPr>
          <w:p w:rsidR="006C3680" w:rsidRPr="00412A04" w:rsidRDefault="006C3680" w:rsidP="00A03DDF">
            <w:pPr>
              <w:widowControl/>
              <w:jc w:val="left"/>
              <w:rPr>
                <w:rFonts w:ascii="宋体" w:hAnsi="宋体" w:cs="宋体"/>
                <w:b/>
                <w:bCs/>
                <w:color w:val="000000" w:themeColor="text1"/>
                <w:kern w:val="0"/>
                <w:sz w:val="18"/>
                <w:szCs w:val="18"/>
              </w:rPr>
            </w:pP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6C3680" w:rsidRPr="00412A04" w:rsidRDefault="000C2F78" w:rsidP="0046027B">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企业</w:t>
            </w:r>
            <w:r w:rsidRPr="00412A04">
              <w:rPr>
                <w:rFonts w:ascii="宋体" w:hAnsi="宋体" w:cs="宋体" w:hint="eastAsia"/>
                <w:bCs/>
                <w:kern w:val="0"/>
                <w:sz w:val="18"/>
                <w:szCs w:val="18"/>
              </w:rPr>
              <w:t>管理费</w:t>
            </w:r>
            <w:r w:rsidR="006C3680" w:rsidRPr="00412A04">
              <w:rPr>
                <w:rFonts w:ascii="宋体" w:hAnsi="宋体" w:cs="宋体" w:hint="eastAsia"/>
                <w:bCs/>
                <w:kern w:val="0"/>
                <w:sz w:val="18"/>
                <w:szCs w:val="18"/>
              </w:rPr>
              <w:t>=直接费</w:t>
            </w:r>
            <w:r w:rsidR="006C3680" w:rsidRPr="00412A04">
              <w:rPr>
                <w:rFonts w:hint="eastAsia"/>
                <w:sz w:val="18"/>
                <w:szCs w:val="18"/>
              </w:rPr>
              <w:t>×</w:t>
            </w:r>
            <w:r>
              <w:rPr>
                <w:rFonts w:hint="eastAsia"/>
                <w:sz w:val="18"/>
                <w:szCs w:val="18"/>
              </w:rPr>
              <w:t>企业</w:t>
            </w:r>
            <w:r w:rsidR="006C3680" w:rsidRPr="00412A04">
              <w:rPr>
                <w:rFonts w:ascii="宋体" w:hAnsi="宋体" w:cs="宋体" w:hint="eastAsia"/>
                <w:bCs/>
                <w:kern w:val="0"/>
                <w:sz w:val="18"/>
                <w:szCs w:val="18"/>
              </w:rPr>
              <w:t>管理费综合费率</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6C3680" w:rsidRPr="00412A04" w:rsidRDefault="006C3680" w:rsidP="007C1280">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r>
      <w:tr w:rsidR="006C3680" w:rsidRPr="00412A04" w:rsidTr="004514FA">
        <w:tblPrEx>
          <w:shd w:val="clear" w:color="auto" w:fill="FFFFFF"/>
        </w:tblPrEx>
        <w:trPr>
          <w:trHeight w:val="369"/>
          <w:jc w:val="center"/>
        </w:trPr>
        <w:tc>
          <w:tcPr>
            <w:tcW w:w="881" w:type="dxa"/>
            <w:tcBorders>
              <w:top w:val="nil"/>
              <w:left w:val="single" w:sz="4" w:space="0" w:color="auto"/>
              <w:bottom w:val="single" w:sz="4" w:space="0" w:color="auto"/>
              <w:right w:val="single" w:sz="4" w:space="0" w:color="auto"/>
            </w:tcBorders>
            <w:shd w:val="clear" w:color="auto" w:fill="FFFFFF"/>
            <w:noWrap/>
            <w:vAlign w:val="center"/>
            <w:hideMark/>
          </w:tcPr>
          <w:p w:rsidR="006C3680" w:rsidRPr="00412A04" w:rsidRDefault="006C3680" w:rsidP="001C1032">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6C3680" w:rsidRPr="00412A04" w:rsidRDefault="006C3680" w:rsidP="00A03DDF">
            <w:pPr>
              <w:widowControl/>
              <w:jc w:val="left"/>
              <w:rPr>
                <w:rFonts w:ascii="宋体" w:hAnsi="宋体" w:cs="宋体"/>
                <w:b/>
                <w:bCs/>
                <w:color w:val="000000" w:themeColor="text1"/>
                <w:kern w:val="0"/>
                <w:sz w:val="18"/>
                <w:szCs w:val="18"/>
              </w:rPr>
            </w:pP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6C3680" w:rsidRPr="00412A04" w:rsidRDefault="006C3680" w:rsidP="00D92F16">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每处平均</w:t>
            </w:r>
            <w:r w:rsidR="00EC6693">
              <w:rPr>
                <w:rFonts w:ascii="宋体" w:hAnsi="宋体" w:cs="宋体" w:hint="eastAsia"/>
                <w:bCs/>
                <w:kern w:val="0"/>
                <w:sz w:val="18"/>
                <w:szCs w:val="18"/>
              </w:rPr>
              <w:t>运行监测费</w:t>
            </w:r>
            <w:r w:rsidRPr="00412A04">
              <w:rPr>
                <w:rFonts w:ascii="宋体" w:hAnsi="宋体" w:cs="宋体" w:hint="eastAsia"/>
                <w:bCs/>
                <w:kern w:val="0"/>
                <w:sz w:val="18"/>
                <w:szCs w:val="18"/>
              </w:rPr>
              <w:t>=</w:t>
            </w:r>
            <w:r w:rsidR="00EC6693">
              <w:rPr>
                <w:rFonts w:ascii="宋体" w:hAnsi="宋体" w:cs="宋体" w:hint="eastAsia"/>
                <w:bCs/>
                <w:kern w:val="0"/>
                <w:sz w:val="18"/>
                <w:szCs w:val="18"/>
              </w:rPr>
              <w:t>运行监测费</w:t>
            </w:r>
            <w:r w:rsidRPr="00412A04">
              <w:rPr>
                <w:rFonts w:ascii="宋体" w:hAnsi="宋体" w:cs="宋体" w:hint="eastAsia"/>
                <w:bCs/>
                <w:kern w:val="0"/>
                <w:sz w:val="18"/>
                <w:szCs w:val="18"/>
              </w:rPr>
              <w:t>年投资金额÷道口总数量</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r>
      <w:tr w:rsidR="006C3680" w:rsidRPr="00412A04" w:rsidTr="006C3680">
        <w:tblPrEx>
          <w:shd w:val="clear" w:color="auto" w:fill="FFFFFF"/>
        </w:tblPrEx>
        <w:trPr>
          <w:trHeight w:val="369"/>
          <w:jc w:val="center"/>
        </w:trPr>
        <w:tc>
          <w:tcPr>
            <w:tcW w:w="881" w:type="dxa"/>
            <w:tcBorders>
              <w:top w:val="nil"/>
              <w:left w:val="single" w:sz="4" w:space="0" w:color="auto"/>
              <w:bottom w:val="single" w:sz="4" w:space="0" w:color="auto"/>
              <w:right w:val="single" w:sz="4" w:space="0" w:color="auto"/>
            </w:tcBorders>
            <w:shd w:val="clear" w:color="auto" w:fill="FFFFFF"/>
            <w:noWrap/>
            <w:vAlign w:val="center"/>
            <w:hideMark/>
          </w:tcPr>
          <w:p w:rsidR="006C3680" w:rsidRPr="00412A04" w:rsidRDefault="006C3680" w:rsidP="001C1032">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6071" w:type="dxa"/>
            <w:gridSpan w:val="4"/>
            <w:tcBorders>
              <w:top w:val="single" w:sz="4" w:space="0" w:color="auto"/>
              <w:left w:val="nil"/>
              <w:bottom w:val="single" w:sz="4" w:space="0" w:color="auto"/>
              <w:right w:val="nil"/>
            </w:tcBorders>
            <w:shd w:val="clear" w:color="auto" w:fill="FFFFFF"/>
            <w:noWrap/>
            <w:vAlign w:val="center"/>
            <w:hideMark/>
          </w:tcPr>
          <w:p w:rsidR="006C3680" w:rsidRPr="00412A04" w:rsidRDefault="006C3680" w:rsidP="0054108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利润=(直接费+</w:t>
            </w:r>
            <w:r w:rsidR="0054108E" w:rsidRPr="00412A04">
              <w:rPr>
                <w:rFonts w:ascii="宋体" w:hAnsi="宋体" w:cs="宋体" w:hint="eastAsia"/>
                <w:bCs/>
                <w:kern w:val="0"/>
                <w:sz w:val="18"/>
                <w:szCs w:val="18"/>
              </w:rPr>
              <w:t>间接费-规费</w:t>
            </w:r>
            <w:r w:rsidRPr="00412A04">
              <w:rPr>
                <w:rFonts w:ascii="宋体" w:hAnsi="宋体" w:cs="宋体" w:hint="eastAsia"/>
                <w:bCs/>
                <w:kern w:val="0"/>
                <w:sz w:val="18"/>
                <w:szCs w:val="18"/>
              </w:rPr>
              <w:t>)</w:t>
            </w:r>
            <w:r w:rsidRPr="00412A04">
              <w:rPr>
                <w:rFonts w:hint="eastAsia"/>
                <w:sz w:val="18"/>
                <w:szCs w:val="18"/>
              </w:rPr>
              <w:t>×</w:t>
            </w:r>
            <w:r w:rsidRPr="00412A04">
              <w:rPr>
                <w:rFonts w:ascii="宋体" w:hAnsi="宋体" w:cs="宋体" w:hint="eastAsia"/>
                <w:bCs/>
                <w:kern w:val="0"/>
                <w:sz w:val="18"/>
                <w:szCs w:val="18"/>
              </w:rPr>
              <w:t>利润率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6C3680" w:rsidRPr="00412A04" w:rsidRDefault="006C3680" w:rsidP="00A03DDF">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r>
      <w:tr w:rsidR="006C3680" w:rsidRPr="00412A04" w:rsidTr="006C3680">
        <w:tblPrEx>
          <w:shd w:val="clear" w:color="auto" w:fill="FFFFFF"/>
        </w:tblPrEx>
        <w:trPr>
          <w:trHeight w:val="369"/>
          <w:jc w:val="center"/>
        </w:trPr>
        <w:tc>
          <w:tcPr>
            <w:tcW w:w="881" w:type="dxa"/>
            <w:tcBorders>
              <w:top w:val="nil"/>
              <w:left w:val="single" w:sz="4" w:space="0" w:color="auto"/>
              <w:bottom w:val="single" w:sz="4" w:space="0" w:color="auto"/>
              <w:right w:val="single" w:sz="4" w:space="0" w:color="auto"/>
            </w:tcBorders>
            <w:shd w:val="clear" w:color="auto" w:fill="FFFFFF"/>
            <w:noWrap/>
            <w:vAlign w:val="center"/>
          </w:tcPr>
          <w:p w:rsidR="006C3680" w:rsidRPr="00412A04" w:rsidRDefault="006C3680" w:rsidP="001C1032">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六</w:t>
            </w:r>
          </w:p>
        </w:tc>
        <w:tc>
          <w:tcPr>
            <w:tcW w:w="6071" w:type="dxa"/>
            <w:gridSpan w:val="4"/>
            <w:tcBorders>
              <w:top w:val="single" w:sz="4" w:space="0" w:color="auto"/>
              <w:left w:val="nil"/>
              <w:bottom w:val="single" w:sz="4" w:space="0" w:color="auto"/>
              <w:right w:val="nil"/>
            </w:tcBorders>
            <w:shd w:val="clear" w:color="auto" w:fill="FFFFFF"/>
            <w:noWrap/>
            <w:vAlign w:val="center"/>
          </w:tcPr>
          <w:p w:rsidR="006C3680" w:rsidRPr="00412A04" w:rsidRDefault="006C3680" w:rsidP="00961A18">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税金=(直接费+</w:t>
            </w:r>
            <w:r w:rsidR="0054108E" w:rsidRPr="00412A04">
              <w:rPr>
                <w:rFonts w:ascii="宋体" w:hAnsi="宋体" w:cs="宋体" w:hint="eastAsia"/>
                <w:bCs/>
                <w:kern w:val="0"/>
                <w:sz w:val="18"/>
                <w:szCs w:val="18"/>
              </w:rPr>
              <w:t>间接费+利润</w:t>
            </w:r>
            <w:r w:rsidRPr="00412A04">
              <w:rPr>
                <w:rFonts w:ascii="宋体" w:hAnsi="宋体" w:cs="宋体" w:hint="eastAsia"/>
                <w:bCs/>
                <w:kern w:val="0"/>
                <w:sz w:val="18"/>
                <w:szCs w:val="18"/>
              </w:rPr>
              <w:t>)</w:t>
            </w:r>
            <w:r w:rsidRPr="00412A04">
              <w:rPr>
                <w:rFonts w:hint="eastAsia"/>
                <w:sz w:val="18"/>
                <w:szCs w:val="18"/>
              </w:rPr>
              <w:t>×</w:t>
            </w:r>
            <w:r w:rsidRPr="00412A04">
              <w:rPr>
                <w:rFonts w:ascii="宋体" w:hAnsi="宋体" w:cs="宋体" w:hint="eastAsia"/>
                <w:bCs/>
                <w:kern w:val="0"/>
                <w:sz w:val="18"/>
                <w:szCs w:val="18"/>
              </w:rPr>
              <w:t>税率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6C3680" w:rsidRPr="00412A04" w:rsidRDefault="006C3680" w:rsidP="00A03DDF">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r>
      <w:tr w:rsidR="006C3680" w:rsidRPr="00412A04" w:rsidTr="006C3680">
        <w:tblPrEx>
          <w:shd w:val="clear" w:color="auto" w:fill="FFFFFF"/>
        </w:tblPrEx>
        <w:trPr>
          <w:trHeight w:val="369"/>
          <w:jc w:val="center"/>
        </w:trPr>
        <w:tc>
          <w:tcPr>
            <w:tcW w:w="881" w:type="dxa"/>
            <w:tcBorders>
              <w:top w:val="nil"/>
              <w:left w:val="single" w:sz="4" w:space="0" w:color="auto"/>
              <w:bottom w:val="single" w:sz="4" w:space="0" w:color="auto"/>
              <w:right w:val="single" w:sz="4" w:space="0" w:color="auto"/>
            </w:tcBorders>
            <w:shd w:val="clear" w:color="auto" w:fill="FFFFFF"/>
            <w:noWrap/>
            <w:vAlign w:val="center"/>
            <w:hideMark/>
          </w:tcPr>
          <w:p w:rsidR="006C3680" w:rsidRPr="00412A04" w:rsidRDefault="006C3680" w:rsidP="001C1032">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七</w:t>
            </w:r>
          </w:p>
        </w:tc>
        <w:tc>
          <w:tcPr>
            <w:tcW w:w="6071" w:type="dxa"/>
            <w:gridSpan w:val="4"/>
            <w:tcBorders>
              <w:top w:val="single" w:sz="4" w:space="0" w:color="auto"/>
              <w:left w:val="nil"/>
              <w:bottom w:val="single" w:sz="4" w:space="0" w:color="auto"/>
              <w:right w:val="nil"/>
            </w:tcBorders>
            <w:shd w:val="clear" w:color="auto" w:fill="FFFFFF"/>
            <w:noWrap/>
            <w:vAlign w:val="center"/>
            <w:hideMark/>
          </w:tcPr>
          <w:p w:rsidR="006C3680" w:rsidRPr="00412A04" w:rsidRDefault="006C3680" w:rsidP="0046027B">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年度</w:t>
            </w:r>
            <w:r w:rsidR="00B63BB7" w:rsidRPr="00412A04">
              <w:rPr>
                <w:rFonts w:ascii="宋体" w:hAnsi="宋体" w:cs="宋体" w:hint="eastAsia"/>
                <w:bCs/>
                <w:kern w:val="0"/>
                <w:sz w:val="18"/>
                <w:szCs w:val="18"/>
              </w:rPr>
              <w:t>养护</w:t>
            </w:r>
            <w:r w:rsidRPr="00412A04">
              <w:rPr>
                <w:rFonts w:ascii="宋体" w:hAnsi="宋体" w:cs="宋体" w:hint="eastAsia"/>
                <w:bCs/>
                <w:kern w:val="0"/>
                <w:sz w:val="18"/>
                <w:szCs w:val="18"/>
              </w:rPr>
              <w:t>投资总费用</w:t>
            </w:r>
          </w:p>
        </w:tc>
        <w:tc>
          <w:tcPr>
            <w:tcW w:w="1598" w:type="dxa"/>
            <w:tcBorders>
              <w:top w:val="nil"/>
              <w:left w:val="single" w:sz="4" w:space="0" w:color="auto"/>
              <w:bottom w:val="single" w:sz="4" w:space="0" w:color="auto"/>
              <w:right w:val="single" w:sz="4" w:space="0" w:color="auto"/>
            </w:tcBorders>
            <w:shd w:val="clear" w:color="auto" w:fill="FFFFFF"/>
            <w:vAlign w:val="center"/>
          </w:tcPr>
          <w:p w:rsidR="006C3680" w:rsidRPr="00412A04" w:rsidRDefault="006C3680" w:rsidP="00A03DDF">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6C3680" w:rsidRPr="00412A04" w:rsidRDefault="006C3680" w:rsidP="00A03DDF">
            <w:pPr>
              <w:widowControl/>
              <w:jc w:val="center"/>
              <w:rPr>
                <w:rFonts w:ascii="宋体" w:hAnsi="宋体" w:cs="宋体"/>
                <w:color w:val="000000" w:themeColor="text1"/>
                <w:kern w:val="0"/>
                <w:sz w:val="18"/>
                <w:szCs w:val="18"/>
              </w:rPr>
            </w:pPr>
          </w:p>
        </w:tc>
      </w:tr>
    </w:tbl>
    <w:p w:rsidR="002416DD" w:rsidRPr="00412A04" w:rsidRDefault="002416DD">
      <w:pPr>
        <w:rPr>
          <w:rFonts w:asciiTheme="minorEastAsia" w:eastAsiaTheme="minorEastAsia" w:hAnsiTheme="minorEastAsia"/>
          <w:color w:val="000000" w:themeColor="text1"/>
          <w:sz w:val="18"/>
          <w:szCs w:val="18"/>
        </w:rPr>
        <w:sectPr w:rsidR="002416DD" w:rsidRPr="00412A04" w:rsidSect="009B1CDE">
          <w:footerReference w:type="default" r:id="rId12"/>
          <w:pgSz w:w="11907" w:h="16839" w:code="9"/>
          <w:pgMar w:top="1134" w:right="1134" w:bottom="1418" w:left="1531" w:header="851" w:footer="714" w:gutter="0"/>
          <w:pgNumType w:start="17"/>
          <w:cols w:space="425"/>
          <w:docGrid w:linePitch="312"/>
        </w:sectPr>
      </w:pPr>
    </w:p>
    <w:p w:rsidR="00184447" w:rsidRPr="00412A04" w:rsidRDefault="006369E3">
      <w:pPr>
        <w:rPr>
          <w:rFonts w:asciiTheme="minorEastAsia" w:eastAsiaTheme="minorEastAsia" w:hAnsiTheme="minorEastAsia"/>
          <w:color w:val="000000" w:themeColor="text1"/>
          <w:sz w:val="18"/>
          <w:szCs w:val="18"/>
        </w:rPr>
      </w:pPr>
      <w:r w:rsidRPr="00412A04">
        <w:rPr>
          <w:rFonts w:asciiTheme="minorEastAsia" w:eastAsiaTheme="minorEastAsia" w:hAnsiTheme="minorEastAsia"/>
          <w:color w:val="000000" w:themeColor="text1"/>
          <w:sz w:val="18"/>
          <w:szCs w:val="18"/>
        </w:rPr>
        <w:lastRenderedPageBreak/>
        <w:br w:type="page"/>
      </w:r>
    </w:p>
    <w:tbl>
      <w:tblPr>
        <w:tblW w:w="10151" w:type="dxa"/>
        <w:jc w:val="center"/>
        <w:tblLook w:val="04A0"/>
      </w:tblPr>
      <w:tblGrid>
        <w:gridCol w:w="1022"/>
        <w:gridCol w:w="993"/>
        <w:gridCol w:w="2385"/>
        <w:gridCol w:w="1300"/>
        <w:gridCol w:w="1252"/>
        <w:gridCol w:w="1598"/>
        <w:gridCol w:w="1601"/>
      </w:tblGrid>
      <w:tr w:rsidR="000F3BC6" w:rsidRPr="00412A04" w:rsidTr="00307C9A">
        <w:trPr>
          <w:trHeight w:val="407"/>
          <w:jc w:val="center"/>
        </w:trPr>
        <w:tc>
          <w:tcPr>
            <w:tcW w:w="10151" w:type="dxa"/>
            <w:gridSpan w:val="7"/>
            <w:tcBorders>
              <w:top w:val="nil"/>
              <w:left w:val="nil"/>
              <w:bottom w:val="nil"/>
              <w:right w:val="nil"/>
            </w:tcBorders>
            <w:shd w:val="clear" w:color="auto" w:fill="auto"/>
            <w:vAlign w:val="center"/>
            <w:hideMark/>
          </w:tcPr>
          <w:p w:rsidR="000F3BC6" w:rsidRDefault="000F3BC6" w:rsidP="00307C9A">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lastRenderedPageBreak/>
              <w:t>表2-1-</w:t>
            </w:r>
            <w:r w:rsidR="000C27D4" w:rsidRPr="00412A04">
              <w:rPr>
                <w:rFonts w:ascii="黑体" w:eastAsia="黑体" w:hAnsi="黑体" w:cs="宋体" w:hint="eastAsia"/>
                <w:b/>
                <w:bCs/>
                <w:color w:val="000000" w:themeColor="text1"/>
                <w:kern w:val="0"/>
                <w:szCs w:val="21"/>
              </w:rPr>
              <w:t>2</w:t>
            </w:r>
            <w:r w:rsidRPr="00412A04">
              <w:rPr>
                <w:rFonts w:ascii="黑体" w:eastAsia="黑体" w:hAnsi="黑体" w:cs="宋体" w:hint="eastAsia"/>
                <w:b/>
                <w:bCs/>
                <w:color w:val="000000" w:themeColor="text1"/>
                <w:kern w:val="0"/>
                <w:szCs w:val="21"/>
              </w:rPr>
              <w:t xml:space="preserve">  </w:t>
            </w:r>
            <w:r w:rsidRPr="00412A04">
              <w:rPr>
                <w:rStyle w:val="ab"/>
                <w:rFonts w:ascii="黑体" w:eastAsia="黑体" w:hAnsi="黑体" w:hint="eastAsia"/>
                <w:color w:val="000000" w:themeColor="text1"/>
                <w:szCs w:val="21"/>
              </w:rPr>
              <w:t>铁路监护道口视频监控</w:t>
            </w:r>
            <w:r w:rsidR="00DD7FFC">
              <w:rPr>
                <w:rStyle w:val="ab"/>
                <w:rFonts w:ascii="黑体" w:eastAsia="黑体" w:hAnsi="黑体" w:hint="eastAsia"/>
                <w:color w:val="000000" w:themeColor="text1"/>
                <w:szCs w:val="21"/>
              </w:rPr>
              <w:t>设施</w:t>
            </w:r>
            <w:r w:rsidRPr="00412A04">
              <w:rPr>
                <w:rStyle w:val="ab"/>
                <w:rFonts w:ascii="黑体" w:eastAsia="黑体" w:hAnsi="黑体" w:hint="eastAsia"/>
                <w:color w:val="000000" w:themeColor="text1"/>
                <w:szCs w:val="21"/>
              </w:rPr>
              <w:t>设备养护</w:t>
            </w:r>
            <w:r w:rsidR="00DD7FFC" w:rsidRPr="00412A04">
              <w:rPr>
                <w:rStyle w:val="ab"/>
                <w:rFonts w:ascii="黑体" w:eastAsia="黑体" w:hAnsi="黑体" w:hint="eastAsia"/>
                <w:color w:val="000000" w:themeColor="text1"/>
                <w:szCs w:val="21"/>
              </w:rPr>
              <w:t>年度</w:t>
            </w:r>
            <w:r w:rsidRPr="00412A04">
              <w:rPr>
                <w:rStyle w:val="ab"/>
                <w:rFonts w:ascii="黑体" w:eastAsia="黑体" w:hAnsi="黑体" w:hint="eastAsia"/>
                <w:color w:val="000000" w:themeColor="text1"/>
                <w:szCs w:val="21"/>
              </w:rPr>
              <w:t>费用计算表</w:t>
            </w:r>
          </w:p>
          <w:p w:rsidR="000F3BC6" w:rsidRPr="00412A04" w:rsidRDefault="000F3BC6" w:rsidP="00307C9A">
            <w:pPr>
              <w:jc w:val="center"/>
              <w:rPr>
                <w:rStyle w:val="ab"/>
                <w:rFonts w:ascii="黑体" w:eastAsia="黑体" w:hAnsi="黑体"/>
                <w:color w:val="000000" w:themeColor="text1"/>
                <w:szCs w:val="21"/>
              </w:rPr>
            </w:pPr>
          </w:p>
          <w:p w:rsidR="000F3BC6" w:rsidRPr="00412A04" w:rsidRDefault="000F3BC6" w:rsidP="00307C9A">
            <w:pPr>
              <w:widowControl/>
              <w:jc w:val="left"/>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工作内容：</w:t>
            </w:r>
            <w:r w:rsidR="00730F6B" w:rsidRPr="00412A04">
              <w:rPr>
                <w:rFonts w:ascii="宋体" w:hAnsi="宋体" w:cs="宋体" w:hint="eastAsia"/>
                <w:b/>
                <w:bCs/>
                <w:color w:val="000000" w:themeColor="text1"/>
                <w:kern w:val="0"/>
                <w:sz w:val="18"/>
                <w:szCs w:val="18"/>
              </w:rPr>
              <w:t>日常检查；定期检查；日常维护；中修</w:t>
            </w:r>
          </w:p>
        </w:tc>
      </w:tr>
      <w:tr w:rsidR="000F3BC6" w:rsidRPr="00412A04" w:rsidTr="00307C9A">
        <w:trPr>
          <w:trHeight w:val="407"/>
          <w:jc w:val="center"/>
        </w:trPr>
        <w:tc>
          <w:tcPr>
            <w:tcW w:w="8550" w:type="dxa"/>
            <w:gridSpan w:val="6"/>
            <w:tcBorders>
              <w:top w:val="nil"/>
              <w:left w:val="nil"/>
              <w:bottom w:val="single" w:sz="4" w:space="0" w:color="auto"/>
              <w:right w:val="nil"/>
            </w:tcBorders>
            <w:shd w:val="clear" w:color="auto" w:fill="auto"/>
            <w:vAlign w:val="center"/>
            <w:hideMark/>
          </w:tcPr>
          <w:p w:rsidR="000F3BC6" w:rsidRPr="00412A04" w:rsidRDefault="000F3BC6" w:rsidP="00307C9A">
            <w:pPr>
              <w:widowControl/>
              <w:jc w:val="left"/>
              <w:rPr>
                <w:rFonts w:asciiTheme="minorEastAsia" w:eastAsiaTheme="minorEastAsia" w:hAnsiTheme="minorEastAsia" w:cs="宋体"/>
                <w:b/>
                <w:bCs/>
                <w:color w:val="000000" w:themeColor="text1"/>
                <w:kern w:val="0"/>
                <w:sz w:val="18"/>
                <w:szCs w:val="18"/>
              </w:rPr>
            </w:pPr>
          </w:p>
        </w:tc>
        <w:tc>
          <w:tcPr>
            <w:tcW w:w="1601" w:type="dxa"/>
            <w:tcBorders>
              <w:top w:val="nil"/>
              <w:left w:val="nil"/>
              <w:bottom w:val="single" w:sz="4" w:space="0" w:color="auto"/>
              <w:right w:val="nil"/>
            </w:tcBorders>
            <w:shd w:val="clear" w:color="auto" w:fill="auto"/>
            <w:vAlign w:val="center"/>
            <w:hideMark/>
          </w:tcPr>
          <w:p w:rsidR="000F3BC6" w:rsidRPr="00412A04" w:rsidRDefault="000F3BC6"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单位：处·年</w:t>
            </w:r>
          </w:p>
        </w:tc>
      </w:tr>
      <w:tr w:rsidR="00E73E83" w:rsidRPr="00412A04" w:rsidTr="00A65A1C">
        <w:trPr>
          <w:trHeight w:val="502"/>
          <w:jc w:val="center"/>
        </w:trPr>
        <w:tc>
          <w:tcPr>
            <w:tcW w:w="1022" w:type="dxa"/>
            <w:vMerge w:val="restart"/>
            <w:tcBorders>
              <w:top w:val="nil"/>
              <w:left w:val="single" w:sz="4" w:space="0" w:color="auto"/>
              <w:right w:val="single" w:sz="4" w:space="0" w:color="auto"/>
            </w:tcBorders>
            <w:shd w:val="clear" w:color="auto" w:fill="auto"/>
            <w:vAlign w:val="center"/>
            <w:hideMark/>
          </w:tcPr>
          <w:p w:rsidR="00E73E83" w:rsidRPr="00412A04" w:rsidRDefault="00E73E83"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顺</w:t>
            </w:r>
            <w:r w:rsidRPr="00412A04">
              <w:rPr>
                <w:rFonts w:ascii="宋体" w:hAnsi="宋体" w:cs="宋体" w:hint="eastAsia"/>
                <w:b/>
                <w:bCs/>
                <w:color w:val="000000" w:themeColor="text1"/>
                <w:kern w:val="0"/>
                <w:sz w:val="18"/>
                <w:szCs w:val="18"/>
              </w:rPr>
              <w:br/>
              <w:t>列</w:t>
            </w:r>
            <w:r w:rsidRPr="00412A04">
              <w:rPr>
                <w:rFonts w:ascii="宋体" w:hAnsi="宋体" w:cs="宋体" w:hint="eastAsia"/>
                <w:b/>
                <w:bCs/>
                <w:color w:val="000000" w:themeColor="text1"/>
                <w:kern w:val="0"/>
                <w:sz w:val="18"/>
                <w:szCs w:val="18"/>
              </w:rPr>
              <w:br/>
              <w:t>号</w:t>
            </w:r>
          </w:p>
        </w:tc>
        <w:tc>
          <w:tcPr>
            <w:tcW w:w="3378" w:type="dxa"/>
            <w:gridSpan w:val="2"/>
            <w:vMerge w:val="restart"/>
            <w:tcBorders>
              <w:top w:val="single" w:sz="4" w:space="0" w:color="auto"/>
              <w:left w:val="single" w:sz="4" w:space="0" w:color="auto"/>
              <w:right w:val="single" w:sz="4" w:space="0" w:color="000000"/>
            </w:tcBorders>
            <w:shd w:val="clear" w:color="auto" w:fill="auto"/>
            <w:vAlign w:val="center"/>
            <w:hideMark/>
          </w:tcPr>
          <w:p w:rsidR="00E73E83" w:rsidRPr="00412A04" w:rsidRDefault="00E73E83"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300" w:type="dxa"/>
            <w:vMerge w:val="restart"/>
            <w:tcBorders>
              <w:top w:val="nil"/>
              <w:left w:val="single" w:sz="4" w:space="0" w:color="auto"/>
              <w:right w:val="single" w:sz="4" w:space="0" w:color="auto"/>
            </w:tcBorders>
            <w:shd w:val="clear" w:color="auto" w:fill="auto"/>
            <w:vAlign w:val="center"/>
            <w:hideMark/>
          </w:tcPr>
          <w:p w:rsidR="00E73E83" w:rsidRPr="00412A04" w:rsidRDefault="00E73E83"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位</w:t>
            </w:r>
          </w:p>
        </w:tc>
        <w:tc>
          <w:tcPr>
            <w:tcW w:w="1252" w:type="dxa"/>
            <w:vMerge w:val="restart"/>
            <w:tcBorders>
              <w:top w:val="nil"/>
              <w:left w:val="single" w:sz="4" w:space="0" w:color="auto"/>
              <w:right w:val="single" w:sz="4" w:space="0" w:color="auto"/>
            </w:tcBorders>
            <w:shd w:val="clear" w:color="auto" w:fill="auto"/>
            <w:vAlign w:val="center"/>
            <w:hideMark/>
          </w:tcPr>
          <w:p w:rsidR="00E73E83" w:rsidRPr="00412A04" w:rsidRDefault="00E73E83"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价</w:t>
            </w:r>
          </w:p>
        </w:tc>
        <w:tc>
          <w:tcPr>
            <w:tcW w:w="3199" w:type="dxa"/>
            <w:gridSpan w:val="2"/>
            <w:tcBorders>
              <w:top w:val="nil"/>
              <w:left w:val="single" w:sz="4" w:space="0" w:color="auto"/>
              <w:right w:val="single" w:sz="4" w:space="0" w:color="auto"/>
            </w:tcBorders>
            <w:shd w:val="clear" w:color="auto" w:fill="auto"/>
            <w:vAlign w:val="center"/>
            <w:hideMark/>
          </w:tcPr>
          <w:p w:rsidR="00E73E83" w:rsidRPr="00412A04" w:rsidRDefault="00E73E83"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视频</w:t>
            </w:r>
            <w:r w:rsidR="00830167">
              <w:rPr>
                <w:rFonts w:ascii="宋体" w:hAnsi="宋体" w:cs="宋体" w:hint="eastAsia"/>
                <w:b/>
                <w:bCs/>
                <w:color w:val="000000" w:themeColor="text1"/>
                <w:kern w:val="0"/>
                <w:sz w:val="18"/>
                <w:szCs w:val="18"/>
              </w:rPr>
              <w:t>监控</w:t>
            </w:r>
            <w:r w:rsidRPr="00412A04">
              <w:rPr>
                <w:rFonts w:ascii="宋体" w:hAnsi="宋体" w:cs="宋体" w:hint="eastAsia"/>
                <w:b/>
                <w:bCs/>
                <w:color w:val="000000" w:themeColor="text1"/>
                <w:kern w:val="0"/>
                <w:sz w:val="18"/>
                <w:szCs w:val="18"/>
              </w:rPr>
              <w:t>设备</w:t>
            </w:r>
          </w:p>
        </w:tc>
      </w:tr>
      <w:tr w:rsidR="001D0B90" w:rsidRPr="00412A04" w:rsidTr="00A65A1C">
        <w:trPr>
          <w:trHeight w:val="552"/>
          <w:jc w:val="center"/>
        </w:trPr>
        <w:tc>
          <w:tcPr>
            <w:tcW w:w="1022" w:type="dxa"/>
            <w:vMerge/>
            <w:tcBorders>
              <w:left w:val="single" w:sz="4" w:space="0" w:color="auto"/>
              <w:bottom w:val="single" w:sz="4" w:space="0" w:color="auto"/>
              <w:right w:val="single" w:sz="4" w:space="0" w:color="auto"/>
            </w:tcBorders>
            <w:vAlign w:val="center"/>
          </w:tcPr>
          <w:p w:rsidR="001D0B90" w:rsidRPr="00412A04" w:rsidRDefault="001D0B90" w:rsidP="00307C9A">
            <w:pPr>
              <w:widowControl/>
              <w:jc w:val="left"/>
              <w:rPr>
                <w:rFonts w:ascii="宋体" w:hAnsi="宋体" w:cs="宋体"/>
                <w:b/>
                <w:bCs/>
                <w:color w:val="000000" w:themeColor="text1"/>
                <w:kern w:val="0"/>
                <w:sz w:val="18"/>
                <w:szCs w:val="18"/>
              </w:rPr>
            </w:pPr>
          </w:p>
        </w:tc>
        <w:tc>
          <w:tcPr>
            <w:tcW w:w="3378" w:type="dxa"/>
            <w:gridSpan w:val="2"/>
            <w:vMerge/>
            <w:tcBorders>
              <w:left w:val="single" w:sz="4" w:space="0" w:color="auto"/>
              <w:bottom w:val="single" w:sz="4" w:space="0" w:color="auto"/>
              <w:right w:val="single" w:sz="4" w:space="0" w:color="000000"/>
            </w:tcBorders>
            <w:vAlign w:val="center"/>
          </w:tcPr>
          <w:p w:rsidR="001D0B90" w:rsidRPr="00412A04" w:rsidRDefault="001D0B90" w:rsidP="00307C9A">
            <w:pPr>
              <w:widowControl/>
              <w:jc w:val="left"/>
              <w:rPr>
                <w:rFonts w:ascii="宋体" w:hAnsi="宋体" w:cs="宋体"/>
                <w:b/>
                <w:bCs/>
                <w:color w:val="000000" w:themeColor="text1"/>
                <w:kern w:val="0"/>
                <w:sz w:val="18"/>
                <w:szCs w:val="18"/>
              </w:rPr>
            </w:pPr>
          </w:p>
        </w:tc>
        <w:tc>
          <w:tcPr>
            <w:tcW w:w="1300" w:type="dxa"/>
            <w:vMerge/>
            <w:tcBorders>
              <w:left w:val="single" w:sz="4" w:space="0" w:color="auto"/>
              <w:bottom w:val="single" w:sz="4" w:space="0" w:color="auto"/>
              <w:right w:val="single" w:sz="4" w:space="0" w:color="auto"/>
            </w:tcBorders>
            <w:vAlign w:val="center"/>
          </w:tcPr>
          <w:p w:rsidR="001D0B90" w:rsidRPr="00412A04" w:rsidRDefault="001D0B90" w:rsidP="00307C9A">
            <w:pPr>
              <w:widowControl/>
              <w:jc w:val="left"/>
              <w:rPr>
                <w:rFonts w:ascii="宋体" w:hAnsi="宋体" w:cs="宋体"/>
                <w:b/>
                <w:bCs/>
                <w:color w:val="000000" w:themeColor="text1"/>
                <w:kern w:val="0"/>
                <w:sz w:val="18"/>
                <w:szCs w:val="18"/>
              </w:rPr>
            </w:pPr>
          </w:p>
        </w:tc>
        <w:tc>
          <w:tcPr>
            <w:tcW w:w="1252" w:type="dxa"/>
            <w:vMerge/>
            <w:tcBorders>
              <w:left w:val="single" w:sz="4" w:space="0" w:color="auto"/>
              <w:bottom w:val="single" w:sz="4" w:space="0" w:color="auto"/>
              <w:right w:val="single" w:sz="4" w:space="0" w:color="auto"/>
            </w:tcBorders>
            <w:vAlign w:val="center"/>
          </w:tcPr>
          <w:p w:rsidR="001D0B90" w:rsidRPr="00412A04" w:rsidRDefault="001D0B90" w:rsidP="00307C9A">
            <w:pPr>
              <w:widowControl/>
              <w:jc w:val="left"/>
              <w:rPr>
                <w:rFonts w:ascii="宋体" w:hAnsi="宋体" w:cs="宋体"/>
                <w:b/>
                <w:bCs/>
                <w:color w:val="000000" w:themeColor="text1"/>
                <w:kern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1D0B90" w:rsidRPr="00412A04" w:rsidRDefault="001D0B90" w:rsidP="00307C9A">
            <w:pPr>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single" w:sz="4" w:space="0" w:color="auto"/>
              <w:right w:val="single" w:sz="4" w:space="0" w:color="auto"/>
            </w:tcBorders>
            <w:vAlign w:val="center"/>
          </w:tcPr>
          <w:p w:rsidR="001D0B90" w:rsidRPr="00412A04" w:rsidRDefault="001D0B90" w:rsidP="00307C9A">
            <w:pPr>
              <w:jc w:val="center"/>
              <w:rPr>
                <w:rFonts w:ascii="宋体" w:hAnsi="宋体" w:cs="宋体"/>
                <w:b/>
                <w:bCs/>
                <w:color w:val="000000" w:themeColor="text1"/>
                <w:kern w:val="0"/>
                <w:sz w:val="18"/>
                <w:szCs w:val="18"/>
              </w:rPr>
            </w:pPr>
            <w:r w:rsidRPr="00412A04">
              <w:rPr>
                <w:rFonts w:ascii="宋体" w:hAnsi="宋体" w:hint="eastAsia"/>
                <w:b/>
                <w:bCs/>
                <w:color w:val="000000" w:themeColor="text1"/>
                <w:kern w:val="0"/>
                <w:sz w:val="18"/>
                <w:szCs w:val="18"/>
              </w:rPr>
              <w:t>重点道口</w:t>
            </w:r>
          </w:p>
        </w:tc>
      </w:tr>
      <w:tr w:rsidR="008F0F17" w:rsidRPr="00412A04" w:rsidTr="00D71B0E">
        <w:trPr>
          <w:trHeight w:val="369"/>
          <w:jc w:val="center"/>
        </w:trPr>
        <w:tc>
          <w:tcPr>
            <w:tcW w:w="440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F0F17" w:rsidRPr="00412A04" w:rsidRDefault="008F0F1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基  价</w:t>
            </w:r>
          </w:p>
        </w:tc>
        <w:tc>
          <w:tcPr>
            <w:tcW w:w="1300" w:type="dxa"/>
            <w:tcBorders>
              <w:top w:val="nil"/>
              <w:left w:val="nil"/>
              <w:bottom w:val="single" w:sz="4" w:space="0" w:color="auto"/>
              <w:right w:val="single" w:sz="4" w:space="0" w:color="auto"/>
            </w:tcBorders>
            <w:shd w:val="clear" w:color="auto" w:fill="auto"/>
            <w:noWrap/>
            <w:vAlign w:val="center"/>
          </w:tcPr>
          <w:p w:rsidR="008F0F17" w:rsidRPr="00412A04" w:rsidRDefault="008F0F1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C666C2"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Theme="minorEastAsia" w:eastAsiaTheme="minorEastAsia" w:hAnsiTheme="minorEastAsia"/>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8F0F17">
        <w:trPr>
          <w:trHeight w:val="369"/>
          <w:jc w:val="center"/>
        </w:trPr>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F17" w:rsidRPr="00412A04" w:rsidRDefault="008F0F1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其</w:t>
            </w:r>
            <w:r w:rsidRPr="00412A04">
              <w:rPr>
                <w:rFonts w:ascii="宋体" w:hAnsi="宋体" w:cs="宋体" w:hint="eastAsia"/>
                <w:color w:val="000000" w:themeColor="text1"/>
                <w:kern w:val="0"/>
                <w:sz w:val="18"/>
                <w:szCs w:val="18"/>
              </w:rPr>
              <w:br/>
              <w:t>中</w:t>
            </w: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8F0F17" w:rsidRPr="00412A04" w:rsidRDefault="008F0F1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人工费</w:t>
            </w:r>
          </w:p>
        </w:tc>
        <w:tc>
          <w:tcPr>
            <w:tcW w:w="1300"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C666C2"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Theme="minorEastAsia" w:eastAsiaTheme="minorEastAsia" w:hAnsiTheme="minorEastAsia"/>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D71B0E">
        <w:trPr>
          <w:trHeight w:val="369"/>
          <w:jc w:val="center"/>
        </w:trPr>
        <w:tc>
          <w:tcPr>
            <w:tcW w:w="1022" w:type="dxa"/>
            <w:vMerge/>
            <w:tcBorders>
              <w:top w:val="nil"/>
              <w:left w:val="single" w:sz="4" w:space="0" w:color="auto"/>
              <w:bottom w:val="single" w:sz="4" w:space="0" w:color="000000"/>
              <w:right w:val="single" w:sz="4" w:space="0" w:color="auto"/>
            </w:tcBorders>
            <w:vAlign w:val="center"/>
          </w:tcPr>
          <w:p w:rsidR="008F0F17" w:rsidRPr="00412A04" w:rsidRDefault="008F0F17" w:rsidP="00307C9A">
            <w:pPr>
              <w:widowControl/>
              <w:jc w:val="left"/>
              <w:rPr>
                <w:rFonts w:ascii="宋体" w:hAnsi="宋体" w:cs="宋体"/>
                <w:color w:val="000000" w:themeColor="text1"/>
                <w:kern w:val="0"/>
                <w:sz w:val="18"/>
                <w:szCs w:val="18"/>
              </w:rPr>
            </w:pPr>
          </w:p>
        </w:tc>
        <w:tc>
          <w:tcPr>
            <w:tcW w:w="3378" w:type="dxa"/>
            <w:gridSpan w:val="2"/>
            <w:tcBorders>
              <w:top w:val="nil"/>
              <w:left w:val="single" w:sz="4" w:space="0" w:color="auto"/>
              <w:bottom w:val="single" w:sz="4" w:space="0" w:color="000000"/>
              <w:right w:val="single" w:sz="4" w:space="0" w:color="auto"/>
            </w:tcBorders>
            <w:shd w:val="clear" w:color="auto" w:fill="auto"/>
            <w:vAlign w:val="center"/>
          </w:tcPr>
          <w:p w:rsidR="008F0F17" w:rsidRPr="00412A04" w:rsidRDefault="008F0F1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材料费</w:t>
            </w:r>
          </w:p>
        </w:tc>
        <w:tc>
          <w:tcPr>
            <w:tcW w:w="1300"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C666C2" w:rsidP="00307C9A">
            <w:pPr>
              <w:jc w:val="center"/>
              <w:rPr>
                <w:rFonts w:asciiTheme="minorEastAsia" w:eastAsiaTheme="minorEastAsia" w:hAnsiTheme="minorEastAsia"/>
                <w:color w:val="000000" w:themeColor="text1"/>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D71B0E">
        <w:trPr>
          <w:trHeight w:val="369"/>
          <w:jc w:val="center"/>
        </w:trPr>
        <w:tc>
          <w:tcPr>
            <w:tcW w:w="1022" w:type="dxa"/>
            <w:vMerge/>
            <w:tcBorders>
              <w:top w:val="nil"/>
              <w:left w:val="single" w:sz="4" w:space="0" w:color="auto"/>
              <w:bottom w:val="single" w:sz="4" w:space="0" w:color="000000"/>
              <w:right w:val="single" w:sz="4" w:space="0" w:color="auto"/>
            </w:tcBorders>
            <w:vAlign w:val="center"/>
          </w:tcPr>
          <w:p w:rsidR="008F0F17" w:rsidRPr="00412A04" w:rsidRDefault="008F0F17" w:rsidP="00307C9A">
            <w:pPr>
              <w:widowControl/>
              <w:jc w:val="left"/>
              <w:rPr>
                <w:rFonts w:ascii="宋体" w:hAnsi="宋体" w:cs="宋体"/>
                <w:color w:val="000000" w:themeColor="text1"/>
                <w:kern w:val="0"/>
                <w:sz w:val="18"/>
                <w:szCs w:val="18"/>
              </w:rPr>
            </w:pPr>
          </w:p>
        </w:tc>
        <w:tc>
          <w:tcPr>
            <w:tcW w:w="3378" w:type="dxa"/>
            <w:gridSpan w:val="2"/>
            <w:tcBorders>
              <w:top w:val="nil"/>
              <w:left w:val="single" w:sz="4" w:space="0" w:color="auto"/>
              <w:bottom w:val="single" w:sz="4" w:space="0" w:color="000000"/>
              <w:right w:val="single" w:sz="4" w:space="0" w:color="auto"/>
            </w:tcBorders>
            <w:shd w:val="clear" w:color="auto" w:fill="auto"/>
            <w:vAlign w:val="center"/>
          </w:tcPr>
          <w:p w:rsidR="008F0F17" w:rsidRPr="00412A04" w:rsidRDefault="008F0F1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机械费</w:t>
            </w:r>
          </w:p>
        </w:tc>
        <w:tc>
          <w:tcPr>
            <w:tcW w:w="1300"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C666C2" w:rsidP="00307C9A">
            <w:pPr>
              <w:jc w:val="center"/>
              <w:rPr>
                <w:rFonts w:asciiTheme="minorEastAsia" w:eastAsiaTheme="minorEastAsia" w:hAnsiTheme="minorEastAsia"/>
                <w:color w:val="000000" w:themeColor="text1"/>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1</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工</w:t>
            </w:r>
          </w:p>
        </w:tc>
        <w:tc>
          <w:tcPr>
            <w:tcW w:w="2385"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一级人工</w:t>
            </w:r>
          </w:p>
        </w:tc>
        <w:tc>
          <w:tcPr>
            <w:tcW w:w="1300"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Theme="minorEastAsia" w:eastAsiaTheme="minorEastAsia" w:hAnsiTheme="minorEastAsia"/>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2</w:t>
            </w:r>
          </w:p>
        </w:tc>
        <w:tc>
          <w:tcPr>
            <w:tcW w:w="993" w:type="dxa"/>
            <w:vMerge/>
            <w:tcBorders>
              <w:top w:val="nil"/>
              <w:left w:val="single" w:sz="4" w:space="0" w:color="auto"/>
              <w:bottom w:val="single" w:sz="4" w:space="0" w:color="000000"/>
              <w:right w:val="single" w:sz="4" w:space="0" w:color="auto"/>
            </w:tcBorders>
            <w:vAlign w:val="center"/>
            <w:hideMark/>
          </w:tcPr>
          <w:p w:rsidR="008F0F17" w:rsidRPr="00412A04" w:rsidRDefault="008F0F17" w:rsidP="00307C9A">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二级人工</w:t>
            </w:r>
          </w:p>
        </w:tc>
        <w:tc>
          <w:tcPr>
            <w:tcW w:w="1300"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Theme="minorEastAsia" w:eastAsiaTheme="minorEastAsia" w:hAnsiTheme="minorEastAsia"/>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3</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料</w:t>
            </w:r>
          </w:p>
        </w:tc>
        <w:tc>
          <w:tcPr>
            <w:tcW w:w="2385"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主要材料费</w:t>
            </w:r>
          </w:p>
        </w:tc>
        <w:tc>
          <w:tcPr>
            <w:tcW w:w="1300"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Theme="minorEastAsia" w:eastAsiaTheme="minorEastAsia" w:hAnsiTheme="minorEastAsia"/>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4</w:t>
            </w:r>
          </w:p>
        </w:tc>
        <w:tc>
          <w:tcPr>
            <w:tcW w:w="993" w:type="dxa"/>
            <w:vMerge/>
            <w:tcBorders>
              <w:top w:val="nil"/>
              <w:left w:val="single" w:sz="4" w:space="0" w:color="auto"/>
              <w:bottom w:val="single" w:sz="4" w:space="0" w:color="000000"/>
              <w:right w:val="single" w:sz="4" w:space="0" w:color="auto"/>
            </w:tcBorders>
            <w:vAlign w:val="center"/>
            <w:hideMark/>
          </w:tcPr>
          <w:p w:rsidR="008F0F17" w:rsidRPr="00412A04" w:rsidRDefault="008F0F17" w:rsidP="00307C9A">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辅助材料费</w:t>
            </w:r>
          </w:p>
        </w:tc>
        <w:tc>
          <w:tcPr>
            <w:tcW w:w="1300"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Theme="minorEastAsia" w:eastAsiaTheme="minorEastAsia" w:hAnsiTheme="minorEastAsia"/>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5</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械</w:t>
            </w:r>
          </w:p>
        </w:tc>
        <w:tc>
          <w:tcPr>
            <w:tcW w:w="2385"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2t</w:t>
            </w:r>
            <w:r w:rsidRPr="00412A04">
              <w:rPr>
                <w:rFonts w:ascii="宋体" w:hAnsi="宋体" w:hint="eastAsia"/>
                <w:color w:val="000000" w:themeColor="text1"/>
                <w:kern w:val="0"/>
                <w:sz w:val="18"/>
                <w:szCs w:val="18"/>
              </w:rPr>
              <w:t>以内载货汽车</w:t>
            </w:r>
            <w:r w:rsidRPr="00412A04">
              <w:rPr>
                <w:rFonts w:ascii="宋体" w:hAnsi="宋体"/>
                <w:color w:val="000000" w:themeColor="text1"/>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台</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班</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Theme="minorEastAsia" w:eastAsiaTheme="minorEastAsia" w:hAnsiTheme="minorEastAsia"/>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6</w:t>
            </w:r>
          </w:p>
        </w:tc>
        <w:tc>
          <w:tcPr>
            <w:tcW w:w="993" w:type="dxa"/>
            <w:vMerge/>
            <w:tcBorders>
              <w:top w:val="nil"/>
              <w:left w:val="single" w:sz="4" w:space="0" w:color="auto"/>
              <w:bottom w:val="single" w:sz="4" w:space="0" w:color="000000"/>
              <w:right w:val="single" w:sz="4" w:space="0" w:color="auto"/>
            </w:tcBorders>
            <w:vAlign w:val="center"/>
            <w:hideMark/>
          </w:tcPr>
          <w:p w:rsidR="008F0F17" w:rsidRPr="00412A04" w:rsidRDefault="008F0F17" w:rsidP="00307C9A">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8F0F17" w:rsidRPr="00412A04" w:rsidRDefault="00830167" w:rsidP="00830167">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小</w:t>
            </w:r>
            <w:r w:rsidR="008F0F17" w:rsidRPr="00412A04">
              <w:rPr>
                <w:rFonts w:ascii="宋体" w:hAnsi="宋体"/>
                <w:color w:val="000000" w:themeColor="text1"/>
                <w:kern w:val="0"/>
                <w:sz w:val="18"/>
                <w:szCs w:val="18"/>
              </w:rPr>
              <w:t>型机具使用费</w:t>
            </w:r>
          </w:p>
        </w:tc>
        <w:tc>
          <w:tcPr>
            <w:tcW w:w="1300" w:type="dxa"/>
            <w:tcBorders>
              <w:top w:val="nil"/>
              <w:left w:val="nil"/>
              <w:bottom w:val="single" w:sz="4" w:space="0" w:color="auto"/>
              <w:right w:val="single" w:sz="4" w:space="0" w:color="auto"/>
            </w:tcBorders>
            <w:shd w:val="clear" w:color="auto" w:fill="auto"/>
            <w:noWrap/>
            <w:vAlign w:val="center"/>
            <w:hideMark/>
          </w:tcPr>
          <w:p w:rsidR="008F0F17" w:rsidRPr="00412A04" w:rsidRDefault="008F0F1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widowControl/>
              <w:jc w:val="center"/>
              <w:rPr>
                <w:rFonts w:asciiTheme="minorEastAsia" w:eastAsiaTheme="minorEastAsia" w:hAnsiTheme="minorEastAsia"/>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8F0F17" w:rsidRPr="00412A04" w:rsidRDefault="008F0F17" w:rsidP="00307C9A">
            <w:pPr>
              <w:jc w:val="center"/>
              <w:rPr>
                <w:rFonts w:asciiTheme="minorEastAsia" w:eastAsiaTheme="minorEastAsia" w:hAnsiTheme="minorEastAsia"/>
                <w:color w:val="000000" w:themeColor="text1"/>
                <w:sz w:val="18"/>
                <w:szCs w:val="18"/>
              </w:rPr>
            </w:pPr>
          </w:p>
        </w:tc>
      </w:tr>
      <w:tr w:rsidR="008F0F17" w:rsidRPr="00412A04" w:rsidTr="00307C9A">
        <w:trPr>
          <w:trHeight w:val="369"/>
          <w:jc w:val="center"/>
        </w:trPr>
        <w:tc>
          <w:tcPr>
            <w:tcW w:w="10151" w:type="dxa"/>
            <w:gridSpan w:val="7"/>
            <w:tcBorders>
              <w:top w:val="nil"/>
              <w:left w:val="single" w:sz="4" w:space="0" w:color="auto"/>
              <w:bottom w:val="single" w:sz="4" w:space="0" w:color="auto"/>
              <w:right w:val="single" w:sz="4" w:space="0" w:color="auto"/>
            </w:tcBorders>
            <w:shd w:val="clear" w:color="auto" w:fill="auto"/>
            <w:noWrap/>
            <w:vAlign w:val="center"/>
            <w:hideMark/>
          </w:tcPr>
          <w:p w:rsidR="008F0F17" w:rsidRPr="00412A04" w:rsidRDefault="008F0F17" w:rsidP="00307C9A">
            <w:pPr>
              <w:jc w:val="center"/>
              <w:rPr>
                <w:rFonts w:ascii="宋体" w:hAnsi="宋体" w:cs="宋体"/>
                <w:color w:val="000000" w:themeColor="text1"/>
                <w:sz w:val="18"/>
                <w:szCs w:val="18"/>
              </w:rPr>
            </w:pPr>
            <w:r w:rsidRPr="00412A04">
              <w:rPr>
                <w:rFonts w:ascii="宋体" w:hAnsi="宋体" w:cs="宋体" w:hint="eastAsia"/>
                <w:b/>
                <w:bCs/>
                <w:color w:val="000000" w:themeColor="text1"/>
                <w:kern w:val="0"/>
                <w:sz w:val="18"/>
                <w:szCs w:val="18"/>
              </w:rPr>
              <w:t>视频监控设备年度养护费用估算</w:t>
            </w:r>
          </w:p>
        </w:tc>
      </w:tr>
      <w:tr w:rsidR="008F0F17" w:rsidRPr="00412A04" w:rsidTr="00830167">
        <w:tblPrEx>
          <w:shd w:val="clear" w:color="auto" w:fill="FFFFFF"/>
        </w:tblPrEx>
        <w:trPr>
          <w:trHeight w:val="369"/>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5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598" w:type="dxa"/>
            <w:tcBorders>
              <w:top w:val="single" w:sz="4" w:space="0" w:color="auto"/>
              <w:left w:val="nil"/>
              <w:bottom w:val="single" w:sz="4" w:space="0" w:color="auto"/>
              <w:right w:val="single" w:sz="4" w:space="0" w:color="auto"/>
            </w:tcBorders>
            <w:shd w:val="clear" w:color="auto" w:fill="FFFFFF"/>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nil"/>
              <w:bottom w:val="single" w:sz="4" w:space="0" w:color="auto"/>
              <w:right w:val="single" w:sz="4" w:space="0" w:color="auto"/>
            </w:tcBorders>
            <w:shd w:val="clear" w:color="auto" w:fill="FFFFFF"/>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重点道口</w:t>
            </w:r>
          </w:p>
        </w:tc>
      </w:tr>
      <w:tr w:rsidR="008F0F17" w:rsidRPr="00412A04" w:rsidTr="004514FA">
        <w:tblPrEx>
          <w:shd w:val="clear" w:color="auto" w:fill="FFFFFF"/>
        </w:tblPrEx>
        <w:trPr>
          <w:trHeight w:val="369"/>
          <w:jc w:val="center"/>
        </w:trPr>
        <w:tc>
          <w:tcPr>
            <w:tcW w:w="1022" w:type="dxa"/>
            <w:vMerge w:val="restart"/>
            <w:tcBorders>
              <w:top w:val="single" w:sz="4" w:space="0" w:color="auto"/>
              <w:left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993"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直接费</w:t>
            </w:r>
          </w:p>
        </w:tc>
        <w:tc>
          <w:tcPr>
            <w:tcW w:w="4937" w:type="dxa"/>
            <w:gridSpan w:val="3"/>
            <w:tcBorders>
              <w:top w:val="nil"/>
              <w:left w:val="single" w:sz="4" w:space="0" w:color="auto"/>
              <w:bottom w:val="nil"/>
              <w:right w:val="single" w:sz="4" w:space="0" w:color="auto"/>
            </w:tcBorders>
            <w:shd w:val="clear" w:color="auto" w:fill="FFFFFF"/>
            <w:noWrap/>
            <w:vAlign w:val="center"/>
            <w:hideMark/>
          </w:tcPr>
          <w:p w:rsidR="008F0F17" w:rsidRPr="00412A04" w:rsidRDefault="008F0F17" w:rsidP="00484F16">
            <w:pPr>
              <w:jc w:val="center"/>
              <w:rPr>
                <w:rFonts w:ascii="宋体" w:hAnsi="宋体" w:cs="宋体"/>
                <w:color w:val="000000" w:themeColor="text1"/>
                <w:kern w:val="0"/>
                <w:sz w:val="18"/>
                <w:szCs w:val="18"/>
              </w:rPr>
            </w:pPr>
            <w:r w:rsidRPr="00412A04">
              <w:rPr>
                <w:rFonts w:ascii="宋体" w:hAnsi="宋体" w:cs="宋体" w:hint="eastAsia"/>
                <w:bCs/>
                <w:color w:val="000000" w:themeColor="text1"/>
                <w:kern w:val="0"/>
                <w:sz w:val="18"/>
                <w:szCs w:val="18"/>
              </w:rPr>
              <w:t>直接养护费（工、料、机费之和）</w:t>
            </w:r>
          </w:p>
        </w:tc>
        <w:tc>
          <w:tcPr>
            <w:tcW w:w="1598" w:type="dxa"/>
            <w:tcBorders>
              <w:top w:val="nil"/>
              <w:left w:val="single" w:sz="4" w:space="0" w:color="auto"/>
              <w:bottom w:val="single" w:sz="4" w:space="0" w:color="000000"/>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c>
          <w:tcPr>
            <w:tcW w:w="1601" w:type="dxa"/>
            <w:tcBorders>
              <w:top w:val="nil"/>
              <w:left w:val="single" w:sz="4" w:space="0" w:color="auto"/>
              <w:bottom w:val="single" w:sz="4" w:space="0" w:color="000000"/>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r>
      <w:tr w:rsidR="008F0F17" w:rsidRPr="00412A04" w:rsidTr="004514FA">
        <w:tblPrEx>
          <w:shd w:val="clear" w:color="auto" w:fill="FFFFFF"/>
        </w:tblPrEx>
        <w:trPr>
          <w:trHeight w:val="369"/>
          <w:jc w:val="center"/>
        </w:trPr>
        <w:tc>
          <w:tcPr>
            <w:tcW w:w="1022" w:type="dxa"/>
            <w:vMerge/>
            <w:tcBorders>
              <w:top w:val="single" w:sz="4" w:space="0" w:color="auto"/>
              <w:left w:val="single" w:sz="4" w:space="0" w:color="auto"/>
              <w:right w:val="single" w:sz="4" w:space="0" w:color="auto"/>
            </w:tcBorders>
            <w:shd w:val="clear" w:color="auto" w:fill="FFFFFF"/>
            <w:vAlign w:val="center"/>
            <w:hideMark/>
          </w:tcPr>
          <w:p w:rsidR="008F0F17" w:rsidRPr="00412A04" w:rsidRDefault="008F0F17" w:rsidP="00307C9A">
            <w:pPr>
              <w:widowControl/>
              <w:jc w:val="left"/>
              <w:rPr>
                <w:rFonts w:ascii="宋体" w:hAnsi="宋体" w:cs="宋体"/>
                <w:b/>
                <w:bCs/>
                <w:color w:val="000000" w:themeColor="text1"/>
                <w:kern w:val="0"/>
                <w:sz w:val="18"/>
                <w:szCs w:val="18"/>
              </w:rPr>
            </w:pPr>
          </w:p>
        </w:tc>
        <w:tc>
          <w:tcPr>
            <w:tcW w:w="993" w:type="dxa"/>
            <w:vMerge/>
            <w:tcBorders>
              <w:top w:val="nil"/>
              <w:left w:val="single" w:sz="4" w:space="0" w:color="auto"/>
              <w:bottom w:val="single" w:sz="4" w:space="0" w:color="auto"/>
              <w:right w:val="single" w:sz="4" w:space="0" w:color="auto"/>
            </w:tcBorders>
            <w:shd w:val="clear" w:color="auto" w:fill="FFFFFF"/>
            <w:vAlign w:val="center"/>
            <w:hideMark/>
          </w:tcPr>
          <w:p w:rsidR="008F0F17" w:rsidRPr="00412A04" w:rsidRDefault="008F0F17" w:rsidP="00307C9A">
            <w:pPr>
              <w:widowControl/>
              <w:jc w:val="left"/>
              <w:rPr>
                <w:rFonts w:ascii="宋体" w:hAnsi="宋体" w:cs="宋体"/>
                <w:bCs/>
                <w:color w:val="000000" w:themeColor="text1"/>
                <w:kern w:val="0"/>
                <w:sz w:val="18"/>
                <w:szCs w:val="18"/>
              </w:rPr>
            </w:pPr>
          </w:p>
        </w:tc>
        <w:tc>
          <w:tcPr>
            <w:tcW w:w="4937"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其他养护费=直接工程费</w:t>
            </w:r>
            <w:r w:rsidRPr="00412A04">
              <w:rPr>
                <w:rFonts w:hint="eastAsia"/>
                <w:sz w:val="18"/>
                <w:szCs w:val="18"/>
              </w:rPr>
              <w:t>×</w:t>
            </w:r>
            <w:r w:rsidRPr="00412A04">
              <w:rPr>
                <w:rFonts w:ascii="宋体" w:hAnsi="宋体" w:cs="宋体" w:hint="eastAsia"/>
                <w:bCs/>
                <w:kern w:val="0"/>
                <w:sz w:val="18"/>
                <w:szCs w:val="18"/>
              </w:rPr>
              <w:t>其他养护费综合费率</w:t>
            </w:r>
          </w:p>
        </w:tc>
        <w:tc>
          <w:tcPr>
            <w:tcW w:w="1598" w:type="dxa"/>
            <w:tcBorders>
              <w:top w:val="nil"/>
              <w:left w:val="nil"/>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r>
      <w:tr w:rsidR="008F0F17" w:rsidRPr="00412A04" w:rsidTr="004514FA">
        <w:tblPrEx>
          <w:shd w:val="clear" w:color="auto" w:fill="FFFFFF"/>
        </w:tblPrEx>
        <w:trPr>
          <w:trHeight w:val="369"/>
          <w:jc w:val="center"/>
        </w:trPr>
        <w:tc>
          <w:tcPr>
            <w:tcW w:w="1022" w:type="dxa"/>
            <w:tcBorders>
              <w:left w:val="single" w:sz="4" w:space="0" w:color="auto"/>
              <w:bottom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993" w:type="dxa"/>
            <w:vMerge w:val="restart"/>
            <w:tcBorders>
              <w:top w:val="nil"/>
              <w:left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间接费</w:t>
            </w: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规费=人工费合计</w:t>
            </w:r>
            <w:r w:rsidRPr="00412A04">
              <w:rPr>
                <w:rFonts w:hint="eastAsia"/>
                <w:sz w:val="18"/>
                <w:szCs w:val="18"/>
              </w:rPr>
              <w:t>×</w:t>
            </w:r>
            <w:r w:rsidRPr="00412A04">
              <w:rPr>
                <w:rFonts w:ascii="宋体" w:hAnsi="宋体" w:cs="宋体" w:hint="eastAsia"/>
                <w:bCs/>
                <w:kern w:val="0"/>
                <w:sz w:val="18"/>
                <w:szCs w:val="18"/>
              </w:rPr>
              <w:t>规费综合费率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8F0F17" w:rsidRPr="00412A04" w:rsidRDefault="008F0F17" w:rsidP="00307C9A">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r>
      <w:tr w:rsidR="008F0F17" w:rsidRPr="00412A04" w:rsidTr="004514F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993" w:type="dxa"/>
            <w:vMerge/>
            <w:tcBorders>
              <w:left w:val="single" w:sz="4" w:space="0" w:color="auto"/>
              <w:right w:val="single" w:sz="4" w:space="0" w:color="auto"/>
            </w:tcBorders>
            <w:shd w:val="clear" w:color="auto" w:fill="FFFFFF"/>
            <w:vAlign w:val="center"/>
            <w:hideMark/>
          </w:tcPr>
          <w:p w:rsidR="008F0F17" w:rsidRPr="00412A04" w:rsidRDefault="008F0F17" w:rsidP="00307C9A">
            <w:pPr>
              <w:widowControl/>
              <w:jc w:val="left"/>
              <w:rPr>
                <w:rFonts w:ascii="宋体" w:hAnsi="宋体" w:cs="宋体"/>
                <w:b/>
                <w:bCs/>
                <w:color w:val="000000" w:themeColor="text1"/>
                <w:kern w:val="0"/>
                <w:sz w:val="18"/>
                <w:szCs w:val="18"/>
              </w:rPr>
            </w:pP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8F0F17" w:rsidRPr="00412A04" w:rsidRDefault="000C2F78" w:rsidP="00307C9A">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企业</w:t>
            </w:r>
            <w:r w:rsidRPr="00412A04">
              <w:rPr>
                <w:rFonts w:ascii="宋体" w:hAnsi="宋体" w:cs="宋体" w:hint="eastAsia"/>
                <w:bCs/>
                <w:kern w:val="0"/>
                <w:sz w:val="18"/>
                <w:szCs w:val="18"/>
              </w:rPr>
              <w:t>管理费</w:t>
            </w:r>
            <w:r w:rsidR="008F0F17" w:rsidRPr="00412A04">
              <w:rPr>
                <w:rFonts w:ascii="宋体" w:hAnsi="宋体" w:cs="宋体" w:hint="eastAsia"/>
                <w:bCs/>
                <w:kern w:val="0"/>
                <w:sz w:val="18"/>
                <w:szCs w:val="18"/>
              </w:rPr>
              <w:t>=直接费</w:t>
            </w:r>
            <w:r w:rsidR="008F0F17" w:rsidRPr="00412A04">
              <w:rPr>
                <w:rFonts w:hint="eastAsia"/>
                <w:sz w:val="18"/>
                <w:szCs w:val="18"/>
              </w:rPr>
              <w:t>×</w:t>
            </w:r>
            <w:r>
              <w:rPr>
                <w:rFonts w:hint="eastAsia"/>
                <w:sz w:val="18"/>
                <w:szCs w:val="18"/>
              </w:rPr>
              <w:t>企业</w:t>
            </w:r>
            <w:r w:rsidR="008F0F17" w:rsidRPr="00412A04">
              <w:rPr>
                <w:rFonts w:ascii="宋体" w:hAnsi="宋体" w:cs="宋体" w:hint="eastAsia"/>
                <w:bCs/>
                <w:kern w:val="0"/>
                <w:sz w:val="18"/>
                <w:szCs w:val="18"/>
              </w:rPr>
              <w:t>管理费综合费率</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r>
      <w:tr w:rsidR="008F0F17" w:rsidRPr="00412A04" w:rsidTr="004514F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993" w:type="dxa"/>
            <w:vMerge/>
            <w:tcBorders>
              <w:left w:val="single" w:sz="4" w:space="0" w:color="auto"/>
              <w:bottom w:val="single" w:sz="4" w:space="0" w:color="auto"/>
              <w:right w:val="single" w:sz="4" w:space="0" w:color="auto"/>
            </w:tcBorders>
            <w:shd w:val="clear" w:color="auto" w:fill="FFFFFF"/>
            <w:vAlign w:val="center"/>
            <w:hideMark/>
          </w:tcPr>
          <w:p w:rsidR="008F0F17" w:rsidRPr="00412A04" w:rsidRDefault="008F0F17" w:rsidP="00307C9A">
            <w:pPr>
              <w:widowControl/>
              <w:jc w:val="left"/>
              <w:rPr>
                <w:rFonts w:ascii="宋体" w:hAnsi="宋体" w:cs="宋体"/>
                <w:b/>
                <w:bCs/>
                <w:color w:val="000000" w:themeColor="text1"/>
                <w:kern w:val="0"/>
                <w:sz w:val="18"/>
                <w:szCs w:val="18"/>
              </w:rPr>
            </w:pP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每处平均</w:t>
            </w:r>
            <w:r w:rsidR="00EC6693">
              <w:rPr>
                <w:rFonts w:ascii="宋体" w:hAnsi="宋体" w:cs="宋体" w:hint="eastAsia"/>
                <w:bCs/>
                <w:kern w:val="0"/>
                <w:sz w:val="18"/>
                <w:szCs w:val="18"/>
              </w:rPr>
              <w:t>运行监测费</w:t>
            </w:r>
            <w:r w:rsidRPr="00412A04">
              <w:rPr>
                <w:rFonts w:ascii="宋体" w:hAnsi="宋体" w:cs="宋体" w:hint="eastAsia"/>
                <w:bCs/>
                <w:kern w:val="0"/>
                <w:sz w:val="18"/>
                <w:szCs w:val="18"/>
              </w:rPr>
              <w:t>=</w:t>
            </w:r>
            <w:r w:rsidR="00EC6693">
              <w:rPr>
                <w:rFonts w:ascii="宋体" w:hAnsi="宋体" w:cs="宋体" w:hint="eastAsia"/>
                <w:bCs/>
                <w:kern w:val="0"/>
                <w:sz w:val="18"/>
                <w:szCs w:val="18"/>
              </w:rPr>
              <w:t>运行监测费</w:t>
            </w:r>
            <w:r w:rsidRPr="00412A04">
              <w:rPr>
                <w:rFonts w:ascii="宋体" w:hAnsi="宋体" w:cs="宋体" w:hint="eastAsia"/>
                <w:bCs/>
                <w:kern w:val="0"/>
                <w:sz w:val="18"/>
                <w:szCs w:val="18"/>
              </w:rPr>
              <w:t>年投资金额÷道口总数量</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r>
      <w:tr w:rsidR="008F0F1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8F0F17" w:rsidRPr="00412A04" w:rsidRDefault="008F0F17" w:rsidP="00D71B0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利润=(直接费+间接费-规费)</w:t>
            </w:r>
            <w:r w:rsidRPr="00412A04">
              <w:rPr>
                <w:rFonts w:hint="eastAsia"/>
                <w:sz w:val="18"/>
                <w:szCs w:val="18"/>
              </w:rPr>
              <w:t>×</w:t>
            </w:r>
            <w:r w:rsidRPr="00412A04">
              <w:rPr>
                <w:rFonts w:ascii="宋体" w:hAnsi="宋体" w:cs="宋体" w:hint="eastAsia"/>
                <w:bCs/>
                <w:kern w:val="0"/>
                <w:sz w:val="18"/>
                <w:szCs w:val="18"/>
              </w:rPr>
              <w:t>利润率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8F0F17" w:rsidRPr="00412A04" w:rsidRDefault="008F0F17" w:rsidP="00307C9A">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r>
      <w:tr w:rsidR="008F0F1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六</w:t>
            </w:r>
          </w:p>
        </w:tc>
        <w:tc>
          <w:tcPr>
            <w:tcW w:w="5930" w:type="dxa"/>
            <w:gridSpan w:val="4"/>
            <w:tcBorders>
              <w:top w:val="single" w:sz="4" w:space="0" w:color="auto"/>
              <w:left w:val="nil"/>
              <w:bottom w:val="single" w:sz="4" w:space="0" w:color="auto"/>
              <w:right w:val="nil"/>
            </w:tcBorders>
            <w:shd w:val="clear" w:color="auto" w:fill="FFFFFF"/>
            <w:noWrap/>
            <w:vAlign w:val="center"/>
          </w:tcPr>
          <w:p w:rsidR="008F0F17" w:rsidRPr="00412A04" w:rsidRDefault="008F0F17" w:rsidP="00BB4807">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税金=(直接费+间接费+利润)</w:t>
            </w:r>
            <w:r w:rsidRPr="00412A04">
              <w:rPr>
                <w:rFonts w:hint="eastAsia"/>
                <w:sz w:val="18"/>
                <w:szCs w:val="18"/>
              </w:rPr>
              <w:t>×</w:t>
            </w:r>
            <w:r w:rsidRPr="00412A04">
              <w:rPr>
                <w:rFonts w:ascii="宋体" w:hAnsi="宋体" w:cs="宋体" w:hint="eastAsia"/>
                <w:bCs/>
                <w:kern w:val="0"/>
                <w:sz w:val="18"/>
                <w:szCs w:val="18"/>
              </w:rPr>
              <w:t>税率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8F0F17" w:rsidRPr="00412A04" w:rsidRDefault="008F0F17" w:rsidP="00307C9A">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r>
      <w:tr w:rsidR="008F0F1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8F0F17" w:rsidRPr="00412A04" w:rsidRDefault="008F0F1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七</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8F0F17" w:rsidRPr="00412A04" w:rsidRDefault="008F0F17" w:rsidP="00484F16">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年度</w:t>
            </w:r>
            <w:r w:rsidR="00B63BB7" w:rsidRPr="00412A04">
              <w:rPr>
                <w:rFonts w:ascii="宋体" w:hAnsi="宋体" w:cs="宋体" w:hint="eastAsia"/>
                <w:bCs/>
                <w:kern w:val="0"/>
                <w:sz w:val="18"/>
                <w:szCs w:val="18"/>
              </w:rPr>
              <w:t>养护</w:t>
            </w:r>
            <w:r w:rsidRPr="00412A04">
              <w:rPr>
                <w:rFonts w:ascii="宋体" w:hAnsi="宋体" w:cs="宋体" w:hint="eastAsia"/>
                <w:bCs/>
                <w:kern w:val="0"/>
                <w:sz w:val="18"/>
                <w:szCs w:val="18"/>
              </w:rPr>
              <w:t>投资总费用</w:t>
            </w:r>
          </w:p>
        </w:tc>
        <w:tc>
          <w:tcPr>
            <w:tcW w:w="1598" w:type="dxa"/>
            <w:tcBorders>
              <w:top w:val="nil"/>
              <w:left w:val="single" w:sz="4" w:space="0" w:color="auto"/>
              <w:bottom w:val="single" w:sz="4" w:space="0" w:color="auto"/>
              <w:right w:val="single" w:sz="4" w:space="0" w:color="auto"/>
            </w:tcBorders>
            <w:shd w:val="clear" w:color="auto" w:fill="FFFFFF"/>
            <w:vAlign w:val="center"/>
          </w:tcPr>
          <w:p w:rsidR="008F0F17" w:rsidRPr="00412A04" w:rsidRDefault="008F0F17" w:rsidP="00307C9A">
            <w:pPr>
              <w:widowControl/>
              <w:jc w:val="center"/>
              <w:rPr>
                <w:rFonts w:ascii="宋体" w:hAnsi="宋体" w:cs="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8F0F17" w:rsidRPr="00412A04" w:rsidRDefault="008F0F17" w:rsidP="00307C9A">
            <w:pPr>
              <w:widowControl/>
              <w:jc w:val="center"/>
              <w:rPr>
                <w:rFonts w:ascii="宋体" w:hAnsi="宋体" w:cs="宋体"/>
                <w:color w:val="000000" w:themeColor="text1"/>
                <w:kern w:val="0"/>
                <w:sz w:val="18"/>
                <w:szCs w:val="18"/>
              </w:rPr>
            </w:pPr>
          </w:p>
        </w:tc>
      </w:tr>
    </w:tbl>
    <w:p w:rsidR="000F3BC6" w:rsidRPr="00412A04" w:rsidRDefault="000F3BC6" w:rsidP="000F3BC6">
      <w:pPr>
        <w:rPr>
          <w:rFonts w:asciiTheme="minorEastAsia" w:eastAsiaTheme="minorEastAsia" w:hAnsiTheme="minorEastAsia"/>
          <w:color w:val="000000" w:themeColor="text1"/>
          <w:sz w:val="18"/>
          <w:szCs w:val="18"/>
        </w:rPr>
        <w:sectPr w:rsidR="000F3BC6" w:rsidRPr="00412A04" w:rsidSect="000F3BC6">
          <w:footerReference w:type="default" r:id="rId13"/>
          <w:type w:val="continuous"/>
          <w:pgSz w:w="11907" w:h="16839" w:code="9"/>
          <w:pgMar w:top="1134" w:right="1134" w:bottom="1418" w:left="1531" w:header="851" w:footer="714" w:gutter="0"/>
          <w:pgNumType w:start="17"/>
          <w:cols w:space="425"/>
          <w:docGrid w:linePitch="312"/>
        </w:sectPr>
      </w:pPr>
    </w:p>
    <w:p w:rsidR="000F3BC6" w:rsidRPr="00412A04" w:rsidRDefault="000F3BC6" w:rsidP="000F3BC6">
      <w:pPr>
        <w:rPr>
          <w:rFonts w:asciiTheme="minorEastAsia" w:eastAsiaTheme="minorEastAsia" w:hAnsiTheme="minorEastAsia"/>
          <w:color w:val="000000" w:themeColor="text1"/>
          <w:sz w:val="18"/>
          <w:szCs w:val="18"/>
        </w:rPr>
      </w:pPr>
      <w:r w:rsidRPr="00412A04">
        <w:rPr>
          <w:rFonts w:asciiTheme="minorEastAsia" w:eastAsiaTheme="minorEastAsia" w:hAnsiTheme="minorEastAsia"/>
          <w:color w:val="000000" w:themeColor="text1"/>
          <w:sz w:val="18"/>
          <w:szCs w:val="18"/>
        </w:rPr>
        <w:lastRenderedPageBreak/>
        <w:br w:type="page"/>
      </w:r>
    </w:p>
    <w:p w:rsidR="000F3BC6" w:rsidRPr="00412A04" w:rsidRDefault="000F3BC6" w:rsidP="000F3BC6">
      <w:pPr>
        <w:sectPr w:rsidR="000F3BC6" w:rsidRPr="00412A04" w:rsidSect="002416DD">
          <w:type w:val="continuous"/>
          <w:pgSz w:w="11907" w:h="16839" w:code="9"/>
          <w:pgMar w:top="1134" w:right="1134" w:bottom="1418" w:left="1531" w:header="851" w:footer="714" w:gutter="0"/>
          <w:pgNumType w:start="17"/>
          <w:cols w:num="2" w:space="425" w:equalWidth="0">
            <w:col w:w="6019" w:space="425"/>
            <w:col w:w="2797"/>
          </w:cols>
          <w:docGrid w:linePitch="312"/>
        </w:sectPr>
      </w:pPr>
    </w:p>
    <w:tbl>
      <w:tblPr>
        <w:tblW w:w="10151" w:type="dxa"/>
        <w:jc w:val="center"/>
        <w:tblLook w:val="04A0"/>
      </w:tblPr>
      <w:tblGrid>
        <w:gridCol w:w="1022"/>
        <w:gridCol w:w="993"/>
        <w:gridCol w:w="2385"/>
        <w:gridCol w:w="1300"/>
        <w:gridCol w:w="1252"/>
        <w:gridCol w:w="1598"/>
        <w:gridCol w:w="1601"/>
      </w:tblGrid>
      <w:tr w:rsidR="000C27D4" w:rsidRPr="00412A04" w:rsidTr="00307C9A">
        <w:trPr>
          <w:trHeight w:val="407"/>
          <w:jc w:val="center"/>
        </w:trPr>
        <w:tc>
          <w:tcPr>
            <w:tcW w:w="10151" w:type="dxa"/>
            <w:gridSpan w:val="7"/>
            <w:tcBorders>
              <w:top w:val="nil"/>
              <w:left w:val="nil"/>
              <w:bottom w:val="nil"/>
              <w:right w:val="nil"/>
            </w:tcBorders>
            <w:shd w:val="clear" w:color="auto" w:fill="auto"/>
            <w:vAlign w:val="center"/>
            <w:hideMark/>
          </w:tcPr>
          <w:p w:rsidR="000C27D4" w:rsidRDefault="000C27D4" w:rsidP="00307C9A">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lastRenderedPageBreak/>
              <w:t>表2-1-</w:t>
            </w:r>
            <w:r w:rsidR="00B618E1" w:rsidRPr="00412A04">
              <w:rPr>
                <w:rFonts w:ascii="黑体" w:eastAsia="黑体" w:hAnsi="黑体" w:cs="宋体" w:hint="eastAsia"/>
                <w:b/>
                <w:bCs/>
                <w:color w:val="000000" w:themeColor="text1"/>
                <w:kern w:val="0"/>
                <w:szCs w:val="21"/>
              </w:rPr>
              <w:t>3</w:t>
            </w:r>
            <w:r w:rsidRPr="00412A04">
              <w:rPr>
                <w:rFonts w:ascii="黑体" w:eastAsia="黑体" w:hAnsi="黑体" w:cs="宋体" w:hint="eastAsia"/>
                <w:b/>
                <w:bCs/>
                <w:color w:val="000000" w:themeColor="text1"/>
                <w:kern w:val="0"/>
                <w:szCs w:val="21"/>
              </w:rPr>
              <w:t xml:space="preserve">  </w:t>
            </w:r>
            <w:r w:rsidRPr="00412A04">
              <w:rPr>
                <w:rStyle w:val="ab"/>
                <w:rFonts w:ascii="黑体" w:eastAsia="黑体" w:hAnsi="黑体" w:hint="eastAsia"/>
                <w:color w:val="000000" w:themeColor="text1"/>
                <w:szCs w:val="21"/>
              </w:rPr>
              <w:t>铁路监护道口防护</w:t>
            </w:r>
            <w:r w:rsidR="00DD7FFC">
              <w:rPr>
                <w:rStyle w:val="ab"/>
                <w:rFonts w:ascii="黑体" w:eastAsia="黑体" w:hAnsi="黑体" w:hint="eastAsia"/>
                <w:color w:val="000000" w:themeColor="text1"/>
                <w:szCs w:val="21"/>
              </w:rPr>
              <w:t>设施</w:t>
            </w:r>
            <w:r w:rsidRPr="00412A04">
              <w:rPr>
                <w:rStyle w:val="ab"/>
                <w:rFonts w:ascii="黑体" w:eastAsia="黑体" w:hAnsi="黑体" w:hint="eastAsia"/>
                <w:color w:val="000000" w:themeColor="text1"/>
                <w:szCs w:val="21"/>
              </w:rPr>
              <w:t>设备养护</w:t>
            </w:r>
            <w:r w:rsidR="00DD7FFC" w:rsidRPr="00412A04">
              <w:rPr>
                <w:rStyle w:val="ab"/>
                <w:rFonts w:ascii="黑体" w:eastAsia="黑体" w:hAnsi="黑体" w:hint="eastAsia"/>
                <w:color w:val="000000" w:themeColor="text1"/>
                <w:szCs w:val="21"/>
              </w:rPr>
              <w:t>年度</w:t>
            </w:r>
            <w:r w:rsidRPr="00412A04">
              <w:rPr>
                <w:rStyle w:val="ab"/>
                <w:rFonts w:ascii="黑体" w:eastAsia="黑体" w:hAnsi="黑体" w:hint="eastAsia"/>
                <w:color w:val="000000" w:themeColor="text1"/>
                <w:szCs w:val="21"/>
              </w:rPr>
              <w:t>费用计算表</w:t>
            </w:r>
          </w:p>
          <w:p w:rsidR="000C27D4" w:rsidRPr="00412A04" w:rsidRDefault="000C27D4" w:rsidP="00307C9A">
            <w:pPr>
              <w:jc w:val="center"/>
              <w:rPr>
                <w:rStyle w:val="ab"/>
                <w:rFonts w:ascii="黑体" w:eastAsia="黑体" w:hAnsi="黑体"/>
                <w:color w:val="000000" w:themeColor="text1"/>
                <w:szCs w:val="21"/>
              </w:rPr>
            </w:pPr>
          </w:p>
          <w:p w:rsidR="000C27D4" w:rsidRPr="00412A04" w:rsidRDefault="000C27D4" w:rsidP="00307C9A">
            <w:pPr>
              <w:widowControl/>
              <w:jc w:val="left"/>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工作内容：</w:t>
            </w:r>
            <w:r w:rsidR="006E65E9" w:rsidRPr="00412A04">
              <w:rPr>
                <w:rFonts w:ascii="宋体" w:hAnsi="宋体" w:cs="宋体" w:hint="eastAsia"/>
                <w:b/>
                <w:bCs/>
                <w:color w:val="000000" w:themeColor="text1"/>
                <w:kern w:val="0"/>
                <w:sz w:val="18"/>
                <w:szCs w:val="18"/>
              </w:rPr>
              <w:t>日常检查；定期检查；日常维护；中修</w:t>
            </w:r>
          </w:p>
        </w:tc>
      </w:tr>
      <w:tr w:rsidR="000C27D4" w:rsidRPr="00412A04" w:rsidTr="00307C9A">
        <w:trPr>
          <w:trHeight w:val="407"/>
          <w:jc w:val="center"/>
        </w:trPr>
        <w:tc>
          <w:tcPr>
            <w:tcW w:w="8550" w:type="dxa"/>
            <w:gridSpan w:val="6"/>
            <w:tcBorders>
              <w:top w:val="nil"/>
              <w:left w:val="nil"/>
              <w:bottom w:val="single" w:sz="4" w:space="0" w:color="auto"/>
              <w:right w:val="nil"/>
            </w:tcBorders>
            <w:shd w:val="clear" w:color="auto" w:fill="auto"/>
            <w:vAlign w:val="center"/>
            <w:hideMark/>
          </w:tcPr>
          <w:p w:rsidR="000C27D4" w:rsidRPr="00412A04" w:rsidRDefault="000C27D4" w:rsidP="00307C9A">
            <w:pPr>
              <w:widowControl/>
              <w:jc w:val="left"/>
              <w:rPr>
                <w:rFonts w:asciiTheme="minorEastAsia" w:eastAsiaTheme="minorEastAsia" w:hAnsiTheme="minorEastAsia" w:cs="宋体"/>
                <w:b/>
                <w:bCs/>
                <w:color w:val="000000" w:themeColor="text1"/>
                <w:kern w:val="0"/>
                <w:sz w:val="18"/>
                <w:szCs w:val="18"/>
              </w:rPr>
            </w:pPr>
          </w:p>
        </w:tc>
        <w:tc>
          <w:tcPr>
            <w:tcW w:w="1601" w:type="dxa"/>
            <w:tcBorders>
              <w:top w:val="nil"/>
              <w:left w:val="nil"/>
              <w:bottom w:val="single" w:sz="4" w:space="0" w:color="auto"/>
              <w:right w:val="nil"/>
            </w:tcBorders>
            <w:shd w:val="clear" w:color="auto" w:fill="auto"/>
            <w:vAlign w:val="center"/>
            <w:hideMark/>
          </w:tcPr>
          <w:p w:rsidR="000C27D4" w:rsidRPr="00412A04" w:rsidRDefault="000C27D4"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单位：处·年</w:t>
            </w:r>
          </w:p>
        </w:tc>
      </w:tr>
      <w:tr w:rsidR="00C41827" w:rsidRPr="00412A04" w:rsidTr="00057CC1">
        <w:trPr>
          <w:trHeight w:val="501"/>
          <w:jc w:val="center"/>
        </w:trPr>
        <w:tc>
          <w:tcPr>
            <w:tcW w:w="102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顺</w:t>
            </w:r>
            <w:r w:rsidRPr="00412A04">
              <w:rPr>
                <w:rFonts w:ascii="宋体" w:hAnsi="宋体" w:cs="宋体" w:hint="eastAsia"/>
                <w:b/>
                <w:bCs/>
                <w:color w:val="000000" w:themeColor="text1"/>
                <w:kern w:val="0"/>
                <w:sz w:val="18"/>
                <w:szCs w:val="18"/>
              </w:rPr>
              <w:br/>
              <w:t>列</w:t>
            </w:r>
            <w:r w:rsidRPr="00412A04">
              <w:rPr>
                <w:rFonts w:ascii="宋体" w:hAnsi="宋体" w:cs="宋体" w:hint="eastAsia"/>
                <w:b/>
                <w:bCs/>
                <w:color w:val="000000" w:themeColor="text1"/>
                <w:kern w:val="0"/>
                <w:sz w:val="18"/>
                <w:szCs w:val="18"/>
              </w:rPr>
              <w:br/>
              <w:t>号</w:t>
            </w:r>
          </w:p>
        </w:tc>
        <w:tc>
          <w:tcPr>
            <w:tcW w:w="3378" w:type="dxa"/>
            <w:gridSpan w:val="2"/>
            <w:vMerge w:val="restart"/>
            <w:tcBorders>
              <w:top w:val="single" w:sz="4" w:space="0" w:color="auto"/>
              <w:left w:val="single" w:sz="4" w:space="0" w:color="auto"/>
              <w:right w:val="single" w:sz="4" w:space="0" w:color="000000"/>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300"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位</w:t>
            </w:r>
          </w:p>
        </w:tc>
        <w:tc>
          <w:tcPr>
            <w:tcW w:w="125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价</w:t>
            </w:r>
          </w:p>
        </w:tc>
        <w:tc>
          <w:tcPr>
            <w:tcW w:w="3199" w:type="dxa"/>
            <w:gridSpan w:val="2"/>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防护设备</w:t>
            </w:r>
          </w:p>
        </w:tc>
      </w:tr>
      <w:tr w:rsidR="006D7B04" w:rsidRPr="00412A04" w:rsidTr="00057CC1">
        <w:trPr>
          <w:trHeight w:val="552"/>
          <w:jc w:val="center"/>
        </w:trPr>
        <w:tc>
          <w:tcPr>
            <w:tcW w:w="1022" w:type="dxa"/>
            <w:vMerge/>
            <w:tcBorders>
              <w:left w:val="single" w:sz="4" w:space="0" w:color="auto"/>
              <w:bottom w:val="single" w:sz="4" w:space="0" w:color="auto"/>
              <w:right w:val="single" w:sz="4" w:space="0" w:color="auto"/>
            </w:tcBorders>
            <w:vAlign w:val="center"/>
          </w:tcPr>
          <w:p w:rsidR="006D7B04" w:rsidRPr="00412A04" w:rsidRDefault="006D7B04" w:rsidP="00307C9A">
            <w:pPr>
              <w:widowControl/>
              <w:jc w:val="left"/>
              <w:rPr>
                <w:rFonts w:ascii="宋体" w:hAnsi="宋体" w:cs="宋体"/>
                <w:b/>
                <w:bCs/>
                <w:color w:val="000000" w:themeColor="text1"/>
                <w:kern w:val="0"/>
                <w:sz w:val="18"/>
                <w:szCs w:val="18"/>
              </w:rPr>
            </w:pPr>
          </w:p>
        </w:tc>
        <w:tc>
          <w:tcPr>
            <w:tcW w:w="3378" w:type="dxa"/>
            <w:gridSpan w:val="2"/>
            <w:vMerge/>
            <w:tcBorders>
              <w:left w:val="single" w:sz="4" w:space="0" w:color="auto"/>
              <w:right w:val="single" w:sz="4" w:space="0" w:color="000000"/>
            </w:tcBorders>
            <w:vAlign w:val="center"/>
          </w:tcPr>
          <w:p w:rsidR="006D7B04" w:rsidRPr="00412A04" w:rsidRDefault="006D7B04" w:rsidP="00307C9A">
            <w:pPr>
              <w:widowControl/>
              <w:jc w:val="left"/>
              <w:rPr>
                <w:rFonts w:ascii="宋体" w:hAnsi="宋体" w:cs="宋体"/>
                <w:b/>
                <w:bCs/>
                <w:color w:val="000000" w:themeColor="text1"/>
                <w:kern w:val="0"/>
                <w:sz w:val="18"/>
                <w:szCs w:val="18"/>
              </w:rPr>
            </w:pPr>
          </w:p>
        </w:tc>
        <w:tc>
          <w:tcPr>
            <w:tcW w:w="1300" w:type="dxa"/>
            <w:vMerge/>
            <w:tcBorders>
              <w:left w:val="single" w:sz="4" w:space="0" w:color="auto"/>
              <w:bottom w:val="single" w:sz="4" w:space="0" w:color="auto"/>
              <w:right w:val="single" w:sz="4" w:space="0" w:color="auto"/>
            </w:tcBorders>
            <w:vAlign w:val="center"/>
          </w:tcPr>
          <w:p w:rsidR="006D7B04" w:rsidRPr="00412A04" w:rsidRDefault="006D7B04" w:rsidP="00307C9A">
            <w:pPr>
              <w:widowControl/>
              <w:jc w:val="left"/>
              <w:rPr>
                <w:rFonts w:ascii="宋体" w:hAnsi="宋体" w:cs="宋体"/>
                <w:b/>
                <w:bCs/>
                <w:color w:val="000000" w:themeColor="text1"/>
                <w:kern w:val="0"/>
                <w:sz w:val="18"/>
                <w:szCs w:val="18"/>
              </w:rPr>
            </w:pPr>
          </w:p>
        </w:tc>
        <w:tc>
          <w:tcPr>
            <w:tcW w:w="1252" w:type="dxa"/>
            <w:vMerge/>
            <w:tcBorders>
              <w:left w:val="single" w:sz="4" w:space="0" w:color="auto"/>
              <w:bottom w:val="single" w:sz="4" w:space="0" w:color="auto"/>
              <w:right w:val="single" w:sz="4" w:space="0" w:color="auto"/>
            </w:tcBorders>
            <w:vAlign w:val="center"/>
          </w:tcPr>
          <w:p w:rsidR="006D7B04" w:rsidRPr="00412A04" w:rsidRDefault="006D7B04" w:rsidP="00307C9A">
            <w:pPr>
              <w:widowControl/>
              <w:jc w:val="left"/>
              <w:rPr>
                <w:rFonts w:ascii="宋体" w:hAnsi="宋体" w:cs="宋体"/>
                <w:b/>
                <w:bCs/>
                <w:color w:val="000000" w:themeColor="text1"/>
                <w:kern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6D7B04" w:rsidRPr="00412A04" w:rsidRDefault="006D7B04" w:rsidP="00307C9A">
            <w:pPr>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single" w:sz="4" w:space="0" w:color="auto"/>
              <w:right w:val="single" w:sz="4" w:space="0" w:color="auto"/>
            </w:tcBorders>
            <w:vAlign w:val="center"/>
          </w:tcPr>
          <w:p w:rsidR="006D7B04" w:rsidRPr="00412A04" w:rsidRDefault="006D7B04" w:rsidP="00307C9A">
            <w:pPr>
              <w:jc w:val="center"/>
              <w:rPr>
                <w:rFonts w:ascii="宋体" w:hAnsi="宋体" w:cs="宋体"/>
                <w:b/>
                <w:bCs/>
                <w:color w:val="000000" w:themeColor="text1"/>
                <w:kern w:val="0"/>
                <w:sz w:val="18"/>
                <w:szCs w:val="18"/>
              </w:rPr>
            </w:pPr>
            <w:r w:rsidRPr="00412A04">
              <w:rPr>
                <w:rFonts w:ascii="宋体" w:hAnsi="宋体" w:hint="eastAsia"/>
                <w:b/>
                <w:bCs/>
                <w:color w:val="000000" w:themeColor="text1"/>
                <w:kern w:val="0"/>
                <w:sz w:val="18"/>
                <w:szCs w:val="18"/>
              </w:rPr>
              <w:t>重点道口</w:t>
            </w:r>
          </w:p>
        </w:tc>
      </w:tr>
      <w:tr w:rsidR="00CA2F4C" w:rsidRPr="00412A04" w:rsidTr="00D71B0E">
        <w:trPr>
          <w:trHeight w:val="369"/>
          <w:jc w:val="center"/>
        </w:trPr>
        <w:tc>
          <w:tcPr>
            <w:tcW w:w="440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基  价</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D71B0E">
        <w:trPr>
          <w:trHeight w:val="369"/>
          <w:jc w:val="center"/>
        </w:trPr>
        <w:tc>
          <w:tcPr>
            <w:tcW w:w="1022" w:type="dxa"/>
            <w:vMerge w:val="restart"/>
            <w:tcBorders>
              <w:top w:val="single" w:sz="4" w:space="0" w:color="auto"/>
              <w:left w:val="single" w:sz="4" w:space="0" w:color="auto"/>
              <w:right w:val="single" w:sz="4" w:space="0" w:color="auto"/>
            </w:tcBorders>
            <w:shd w:val="clear" w:color="auto" w:fill="auto"/>
            <w:vAlign w:val="center"/>
          </w:tcPr>
          <w:p w:rsidR="00CA2F4C" w:rsidRPr="00412A04" w:rsidRDefault="00CA2F4C"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其</w:t>
            </w:r>
            <w:r w:rsidRPr="00412A04">
              <w:rPr>
                <w:rFonts w:ascii="宋体" w:hAnsi="宋体" w:cs="宋体" w:hint="eastAsia"/>
                <w:color w:val="000000" w:themeColor="text1"/>
                <w:kern w:val="0"/>
                <w:sz w:val="18"/>
                <w:szCs w:val="18"/>
              </w:rPr>
              <w:br/>
              <w:t>中</w:t>
            </w: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CA2F4C" w:rsidRPr="00412A04" w:rsidRDefault="00CA2F4C"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人工费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D71B0E">
        <w:trPr>
          <w:trHeight w:val="369"/>
          <w:jc w:val="center"/>
        </w:trPr>
        <w:tc>
          <w:tcPr>
            <w:tcW w:w="1022" w:type="dxa"/>
            <w:vMerge/>
            <w:tcBorders>
              <w:left w:val="single" w:sz="4" w:space="0" w:color="auto"/>
              <w:right w:val="single" w:sz="4" w:space="0" w:color="auto"/>
            </w:tcBorders>
            <w:shd w:val="clear" w:color="auto" w:fill="auto"/>
            <w:vAlign w:val="center"/>
          </w:tcPr>
          <w:p w:rsidR="00CA2F4C" w:rsidRPr="00412A04" w:rsidRDefault="00CA2F4C"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CA2F4C" w:rsidRPr="00412A04" w:rsidRDefault="00CA2F4C"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材料费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D71B0E">
        <w:trPr>
          <w:trHeight w:val="369"/>
          <w:jc w:val="center"/>
        </w:trPr>
        <w:tc>
          <w:tcPr>
            <w:tcW w:w="1022" w:type="dxa"/>
            <w:vMerge/>
            <w:tcBorders>
              <w:left w:val="single" w:sz="4" w:space="0" w:color="auto"/>
              <w:bottom w:val="single" w:sz="4" w:space="0" w:color="000000"/>
              <w:right w:val="single" w:sz="4" w:space="0" w:color="auto"/>
            </w:tcBorders>
            <w:shd w:val="clear" w:color="auto" w:fill="auto"/>
            <w:vAlign w:val="center"/>
          </w:tcPr>
          <w:p w:rsidR="00CA2F4C" w:rsidRPr="00412A04" w:rsidRDefault="00CA2F4C"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CA2F4C" w:rsidRPr="00412A04" w:rsidRDefault="00CA2F4C"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机械费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1</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工</w:t>
            </w:r>
          </w:p>
        </w:tc>
        <w:tc>
          <w:tcPr>
            <w:tcW w:w="2385"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一级人工</w:t>
            </w:r>
          </w:p>
        </w:tc>
        <w:tc>
          <w:tcPr>
            <w:tcW w:w="1300"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2</w:t>
            </w:r>
          </w:p>
        </w:tc>
        <w:tc>
          <w:tcPr>
            <w:tcW w:w="993" w:type="dxa"/>
            <w:vMerge/>
            <w:tcBorders>
              <w:top w:val="nil"/>
              <w:left w:val="single" w:sz="4" w:space="0" w:color="auto"/>
              <w:bottom w:val="single" w:sz="4" w:space="0" w:color="000000"/>
              <w:right w:val="single" w:sz="4" w:space="0" w:color="auto"/>
            </w:tcBorders>
            <w:vAlign w:val="center"/>
            <w:hideMark/>
          </w:tcPr>
          <w:p w:rsidR="00CA2F4C" w:rsidRPr="00412A04" w:rsidRDefault="00CA2F4C" w:rsidP="00307C9A">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二级人工</w:t>
            </w:r>
          </w:p>
        </w:tc>
        <w:tc>
          <w:tcPr>
            <w:tcW w:w="1300"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3</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料</w:t>
            </w:r>
          </w:p>
        </w:tc>
        <w:tc>
          <w:tcPr>
            <w:tcW w:w="2385"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主要材料费</w:t>
            </w:r>
          </w:p>
        </w:tc>
        <w:tc>
          <w:tcPr>
            <w:tcW w:w="1300"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4</w:t>
            </w:r>
          </w:p>
        </w:tc>
        <w:tc>
          <w:tcPr>
            <w:tcW w:w="993" w:type="dxa"/>
            <w:vMerge/>
            <w:tcBorders>
              <w:top w:val="nil"/>
              <w:left w:val="single" w:sz="4" w:space="0" w:color="auto"/>
              <w:bottom w:val="single" w:sz="4" w:space="0" w:color="000000"/>
              <w:right w:val="single" w:sz="4" w:space="0" w:color="auto"/>
            </w:tcBorders>
            <w:vAlign w:val="center"/>
            <w:hideMark/>
          </w:tcPr>
          <w:p w:rsidR="00CA2F4C" w:rsidRPr="00412A04" w:rsidRDefault="00CA2F4C" w:rsidP="00307C9A">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辅助材料费</w:t>
            </w:r>
          </w:p>
        </w:tc>
        <w:tc>
          <w:tcPr>
            <w:tcW w:w="1300"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5</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械</w:t>
            </w:r>
          </w:p>
        </w:tc>
        <w:tc>
          <w:tcPr>
            <w:tcW w:w="2385"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2t</w:t>
            </w:r>
            <w:r w:rsidRPr="00412A04">
              <w:rPr>
                <w:rFonts w:ascii="宋体" w:hAnsi="宋体" w:hint="eastAsia"/>
                <w:color w:val="000000" w:themeColor="text1"/>
                <w:kern w:val="0"/>
                <w:sz w:val="18"/>
                <w:szCs w:val="18"/>
              </w:rPr>
              <w:t>以内载货汽车</w:t>
            </w:r>
            <w:r w:rsidRPr="00412A04">
              <w:rPr>
                <w:rFonts w:ascii="宋体" w:hAnsi="宋体"/>
                <w:color w:val="000000" w:themeColor="text1"/>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台</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班</w:t>
            </w:r>
          </w:p>
        </w:tc>
        <w:tc>
          <w:tcPr>
            <w:tcW w:w="1252"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4514FA">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6</w:t>
            </w:r>
          </w:p>
        </w:tc>
        <w:tc>
          <w:tcPr>
            <w:tcW w:w="993" w:type="dxa"/>
            <w:vMerge/>
            <w:tcBorders>
              <w:top w:val="nil"/>
              <w:left w:val="single" w:sz="4" w:space="0" w:color="auto"/>
              <w:bottom w:val="single" w:sz="4" w:space="0" w:color="000000"/>
              <w:right w:val="single" w:sz="4" w:space="0" w:color="auto"/>
            </w:tcBorders>
            <w:vAlign w:val="center"/>
            <w:hideMark/>
          </w:tcPr>
          <w:p w:rsidR="00CA2F4C" w:rsidRPr="00412A04" w:rsidRDefault="00CA2F4C" w:rsidP="00307C9A">
            <w:pPr>
              <w:widowControl/>
              <w:jc w:val="left"/>
              <w:rPr>
                <w:rFonts w:ascii="宋体" w:hAnsi="宋体"/>
                <w:color w:val="000000" w:themeColor="text1"/>
                <w:kern w:val="0"/>
                <w:sz w:val="18"/>
                <w:szCs w:val="18"/>
              </w:rPr>
            </w:pPr>
          </w:p>
        </w:tc>
        <w:tc>
          <w:tcPr>
            <w:tcW w:w="2385" w:type="dxa"/>
            <w:tcBorders>
              <w:top w:val="nil"/>
              <w:left w:val="nil"/>
              <w:bottom w:val="single" w:sz="4" w:space="0" w:color="auto"/>
              <w:right w:val="single" w:sz="4" w:space="0" w:color="auto"/>
            </w:tcBorders>
            <w:shd w:val="clear" w:color="auto" w:fill="auto"/>
            <w:noWrap/>
            <w:vAlign w:val="center"/>
            <w:hideMark/>
          </w:tcPr>
          <w:p w:rsidR="00CA2F4C" w:rsidRPr="00412A04" w:rsidRDefault="00830167" w:rsidP="00830167">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小</w:t>
            </w:r>
            <w:r w:rsidR="00CA2F4C" w:rsidRPr="00412A04">
              <w:rPr>
                <w:rFonts w:ascii="宋体" w:hAnsi="宋体"/>
                <w:color w:val="000000" w:themeColor="text1"/>
                <w:kern w:val="0"/>
                <w:sz w:val="18"/>
                <w:szCs w:val="18"/>
              </w:rPr>
              <w:t>型机具使用费</w:t>
            </w:r>
          </w:p>
        </w:tc>
        <w:tc>
          <w:tcPr>
            <w:tcW w:w="1300" w:type="dxa"/>
            <w:tcBorders>
              <w:top w:val="nil"/>
              <w:left w:val="nil"/>
              <w:bottom w:val="single" w:sz="4" w:space="0" w:color="auto"/>
              <w:right w:val="single" w:sz="4" w:space="0" w:color="auto"/>
            </w:tcBorders>
            <w:shd w:val="clear" w:color="auto" w:fill="auto"/>
            <w:noWrap/>
            <w:vAlign w:val="center"/>
            <w:hideMark/>
          </w:tcPr>
          <w:p w:rsidR="00CA2F4C" w:rsidRPr="00412A04" w:rsidRDefault="00CA2F4C"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CA2F4C" w:rsidRPr="00412A04" w:rsidRDefault="00CA2F4C" w:rsidP="00307C9A">
            <w:pPr>
              <w:jc w:val="center"/>
              <w:rPr>
                <w:rFonts w:ascii="宋体" w:hAnsi="宋体"/>
                <w:color w:val="000000" w:themeColor="text1"/>
                <w:sz w:val="18"/>
                <w:szCs w:val="18"/>
              </w:rPr>
            </w:pPr>
          </w:p>
        </w:tc>
      </w:tr>
      <w:tr w:rsidR="00CA2F4C" w:rsidRPr="00412A04" w:rsidTr="00307C9A">
        <w:trPr>
          <w:trHeight w:val="369"/>
          <w:jc w:val="center"/>
        </w:trPr>
        <w:tc>
          <w:tcPr>
            <w:tcW w:w="10151" w:type="dxa"/>
            <w:gridSpan w:val="7"/>
            <w:tcBorders>
              <w:top w:val="nil"/>
              <w:left w:val="single" w:sz="4" w:space="0" w:color="auto"/>
              <w:bottom w:val="single" w:sz="4" w:space="0" w:color="auto"/>
              <w:right w:val="single" w:sz="4" w:space="0" w:color="auto"/>
            </w:tcBorders>
            <w:shd w:val="clear" w:color="auto" w:fill="auto"/>
            <w:noWrap/>
            <w:vAlign w:val="center"/>
            <w:hideMark/>
          </w:tcPr>
          <w:p w:rsidR="00CA2F4C" w:rsidRPr="00412A04" w:rsidRDefault="00CA2F4C" w:rsidP="00307C9A">
            <w:pPr>
              <w:jc w:val="center"/>
              <w:rPr>
                <w:rFonts w:ascii="宋体" w:hAnsi="宋体" w:cs="宋体"/>
                <w:color w:val="000000" w:themeColor="text1"/>
                <w:sz w:val="18"/>
                <w:szCs w:val="18"/>
              </w:rPr>
            </w:pPr>
            <w:r w:rsidRPr="00412A04">
              <w:rPr>
                <w:rFonts w:ascii="宋体" w:hAnsi="宋体" w:cs="宋体" w:hint="eastAsia"/>
                <w:b/>
                <w:bCs/>
                <w:color w:val="000000" w:themeColor="text1"/>
                <w:kern w:val="0"/>
                <w:sz w:val="18"/>
                <w:szCs w:val="18"/>
              </w:rPr>
              <w:t>防护设备年度养护费用估算</w:t>
            </w:r>
          </w:p>
        </w:tc>
      </w:tr>
      <w:tr w:rsidR="00CA2F4C" w:rsidRPr="00412A04" w:rsidTr="00307C9A">
        <w:tblPrEx>
          <w:shd w:val="clear" w:color="auto" w:fill="FFFFFF"/>
        </w:tblPrEx>
        <w:trPr>
          <w:trHeight w:val="369"/>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5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598" w:type="dxa"/>
            <w:tcBorders>
              <w:top w:val="single" w:sz="4" w:space="0" w:color="auto"/>
              <w:left w:val="nil"/>
              <w:bottom w:val="single" w:sz="4" w:space="0" w:color="auto"/>
              <w:right w:val="single" w:sz="4" w:space="0" w:color="auto"/>
            </w:tcBorders>
            <w:shd w:val="clear" w:color="auto" w:fill="FFFFFF"/>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nil"/>
              <w:bottom w:val="single" w:sz="4" w:space="0" w:color="auto"/>
              <w:right w:val="single" w:sz="4" w:space="0" w:color="auto"/>
            </w:tcBorders>
            <w:shd w:val="clear" w:color="auto" w:fill="FFFFFF"/>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重点道口</w:t>
            </w:r>
          </w:p>
        </w:tc>
      </w:tr>
      <w:tr w:rsidR="00CA2F4C" w:rsidRPr="00412A04" w:rsidTr="004514FA">
        <w:tblPrEx>
          <w:shd w:val="clear" w:color="auto" w:fill="FFFFFF"/>
        </w:tblPrEx>
        <w:trPr>
          <w:trHeight w:val="369"/>
          <w:jc w:val="center"/>
        </w:trPr>
        <w:tc>
          <w:tcPr>
            <w:tcW w:w="102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993"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直接费</w:t>
            </w:r>
          </w:p>
        </w:tc>
        <w:tc>
          <w:tcPr>
            <w:tcW w:w="4937" w:type="dxa"/>
            <w:gridSpan w:val="3"/>
            <w:tcBorders>
              <w:top w:val="nil"/>
              <w:left w:val="single" w:sz="4" w:space="0" w:color="auto"/>
              <w:bottom w:val="nil"/>
              <w:right w:val="single" w:sz="4" w:space="0" w:color="auto"/>
            </w:tcBorders>
            <w:shd w:val="clear" w:color="auto" w:fill="FFFFFF"/>
            <w:noWrap/>
            <w:vAlign w:val="center"/>
            <w:hideMark/>
          </w:tcPr>
          <w:p w:rsidR="00CA2F4C" w:rsidRPr="00412A04" w:rsidRDefault="00CA2F4C" w:rsidP="000C27D4">
            <w:pPr>
              <w:jc w:val="center"/>
              <w:rPr>
                <w:rFonts w:ascii="宋体" w:hAnsi="宋体" w:cs="宋体"/>
                <w:color w:val="000000" w:themeColor="text1"/>
                <w:kern w:val="0"/>
                <w:sz w:val="18"/>
                <w:szCs w:val="18"/>
              </w:rPr>
            </w:pPr>
            <w:r w:rsidRPr="00412A04">
              <w:rPr>
                <w:rFonts w:ascii="宋体" w:hAnsi="宋体" w:cs="宋体" w:hint="eastAsia"/>
                <w:bCs/>
                <w:color w:val="000000" w:themeColor="text1"/>
                <w:kern w:val="0"/>
                <w:sz w:val="18"/>
                <w:szCs w:val="18"/>
              </w:rPr>
              <w:t>直接养护费（工、料、机费之和）</w:t>
            </w:r>
          </w:p>
        </w:tc>
        <w:tc>
          <w:tcPr>
            <w:tcW w:w="1598" w:type="dxa"/>
            <w:tcBorders>
              <w:top w:val="nil"/>
              <w:left w:val="single" w:sz="4" w:space="0" w:color="auto"/>
              <w:bottom w:val="single" w:sz="4" w:space="0" w:color="000000"/>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c>
          <w:tcPr>
            <w:tcW w:w="1601" w:type="dxa"/>
            <w:tcBorders>
              <w:top w:val="nil"/>
              <w:left w:val="single" w:sz="4" w:space="0" w:color="auto"/>
              <w:bottom w:val="single" w:sz="4" w:space="0" w:color="000000"/>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r>
      <w:tr w:rsidR="00CA2F4C" w:rsidRPr="00412A04" w:rsidTr="004514FA">
        <w:tblPrEx>
          <w:shd w:val="clear" w:color="auto" w:fill="FFFFFF"/>
        </w:tblPrEx>
        <w:trPr>
          <w:trHeight w:val="369"/>
          <w:jc w:val="center"/>
        </w:trPr>
        <w:tc>
          <w:tcPr>
            <w:tcW w:w="1022" w:type="dxa"/>
            <w:vMerge/>
            <w:tcBorders>
              <w:top w:val="nil"/>
              <w:left w:val="single" w:sz="4" w:space="0" w:color="auto"/>
              <w:bottom w:val="single" w:sz="4" w:space="0" w:color="auto"/>
              <w:right w:val="single" w:sz="4" w:space="0" w:color="auto"/>
            </w:tcBorders>
            <w:shd w:val="clear" w:color="auto" w:fill="FFFFFF"/>
            <w:vAlign w:val="center"/>
            <w:hideMark/>
          </w:tcPr>
          <w:p w:rsidR="00CA2F4C" w:rsidRPr="00412A04" w:rsidRDefault="00CA2F4C" w:rsidP="00307C9A">
            <w:pPr>
              <w:widowControl/>
              <w:jc w:val="left"/>
              <w:rPr>
                <w:rFonts w:ascii="宋体" w:hAnsi="宋体" w:cs="宋体"/>
                <w:b/>
                <w:bCs/>
                <w:color w:val="000000" w:themeColor="text1"/>
                <w:kern w:val="0"/>
                <w:sz w:val="18"/>
                <w:szCs w:val="18"/>
              </w:rPr>
            </w:pPr>
          </w:p>
        </w:tc>
        <w:tc>
          <w:tcPr>
            <w:tcW w:w="993" w:type="dxa"/>
            <w:vMerge/>
            <w:tcBorders>
              <w:top w:val="nil"/>
              <w:left w:val="single" w:sz="4" w:space="0" w:color="auto"/>
              <w:bottom w:val="single" w:sz="4" w:space="0" w:color="auto"/>
              <w:right w:val="single" w:sz="4" w:space="0" w:color="auto"/>
            </w:tcBorders>
            <w:shd w:val="clear" w:color="auto" w:fill="FFFFFF"/>
            <w:vAlign w:val="center"/>
            <w:hideMark/>
          </w:tcPr>
          <w:p w:rsidR="00CA2F4C" w:rsidRPr="00412A04" w:rsidRDefault="00CA2F4C" w:rsidP="00307C9A">
            <w:pPr>
              <w:widowControl/>
              <w:jc w:val="left"/>
              <w:rPr>
                <w:rFonts w:ascii="宋体" w:hAnsi="宋体" w:cs="宋体"/>
                <w:bCs/>
                <w:color w:val="000000" w:themeColor="text1"/>
                <w:kern w:val="0"/>
                <w:sz w:val="18"/>
                <w:szCs w:val="18"/>
              </w:rPr>
            </w:pPr>
          </w:p>
        </w:tc>
        <w:tc>
          <w:tcPr>
            <w:tcW w:w="4937" w:type="dxa"/>
            <w:gridSpan w:val="3"/>
            <w:tcBorders>
              <w:top w:val="single" w:sz="4" w:space="0" w:color="auto"/>
              <w:left w:val="nil"/>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Cs/>
                <w:color w:val="000000" w:themeColor="text1"/>
                <w:kern w:val="0"/>
                <w:sz w:val="18"/>
                <w:szCs w:val="18"/>
              </w:rPr>
            </w:pPr>
            <w:r w:rsidRPr="00412A04">
              <w:rPr>
                <w:rFonts w:ascii="宋体" w:hAnsi="宋体" w:cs="宋体" w:hint="eastAsia"/>
                <w:bCs/>
                <w:kern w:val="0"/>
                <w:sz w:val="18"/>
                <w:szCs w:val="18"/>
              </w:rPr>
              <w:t>其他养护费=直接工程费</w:t>
            </w:r>
            <w:r w:rsidRPr="00412A04">
              <w:rPr>
                <w:rFonts w:hint="eastAsia"/>
                <w:sz w:val="18"/>
                <w:szCs w:val="18"/>
              </w:rPr>
              <w:t>×</w:t>
            </w:r>
            <w:r w:rsidRPr="00412A04">
              <w:rPr>
                <w:rFonts w:ascii="宋体" w:hAnsi="宋体" w:cs="宋体" w:hint="eastAsia"/>
                <w:bCs/>
                <w:kern w:val="0"/>
                <w:sz w:val="18"/>
                <w:szCs w:val="18"/>
              </w:rPr>
              <w:t>其他养护费综合费率</w:t>
            </w:r>
          </w:p>
        </w:tc>
        <w:tc>
          <w:tcPr>
            <w:tcW w:w="1598" w:type="dxa"/>
            <w:tcBorders>
              <w:top w:val="nil"/>
              <w:left w:val="nil"/>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r>
      <w:tr w:rsidR="00CA2F4C" w:rsidRPr="00412A04" w:rsidTr="004514F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993" w:type="dxa"/>
            <w:vMerge w:val="restart"/>
            <w:tcBorders>
              <w:top w:val="nil"/>
              <w:left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间接费</w:t>
            </w: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规费=人工费合计</w:t>
            </w:r>
            <w:r w:rsidRPr="00412A04">
              <w:rPr>
                <w:rFonts w:hint="eastAsia"/>
                <w:sz w:val="18"/>
                <w:szCs w:val="18"/>
              </w:rPr>
              <w:t>×</w:t>
            </w:r>
            <w:r w:rsidRPr="00412A04">
              <w:rPr>
                <w:rFonts w:ascii="宋体" w:hAnsi="宋体" w:cs="宋体" w:hint="eastAsia"/>
                <w:bCs/>
                <w:kern w:val="0"/>
                <w:sz w:val="18"/>
                <w:szCs w:val="18"/>
              </w:rPr>
              <w:t>规费综合费率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CA2F4C" w:rsidRPr="00412A04" w:rsidRDefault="00CA2F4C"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r>
      <w:tr w:rsidR="00CA2F4C" w:rsidRPr="00412A04" w:rsidTr="004514F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993" w:type="dxa"/>
            <w:vMerge/>
            <w:tcBorders>
              <w:left w:val="single" w:sz="4" w:space="0" w:color="auto"/>
              <w:right w:val="single" w:sz="4" w:space="0" w:color="auto"/>
            </w:tcBorders>
            <w:shd w:val="clear" w:color="auto" w:fill="FFFFFF"/>
            <w:vAlign w:val="center"/>
            <w:hideMark/>
          </w:tcPr>
          <w:p w:rsidR="00CA2F4C" w:rsidRPr="00412A04" w:rsidRDefault="00CA2F4C" w:rsidP="00307C9A">
            <w:pPr>
              <w:widowControl/>
              <w:jc w:val="left"/>
              <w:rPr>
                <w:rFonts w:ascii="宋体" w:hAnsi="宋体" w:cs="宋体"/>
                <w:b/>
                <w:bCs/>
                <w:color w:val="000000" w:themeColor="text1"/>
                <w:kern w:val="0"/>
                <w:sz w:val="18"/>
                <w:szCs w:val="18"/>
              </w:rPr>
            </w:pP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CA2F4C" w:rsidRPr="00412A04" w:rsidRDefault="000C2F78" w:rsidP="000C27D4">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企业</w:t>
            </w:r>
            <w:r w:rsidR="00CA2F4C" w:rsidRPr="00412A04">
              <w:rPr>
                <w:rFonts w:ascii="宋体" w:hAnsi="宋体" w:cs="宋体" w:hint="eastAsia"/>
                <w:bCs/>
                <w:kern w:val="0"/>
                <w:sz w:val="18"/>
                <w:szCs w:val="18"/>
              </w:rPr>
              <w:t>管理费=直接费</w:t>
            </w:r>
            <w:r w:rsidR="00CA2F4C" w:rsidRPr="00412A04">
              <w:rPr>
                <w:rFonts w:hint="eastAsia"/>
                <w:sz w:val="18"/>
                <w:szCs w:val="18"/>
              </w:rPr>
              <w:t>×</w:t>
            </w:r>
            <w:r>
              <w:rPr>
                <w:rFonts w:hint="eastAsia"/>
                <w:sz w:val="18"/>
                <w:szCs w:val="18"/>
              </w:rPr>
              <w:t>企业</w:t>
            </w:r>
            <w:r w:rsidR="00CA2F4C" w:rsidRPr="00412A04">
              <w:rPr>
                <w:rFonts w:ascii="宋体" w:hAnsi="宋体" w:cs="宋体" w:hint="eastAsia"/>
                <w:bCs/>
                <w:kern w:val="0"/>
                <w:sz w:val="18"/>
                <w:szCs w:val="18"/>
              </w:rPr>
              <w:t>管理费综合费率</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r>
      <w:tr w:rsidR="00CA2F4C" w:rsidRPr="00412A04" w:rsidTr="004514F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993" w:type="dxa"/>
            <w:vMerge/>
            <w:tcBorders>
              <w:left w:val="single" w:sz="4" w:space="0" w:color="auto"/>
              <w:bottom w:val="single" w:sz="4" w:space="0" w:color="auto"/>
              <w:right w:val="single" w:sz="4" w:space="0" w:color="auto"/>
            </w:tcBorders>
            <w:shd w:val="clear" w:color="auto" w:fill="FFFFFF"/>
            <w:vAlign w:val="center"/>
            <w:hideMark/>
          </w:tcPr>
          <w:p w:rsidR="00CA2F4C" w:rsidRPr="00412A04" w:rsidRDefault="00CA2F4C" w:rsidP="00307C9A">
            <w:pPr>
              <w:widowControl/>
              <w:jc w:val="left"/>
              <w:rPr>
                <w:rFonts w:ascii="宋体" w:hAnsi="宋体" w:cs="宋体"/>
                <w:b/>
                <w:bCs/>
                <w:color w:val="000000" w:themeColor="text1"/>
                <w:kern w:val="0"/>
                <w:sz w:val="18"/>
                <w:szCs w:val="18"/>
              </w:rPr>
            </w:pPr>
          </w:p>
        </w:tc>
        <w:tc>
          <w:tcPr>
            <w:tcW w:w="4937" w:type="dxa"/>
            <w:gridSpan w:val="3"/>
            <w:tcBorders>
              <w:top w:val="single" w:sz="4" w:space="0" w:color="auto"/>
              <w:left w:val="nil"/>
              <w:bottom w:val="single" w:sz="4" w:space="0" w:color="auto"/>
              <w:right w:val="nil"/>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每处平均</w:t>
            </w:r>
            <w:r w:rsidR="00EC6693">
              <w:rPr>
                <w:rFonts w:ascii="宋体" w:hAnsi="宋体" w:cs="宋体" w:hint="eastAsia"/>
                <w:bCs/>
                <w:kern w:val="0"/>
                <w:sz w:val="18"/>
                <w:szCs w:val="18"/>
              </w:rPr>
              <w:t>运行监测费</w:t>
            </w:r>
            <w:r w:rsidRPr="00412A04">
              <w:rPr>
                <w:rFonts w:ascii="宋体" w:hAnsi="宋体" w:cs="宋体" w:hint="eastAsia"/>
                <w:bCs/>
                <w:kern w:val="0"/>
                <w:sz w:val="18"/>
                <w:szCs w:val="18"/>
              </w:rPr>
              <w:t>=</w:t>
            </w:r>
            <w:r w:rsidR="00EC6693">
              <w:rPr>
                <w:rFonts w:ascii="宋体" w:hAnsi="宋体" w:cs="宋体" w:hint="eastAsia"/>
                <w:bCs/>
                <w:kern w:val="0"/>
                <w:sz w:val="18"/>
                <w:szCs w:val="18"/>
              </w:rPr>
              <w:t>运行监测费</w:t>
            </w:r>
            <w:r w:rsidRPr="00412A04">
              <w:rPr>
                <w:rFonts w:ascii="宋体" w:hAnsi="宋体" w:cs="宋体" w:hint="eastAsia"/>
                <w:bCs/>
                <w:kern w:val="0"/>
                <w:sz w:val="18"/>
                <w:szCs w:val="18"/>
              </w:rPr>
              <w:t>年投资金额÷道口总数量</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r>
      <w:tr w:rsidR="00CA2F4C"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CA2F4C" w:rsidRPr="00412A04" w:rsidRDefault="00CA2F4C" w:rsidP="00D71B0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利润=(直接费+间接费-规费)</w:t>
            </w:r>
            <w:r w:rsidRPr="00412A04">
              <w:rPr>
                <w:rFonts w:hint="eastAsia"/>
                <w:sz w:val="18"/>
                <w:szCs w:val="18"/>
              </w:rPr>
              <w:t>×</w:t>
            </w:r>
            <w:r w:rsidRPr="00412A04">
              <w:rPr>
                <w:rFonts w:ascii="宋体" w:hAnsi="宋体" w:cs="宋体" w:hint="eastAsia"/>
                <w:bCs/>
                <w:kern w:val="0"/>
                <w:sz w:val="18"/>
                <w:szCs w:val="18"/>
              </w:rPr>
              <w:t>利润率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CA2F4C" w:rsidRPr="00412A04" w:rsidRDefault="00CA2F4C"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r>
      <w:tr w:rsidR="00CA2F4C"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六</w:t>
            </w:r>
          </w:p>
        </w:tc>
        <w:tc>
          <w:tcPr>
            <w:tcW w:w="5930" w:type="dxa"/>
            <w:gridSpan w:val="4"/>
            <w:tcBorders>
              <w:top w:val="single" w:sz="4" w:space="0" w:color="auto"/>
              <w:left w:val="nil"/>
              <w:bottom w:val="single" w:sz="4" w:space="0" w:color="auto"/>
              <w:right w:val="nil"/>
            </w:tcBorders>
            <w:shd w:val="clear" w:color="auto" w:fill="FFFFFF"/>
            <w:noWrap/>
            <w:vAlign w:val="center"/>
          </w:tcPr>
          <w:p w:rsidR="00CA2F4C" w:rsidRPr="00412A04" w:rsidRDefault="00CA2F4C" w:rsidP="00BB4807">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税金=(直接费+间接费+利润)</w:t>
            </w:r>
            <w:r w:rsidRPr="00412A04">
              <w:rPr>
                <w:rFonts w:hint="eastAsia"/>
                <w:sz w:val="18"/>
                <w:szCs w:val="18"/>
              </w:rPr>
              <w:t>×</w:t>
            </w:r>
            <w:r w:rsidRPr="00412A04">
              <w:rPr>
                <w:rFonts w:ascii="宋体" w:hAnsi="宋体" w:cs="宋体" w:hint="eastAsia"/>
                <w:bCs/>
                <w:kern w:val="0"/>
                <w:sz w:val="18"/>
                <w:szCs w:val="18"/>
              </w:rPr>
              <w:t>税率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CA2F4C" w:rsidRPr="00412A04" w:rsidRDefault="00CA2F4C"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r>
      <w:tr w:rsidR="00CA2F4C"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七</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CA2F4C" w:rsidRPr="00412A04" w:rsidRDefault="00CA2F4C"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年度</w:t>
            </w:r>
            <w:r w:rsidR="00B63BB7" w:rsidRPr="00412A04">
              <w:rPr>
                <w:rFonts w:ascii="宋体" w:hAnsi="宋体" w:cs="宋体" w:hint="eastAsia"/>
                <w:bCs/>
                <w:kern w:val="0"/>
                <w:sz w:val="18"/>
                <w:szCs w:val="18"/>
              </w:rPr>
              <w:t>养护</w:t>
            </w:r>
            <w:r w:rsidRPr="00412A04">
              <w:rPr>
                <w:rFonts w:ascii="宋体" w:hAnsi="宋体" w:cs="宋体" w:hint="eastAsia"/>
                <w:bCs/>
                <w:kern w:val="0"/>
                <w:sz w:val="18"/>
                <w:szCs w:val="18"/>
              </w:rPr>
              <w:t>投资总费用</w:t>
            </w:r>
          </w:p>
        </w:tc>
        <w:tc>
          <w:tcPr>
            <w:tcW w:w="1598" w:type="dxa"/>
            <w:tcBorders>
              <w:top w:val="nil"/>
              <w:left w:val="single" w:sz="4" w:space="0" w:color="auto"/>
              <w:bottom w:val="single" w:sz="4" w:space="0" w:color="auto"/>
              <w:right w:val="single" w:sz="4" w:space="0" w:color="auto"/>
            </w:tcBorders>
            <w:shd w:val="clear" w:color="auto" w:fill="FFFFFF"/>
            <w:vAlign w:val="center"/>
          </w:tcPr>
          <w:p w:rsidR="00CA2F4C" w:rsidRPr="00412A04" w:rsidRDefault="00CA2F4C"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CA2F4C" w:rsidRPr="00412A04" w:rsidRDefault="00CA2F4C" w:rsidP="00307C9A">
            <w:pPr>
              <w:spacing w:line="340" w:lineRule="exact"/>
              <w:jc w:val="center"/>
              <w:rPr>
                <w:rFonts w:ascii="宋体" w:hAnsi="宋体"/>
                <w:color w:val="000000" w:themeColor="text1"/>
                <w:sz w:val="18"/>
                <w:szCs w:val="18"/>
              </w:rPr>
            </w:pPr>
          </w:p>
        </w:tc>
      </w:tr>
    </w:tbl>
    <w:p w:rsidR="000D3F4E" w:rsidRPr="00412A04" w:rsidRDefault="000D3F4E"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0C27D4" w:rsidRPr="00412A04" w:rsidRDefault="000C27D4" w:rsidP="000D3F4E">
      <w:pPr>
        <w:rPr>
          <w:color w:val="000000" w:themeColor="text1"/>
        </w:rPr>
      </w:pPr>
    </w:p>
    <w:p w:rsidR="006D7B04" w:rsidRPr="00412A04" w:rsidRDefault="006D7B04" w:rsidP="000D3F4E">
      <w:pPr>
        <w:rPr>
          <w:color w:val="000000" w:themeColor="text1"/>
        </w:rPr>
      </w:pPr>
    </w:p>
    <w:p w:rsidR="006D7B04" w:rsidRPr="00412A04" w:rsidRDefault="006D7B04" w:rsidP="000D3F4E">
      <w:pPr>
        <w:rPr>
          <w:color w:val="000000" w:themeColor="text1"/>
        </w:rPr>
      </w:pPr>
    </w:p>
    <w:p w:rsidR="006D7B04" w:rsidRPr="00412A04" w:rsidRDefault="006D7B04" w:rsidP="000D3F4E">
      <w:pPr>
        <w:rPr>
          <w:color w:val="000000" w:themeColor="text1"/>
        </w:rPr>
      </w:pPr>
    </w:p>
    <w:p w:rsidR="008129EE" w:rsidRPr="00412A04" w:rsidRDefault="008129EE" w:rsidP="000D3F4E">
      <w:pPr>
        <w:rPr>
          <w:color w:val="000000" w:themeColor="text1"/>
        </w:rPr>
      </w:pPr>
    </w:p>
    <w:p w:rsidR="000C27D4" w:rsidRPr="00412A04" w:rsidRDefault="000C27D4" w:rsidP="000D3F4E">
      <w:pPr>
        <w:rPr>
          <w:color w:val="000000" w:themeColor="text1"/>
        </w:rPr>
      </w:pPr>
    </w:p>
    <w:tbl>
      <w:tblPr>
        <w:tblW w:w="10151" w:type="dxa"/>
        <w:jc w:val="center"/>
        <w:tblLook w:val="04A0"/>
      </w:tblPr>
      <w:tblGrid>
        <w:gridCol w:w="1022"/>
        <w:gridCol w:w="1134"/>
        <w:gridCol w:w="2244"/>
        <w:gridCol w:w="1300"/>
        <w:gridCol w:w="1252"/>
        <w:gridCol w:w="1598"/>
        <w:gridCol w:w="1601"/>
      </w:tblGrid>
      <w:tr w:rsidR="000C27D4" w:rsidRPr="00412A04" w:rsidTr="00307C9A">
        <w:trPr>
          <w:trHeight w:val="407"/>
          <w:jc w:val="center"/>
        </w:trPr>
        <w:tc>
          <w:tcPr>
            <w:tcW w:w="10151" w:type="dxa"/>
            <w:gridSpan w:val="7"/>
            <w:tcBorders>
              <w:top w:val="nil"/>
              <w:left w:val="nil"/>
              <w:bottom w:val="nil"/>
              <w:right w:val="nil"/>
            </w:tcBorders>
            <w:shd w:val="clear" w:color="auto" w:fill="auto"/>
            <w:vAlign w:val="center"/>
            <w:hideMark/>
          </w:tcPr>
          <w:p w:rsidR="000C27D4" w:rsidRDefault="000C27D4" w:rsidP="00307C9A">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t>表2-1-</w:t>
            </w:r>
            <w:r w:rsidR="00B618E1" w:rsidRPr="00412A04">
              <w:rPr>
                <w:rFonts w:ascii="黑体" w:eastAsia="黑体" w:hAnsi="黑体" w:cs="宋体" w:hint="eastAsia"/>
                <w:b/>
                <w:bCs/>
                <w:color w:val="000000" w:themeColor="text1"/>
                <w:kern w:val="0"/>
                <w:szCs w:val="21"/>
              </w:rPr>
              <w:t>4</w:t>
            </w:r>
            <w:r w:rsidRPr="00412A04">
              <w:rPr>
                <w:rFonts w:ascii="黑体" w:eastAsia="黑体" w:hAnsi="黑体" w:cs="宋体" w:hint="eastAsia"/>
                <w:b/>
                <w:bCs/>
                <w:color w:val="000000" w:themeColor="text1"/>
                <w:kern w:val="0"/>
                <w:szCs w:val="21"/>
              </w:rPr>
              <w:t xml:space="preserve">  </w:t>
            </w:r>
            <w:r w:rsidRPr="00412A04">
              <w:rPr>
                <w:rStyle w:val="ab"/>
                <w:rFonts w:ascii="黑体" w:eastAsia="黑体" w:hAnsi="黑体" w:hint="eastAsia"/>
                <w:color w:val="000000" w:themeColor="text1"/>
                <w:szCs w:val="21"/>
              </w:rPr>
              <w:t>铁路监护道口</w:t>
            </w:r>
            <w:r w:rsidR="00A96DD3">
              <w:rPr>
                <w:rStyle w:val="ab"/>
                <w:rFonts w:ascii="黑体" w:eastAsia="黑体" w:hAnsi="黑体" w:hint="eastAsia"/>
                <w:color w:val="000000" w:themeColor="text1"/>
                <w:szCs w:val="21"/>
              </w:rPr>
              <w:t>房屋</w:t>
            </w:r>
            <w:r w:rsidRPr="00412A04">
              <w:rPr>
                <w:rStyle w:val="ab"/>
                <w:rFonts w:ascii="黑体" w:eastAsia="黑体" w:hAnsi="黑体" w:hint="eastAsia"/>
                <w:color w:val="000000" w:themeColor="text1"/>
                <w:szCs w:val="21"/>
              </w:rPr>
              <w:t>养护</w:t>
            </w:r>
            <w:r w:rsidR="00DD7FFC" w:rsidRPr="00412A04">
              <w:rPr>
                <w:rStyle w:val="ab"/>
                <w:rFonts w:ascii="黑体" w:eastAsia="黑体" w:hAnsi="黑体" w:hint="eastAsia"/>
                <w:color w:val="000000" w:themeColor="text1"/>
                <w:szCs w:val="21"/>
              </w:rPr>
              <w:t>年度</w:t>
            </w:r>
            <w:r w:rsidRPr="00412A04">
              <w:rPr>
                <w:rStyle w:val="ab"/>
                <w:rFonts w:ascii="黑体" w:eastAsia="黑体" w:hAnsi="黑体" w:hint="eastAsia"/>
                <w:color w:val="000000" w:themeColor="text1"/>
                <w:szCs w:val="21"/>
              </w:rPr>
              <w:t>费用计算表</w:t>
            </w:r>
          </w:p>
          <w:p w:rsidR="000C27D4" w:rsidRPr="00412A04" w:rsidRDefault="000C27D4" w:rsidP="00307C9A">
            <w:pPr>
              <w:jc w:val="center"/>
              <w:rPr>
                <w:rStyle w:val="ab"/>
                <w:rFonts w:ascii="黑体" w:eastAsia="黑体" w:hAnsi="黑体"/>
                <w:color w:val="000000" w:themeColor="text1"/>
                <w:szCs w:val="21"/>
              </w:rPr>
            </w:pPr>
          </w:p>
          <w:p w:rsidR="000C27D4" w:rsidRPr="00412A04" w:rsidRDefault="00FD273D" w:rsidP="00307C9A">
            <w:pPr>
              <w:widowControl/>
              <w:jc w:val="left"/>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工作内容：日常检查；定期检查；日常维护；中修</w:t>
            </w:r>
          </w:p>
        </w:tc>
      </w:tr>
      <w:tr w:rsidR="000C27D4" w:rsidRPr="00412A04" w:rsidTr="00307C9A">
        <w:trPr>
          <w:trHeight w:val="407"/>
          <w:jc w:val="center"/>
        </w:trPr>
        <w:tc>
          <w:tcPr>
            <w:tcW w:w="8550" w:type="dxa"/>
            <w:gridSpan w:val="6"/>
            <w:tcBorders>
              <w:top w:val="nil"/>
              <w:left w:val="nil"/>
              <w:bottom w:val="single" w:sz="4" w:space="0" w:color="auto"/>
              <w:right w:val="nil"/>
            </w:tcBorders>
            <w:shd w:val="clear" w:color="auto" w:fill="auto"/>
            <w:vAlign w:val="center"/>
            <w:hideMark/>
          </w:tcPr>
          <w:p w:rsidR="000C27D4" w:rsidRPr="00412A04" w:rsidRDefault="000C27D4" w:rsidP="00307C9A">
            <w:pPr>
              <w:widowControl/>
              <w:jc w:val="left"/>
              <w:rPr>
                <w:rFonts w:asciiTheme="minorEastAsia" w:eastAsiaTheme="minorEastAsia" w:hAnsiTheme="minorEastAsia" w:cs="宋体"/>
                <w:b/>
                <w:bCs/>
                <w:color w:val="000000" w:themeColor="text1"/>
                <w:kern w:val="0"/>
                <w:sz w:val="18"/>
                <w:szCs w:val="18"/>
              </w:rPr>
            </w:pPr>
          </w:p>
        </w:tc>
        <w:tc>
          <w:tcPr>
            <w:tcW w:w="1601" w:type="dxa"/>
            <w:tcBorders>
              <w:top w:val="nil"/>
              <w:left w:val="nil"/>
              <w:bottom w:val="single" w:sz="4" w:space="0" w:color="auto"/>
              <w:right w:val="nil"/>
            </w:tcBorders>
            <w:shd w:val="clear" w:color="auto" w:fill="auto"/>
            <w:vAlign w:val="center"/>
            <w:hideMark/>
          </w:tcPr>
          <w:p w:rsidR="000C27D4" w:rsidRPr="00412A04" w:rsidRDefault="000C27D4"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单位：处·年</w:t>
            </w:r>
          </w:p>
        </w:tc>
      </w:tr>
      <w:tr w:rsidR="00C41827" w:rsidRPr="00412A04" w:rsidTr="00057CC1">
        <w:trPr>
          <w:trHeight w:val="547"/>
          <w:jc w:val="center"/>
        </w:trPr>
        <w:tc>
          <w:tcPr>
            <w:tcW w:w="102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顺</w:t>
            </w:r>
            <w:r w:rsidRPr="00412A04">
              <w:rPr>
                <w:rFonts w:ascii="宋体" w:hAnsi="宋体" w:cs="宋体" w:hint="eastAsia"/>
                <w:b/>
                <w:bCs/>
                <w:color w:val="000000" w:themeColor="text1"/>
                <w:kern w:val="0"/>
                <w:sz w:val="18"/>
                <w:szCs w:val="18"/>
              </w:rPr>
              <w:br/>
              <w:t>列</w:t>
            </w:r>
            <w:r w:rsidRPr="00412A04">
              <w:rPr>
                <w:rFonts w:ascii="宋体" w:hAnsi="宋体" w:cs="宋体" w:hint="eastAsia"/>
                <w:b/>
                <w:bCs/>
                <w:color w:val="000000" w:themeColor="text1"/>
                <w:kern w:val="0"/>
                <w:sz w:val="18"/>
                <w:szCs w:val="18"/>
              </w:rPr>
              <w:br/>
              <w:t>号</w:t>
            </w:r>
          </w:p>
        </w:tc>
        <w:tc>
          <w:tcPr>
            <w:tcW w:w="3378" w:type="dxa"/>
            <w:gridSpan w:val="2"/>
            <w:vMerge w:val="restart"/>
            <w:tcBorders>
              <w:top w:val="single" w:sz="4" w:space="0" w:color="auto"/>
              <w:left w:val="single" w:sz="4" w:space="0" w:color="auto"/>
              <w:right w:val="single" w:sz="4" w:space="0" w:color="000000"/>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300"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位</w:t>
            </w:r>
          </w:p>
        </w:tc>
        <w:tc>
          <w:tcPr>
            <w:tcW w:w="125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价</w:t>
            </w:r>
          </w:p>
        </w:tc>
        <w:tc>
          <w:tcPr>
            <w:tcW w:w="3199" w:type="dxa"/>
            <w:gridSpan w:val="2"/>
            <w:tcBorders>
              <w:top w:val="nil"/>
              <w:left w:val="single" w:sz="4" w:space="0" w:color="auto"/>
              <w:right w:val="single" w:sz="4" w:space="0" w:color="auto"/>
            </w:tcBorders>
            <w:shd w:val="clear" w:color="auto" w:fill="auto"/>
            <w:vAlign w:val="center"/>
            <w:hideMark/>
          </w:tcPr>
          <w:p w:rsidR="00C41827" w:rsidRPr="00412A04" w:rsidRDefault="00C41827" w:rsidP="00A96DD3">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道</w:t>
            </w:r>
            <w:r w:rsidR="00A96DD3">
              <w:rPr>
                <w:rFonts w:ascii="宋体" w:hAnsi="宋体" w:cs="宋体" w:hint="eastAsia"/>
                <w:b/>
                <w:bCs/>
                <w:color w:val="000000" w:themeColor="text1"/>
                <w:kern w:val="0"/>
                <w:sz w:val="18"/>
                <w:szCs w:val="18"/>
              </w:rPr>
              <w:t>口房屋</w:t>
            </w:r>
          </w:p>
        </w:tc>
      </w:tr>
      <w:tr w:rsidR="00B4531C" w:rsidRPr="00412A04" w:rsidTr="00057CC1">
        <w:trPr>
          <w:trHeight w:val="555"/>
          <w:jc w:val="center"/>
        </w:trPr>
        <w:tc>
          <w:tcPr>
            <w:tcW w:w="1022" w:type="dxa"/>
            <w:vMerge/>
            <w:tcBorders>
              <w:left w:val="single" w:sz="4" w:space="0" w:color="auto"/>
              <w:bottom w:val="single" w:sz="4" w:space="0" w:color="auto"/>
              <w:right w:val="single" w:sz="4" w:space="0" w:color="auto"/>
            </w:tcBorders>
            <w:vAlign w:val="center"/>
          </w:tcPr>
          <w:p w:rsidR="00B4531C" w:rsidRPr="00412A04" w:rsidRDefault="00B4531C" w:rsidP="00307C9A">
            <w:pPr>
              <w:widowControl/>
              <w:jc w:val="left"/>
              <w:rPr>
                <w:rFonts w:ascii="宋体" w:hAnsi="宋体" w:cs="宋体"/>
                <w:b/>
                <w:bCs/>
                <w:color w:val="000000" w:themeColor="text1"/>
                <w:kern w:val="0"/>
                <w:sz w:val="18"/>
                <w:szCs w:val="18"/>
              </w:rPr>
            </w:pPr>
          </w:p>
        </w:tc>
        <w:tc>
          <w:tcPr>
            <w:tcW w:w="3378" w:type="dxa"/>
            <w:gridSpan w:val="2"/>
            <w:vMerge/>
            <w:tcBorders>
              <w:left w:val="single" w:sz="4" w:space="0" w:color="auto"/>
              <w:right w:val="single" w:sz="4" w:space="0" w:color="000000"/>
            </w:tcBorders>
            <w:vAlign w:val="center"/>
          </w:tcPr>
          <w:p w:rsidR="00B4531C" w:rsidRPr="00412A04" w:rsidRDefault="00B4531C" w:rsidP="00307C9A">
            <w:pPr>
              <w:widowControl/>
              <w:jc w:val="left"/>
              <w:rPr>
                <w:rFonts w:ascii="宋体" w:hAnsi="宋体" w:cs="宋体"/>
                <w:b/>
                <w:bCs/>
                <w:color w:val="000000" w:themeColor="text1"/>
                <w:kern w:val="0"/>
                <w:sz w:val="18"/>
                <w:szCs w:val="18"/>
              </w:rPr>
            </w:pPr>
          </w:p>
        </w:tc>
        <w:tc>
          <w:tcPr>
            <w:tcW w:w="1300" w:type="dxa"/>
            <w:vMerge/>
            <w:tcBorders>
              <w:left w:val="single" w:sz="4" w:space="0" w:color="auto"/>
              <w:bottom w:val="single" w:sz="4" w:space="0" w:color="auto"/>
              <w:right w:val="single" w:sz="4" w:space="0" w:color="auto"/>
            </w:tcBorders>
            <w:vAlign w:val="center"/>
          </w:tcPr>
          <w:p w:rsidR="00B4531C" w:rsidRPr="00412A04" w:rsidRDefault="00B4531C" w:rsidP="00307C9A">
            <w:pPr>
              <w:widowControl/>
              <w:jc w:val="left"/>
              <w:rPr>
                <w:rFonts w:ascii="宋体" w:hAnsi="宋体" w:cs="宋体"/>
                <w:b/>
                <w:bCs/>
                <w:color w:val="000000" w:themeColor="text1"/>
                <w:kern w:val="0"/>
                <w:sz w:val="18"/>
                <w:szCs w:val="18"/>
              </w:rPr>
            </w:pPr>
          </w:p>
        </w:tc>
        <w:tc>
          <w:tcPr>
            <w:tcW w:w="1252" w:type="dxa"/>
            <w:vMerge/>
            <w:tcBorders>
              <w:left w:val="single" w:sz="4" w:space="0" w:color="auto"/>
              <w:bottom w:val="single" w:sz="4" w:space="0" w:color="auto"/>
              <w:right w:val="single" w:sz="4" w:space="0" w:color="auto"/>
            </w:tcBorders>
            <w:vAlign w:val="center"/>
          </w:tcPr>
          <w:p w:rsidR="00B4531C" w:rsidRPr="00412A04" w:rsidRDefault="00B4531C" w:rsidP="00307C9A">
            <w:pPr>
              <w:widowControl/>
              <w:jc w:val="left"/>
              <w:rPr>
                <w:rFonts w:ascii="宋体" w:hAnsi="宋体" w:cs="宋体"/>
                <w:b/>
                <w:bCs/>
                <w:color w:val="000000" w:themeColor="text1"/>
                <w:kern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B4531C" w:rsidRPr="00412A04" w:rsidRDefault="00B4531C" w:rsidP="00307C9A">
            <w:pPr>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single" w:sz="4" w:space="0" w:color="auto"/>
              <w:right w:val="single" w:sz="4" w:space="0" w:color="auto"/>
            </w:tcBorders>
            <w:vAlign w:val="center"/>
          </w:tcPr>
          <w:p w:rsidR="00B4531C" w:rsidRPr="00412A04" w:rsidRDefault="00B4531C" w:rsidP="00307C9A">
            <w:pPr>
              <w:jc w:val="center"/>
              <w:rPr>
                <w:rFonts w:ascii="宋体" w:hAnsi="宋体" w:cs="宋体"/>
                <w:b/>
                <w:bCs/>
                <w:color w:val="000000" w:themeColor="text1"/>
                <w:kern w:val="0"/>
                <w:sz w:val="18"/>
                <w:szCs w:val="18"/>
              </w:rPr>
            </w:pPr>
            <w:r w:rsidRPr="00412A04">
              <w:rPr>
                <w:rFonts w:ascii="宋体" w:hAnsi="宋体" w:hint="eastAsia"/>
                <w:b/>
                <w:bCs/>
                <w:color w:val="000000" w:themeColor="text1"/>
                <w:kern w:val="0"/>
                <w:sz w:val="18"/>
                <w:szCs w:val="18"/>
              </w:rPr>
              <w:t>重点道口</w:t>
            </w:r>
          </w:p>
        </w:tc>
      </w:tr>
      <w:tr w:rsidR="00BF5363" w:rsidRPr="00412A04" w:rsidTr="00D71B0E">
        <w:trPr>
          <w:trHeight w:val="369"/>
          <w:jc w:val="center"/>
        </w:trPr>
        <w:tc>
          <w:tcPr>
            <w:tcW w:w="440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基  价</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p>
        </w:tc>
      </w:tr>
      <w:tr w:rsidR="00BF5363" w:rsidRPr="00412A04" w:rsidTr="00D71B0E">
        <w:trPr>
          <w:trHeight w:val="369"/>
          <w:jc w:val="center"/>
        </w:trPr>
        <w:tc>
          <w:tcPr>
            <w:tcW w:w="1022" w:type="dxa"/>
            <w:vMerge w:val="restart"/>
            <w:tcBorders>
              <w:top w:val="single" w:sz="4" w:space="0" w:color="auto"/>
              <w:left w:val="single" w:sz="4" w:space="0" w:color="auto"/>
              <w:right w:val="single" w:sz="4" w:space="0" w:color="auto"/>
            </w:tcBorders>
            <w:shd w:val="clear" w:color="auto" w:fill="auto"/>
            <w:vAlign w:val="center"/>
          </w:tcPr>
          <w:p w:rsidR="00BF5363" w:rsidRPr="00412A04" w:rsidRDefault="00BF5363"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其</w:t>
            </w:r>
            <w:r w:rsidRPr="00412A04">
              <w:rPr>
                <w:rFonts w:ascii="宋体" w:hAnsi="宋体" w:cs="宋体" w:hint="eastAsia"/>
                <w:color w:val="000000" w:themeColor="text1"/>
                <w:kern w:val="0"/>
                <w:sz w:val="18"/>
                <w:szCs w:val="18"/>
              </w:rPr>
              <w:br/>
              <w:t>中</w:t>
            </w: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F5363" w:rsidRPr="00412A04" w:rsidRDefault="00BF5363"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人工费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p>
        </w:tc>
      </w:tr>
      <w:tr w:rsidR="00BF5363" w:rsidRPr="00412A04" w:rsidTr="00D71B0E">
        <w:trPr>
          <w:trHeight w:val="369"/>
          <w:jc w:val="center"/>
        </w:trPr>
        <w:tc>
          <w:tcPr>
            <w:tcW w:w="1022" w:type="dxa"/>
            <w:vMerge/>
            <w:tcBorders>
              <w:left w:val="single" w:sz="4" w:space="0" w:color="auto"/>
              <w:right w:val="single" w:sz="4" w:space="0" w:color="auto"/>
            </w:tcBorders>
            <w:shd w:val="clear" w:color="auto" w:fill="auto"/>
            <w:vAlign w:val="center"/>
          </w:tcPr>
          <w:p w:rsidR="00BF5363" w:rsidRPr="00412A04" w:rsidRDefault="00BF5363"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F5363" w:rsidRPr="00412A04" w:rsidRDefault="00BF5363"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材料费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p>
        </w:tc>
      </w:tr>
      <w:tr w:rsidR="00BF5363" w:rsidRPr="00412A04" w:rsidTr="00D71B0E">
        <w:trPr>
          <w:trHeight w:val="369"/>
          <w:jc w:val="center"/>
        </w:trPr>
        <w:tc>
          <w:tcPr>
            <w:tcW w:w="1022" w:type="dxa"/>
            <w:vMerge/>
            <w:tcBorders>
              <w:left w:val="single" w:sz="4" w:space="0" w:color="auto"/>
              <w:bottom w:val="single" w:sz="4" w:space="0" w:color="000000"/>
              <w:right w:val="single" w:sz="4" w:space="0" w:color="auto"/>
            </w:tcBorders>
            <w:shd w:val="clear" w:color="auto" w:fill="auto"/>
            <w:vAlign w:val="center"/>
          </w:tcPr>
          <w:p w:rsidR="00BF5363" w:rsidRPr="00412A04" w:rsidRDefault="00BF5363"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F5363" w:rsidRPr="00412A04" w:rsidRDefault="00BF5363"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机械费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F5363" w:rsidRPr="00412A04" w:rsidRDefault="00BF5363" w:rsidP="00307C9A">
            <w:pPr>
              <w:widowControl/>
              <w:jc w:val="center"/>
              <w:rPr>
                <w:rFonts w:ascii="宋体" w:hAnsi="宋体"/>
                <w:color w:val="000000" w:themeColor="text1"/>
                <w:kern w:val="0"/>
                <w:sz w:val="18"/>
                <w:szCs w:val="18"/>
              </w:rPr>
            </w:pPr>
          </w:p>
        </w:tc>
      </w:tr>
      <w:tr w:rsidR="00BF5363" w:rsidRPr="003504C2" w:rsidTr="00393D70">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F5363" w:rsidRPr="00393D70" w:rsidRDefault="00393D70" w:rsidP="00307C9A">
            <w:pPr>
              <w:widowControl/>
              <w:jc w:val="center"/>
              <w:rPr>
                <w:rFonts w:ascii="宋体" w:hAnsi="宋体"/>
                <w:b/>
                <w:color w:val="000000" w:themeColor="text1"/>
                <w:kern w:val="0"/>
                <w:sz w:val="18"/>
                <w:szCs w:val="18"/>
              </w:rPr>
            </w:pPr>
            <w:r w:rsidRPr="00393D70">
              <w:rPr>
                <w:rFonts w:ascii="宋体" w:hAnsi="宋体"/>
                <w:b/>
                <w:color w:val="000000" w:themeColor="text1"/>
                <w:kern w:val="0"/>
                <w:sz w:val="18"/>
                <w:szCs w:val="18"/>
              </w:rPr>
              <w:t>1</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BF5363" w:rsidRPr="00393D70" w:rsidRDefault="00393D70" w:rsidP="00393D70">
            <w:pPr>
              <w:widowControl/>
              <w:jc w:val="center"/>
              <w:rPr>
                <w:rFonts w:ascii="宋体" w:hAnsi="宋体"/>
                <w:color w:val="000000" w:themeColor="text1"/>
                <w:kern w:val="0"/>
                <w:sz w:val="18"/>
                <w:szCs w:val="18"/>
              </w:rPr>
            </w:pPr>
            <w:r w:rsidRPr="00393D70">
              <w:rPr>
                <w:rFonts w:ascii="宋体" w:hAnsi="宋体"/>
                <w:color w:val="000000" w:themeColor="text1"/>
                <w:kern w:val="0"/>
                <w:sz w:val="18"/>
                <w:szCs w:val="18"/>
              </w:rPr>
              <w:t>人</w:t>
            </w:r>
            <w:r w:rsidRPr="00393D70">
              <w:rPr>
                <w:rFonts w:ascii="宋体" w:hAnsi="宋体" w:hint="eastAsia"/>
                <w:color w:val="000000" w:themeColor="text1"/>
                <w:kern w:val="0"/>
                <w:sz w:val="18"/>
                <w:szCs w:val="18"/>
              </w:rPr>
              <w:t xml:space="preserve"> </w:t>
            </w:r>
            <w:r w:rsidRPr="00393D70">
              <w:rPr>
                <w:rFonts w:ascii="宋体" w:hAnsi="宋体"/>
                <w:color w:val="000000" w:themeColor="text1"/>
                <w:kern w:val="0"/>
                <w:sz w:val="18"/>
                <w:szCs w:val="18"/>
              </w:rPr>
              <w:t>工</w:t>
            </w:r>
          </w:p>
        </w:tc>
        <w:tc>
          <w:tcPr>
            <w:tcW w:w="2244" w:type="dxa"/>
            <w:tcBorders>
              <w:top w:val="nil"/>
              <w:left w:val="nil"/>
              <w:bottom w:val="single" w:sz="4" w:space="0" w:color="auto"/>
              <w:right w:val="single" w:sz="4" w:space="0" w:color="auto"/>
            </w:tcBorders>
            <w:shd w:val="clear" w:color="auto" w:fill="auto"/>
            <w:noWrap/>
            <w:vAlign w:val="center"/>
            <w:hideMark/>
          </w:tcPr>
          <w:p w:rsidR="00BF5363" w:rsidRPr="00393D70" w:rsidRDefault="00393D70" w:rsidP="00393D70">
            <w:pPr>
              <w:widowControl/>
              <w:jc w:val="center"/>
              <w:rPr>
                <w:rFonts w:ascii="宋体" w:hAnsi="宋体" w:cs="宋体"/>
                <w:kern w:val="0"/>
                <w:sz w:val="18"/>
                <w:szCs w:val="18"/>
              </w:rPr>
            </w:pPr>
            <w:r w:rsidRPr="00393D70">
              <w:rPr>
                <w:rFonts w:ascii="宋体" w:hAnsi="宋体" w:cs="宋体" w:hint="eastAsia"/>
                <w:kern w:val="0"/>
                <w:sz w:val="18"/>
                <w:szCs w:val="18"/>
              </w:rPr>
              <w:t>三</w:t>
            </w:r>
            <w:r w:rsidR="00BF5363" w:rsidRPr="00393D70">
              <w:rPr>
                <w:rFonts w:ascii="宋体" w:hAnsi="宋体" w:cs="宋体" w:hint="eastAsia"/>
                <w:kern w:val="0"/>
                <w:sz w:val="18"/>
                <w:szCs w:val="18"/>
              </w:rPr>
              <w:t>级人工</w:t>
            </w:r>
          </w:p>
        </w:tc>
        <w:tc>
          <w:tcPr>
            <w:tcW w:w="1300" w:type="dxa"/>
            <w:tcBorders>
              <w:top w:val="nil"/>
              <w:left w:val="nil"/>
              <w:bottom w:val="single" w:sz="4" w:space="0" w:color="auto"/>
              <w:right w:val="single" w:sz="4" w:space="0" w:color="auto"/>
            </w:tcBorders>
            <w:shd w:val="clear" w:color="auto" w:fill="auto"/>
            <w:noWrap/>
            <w:vAlign w:val="center"/>
            <w:hideMark/>
          </w:tcPr>
          <w:p w:rsidR="00BF5363" w:rsidRPr="00393D70" w:rsidRDefault="00BF5363" w:rsidP="00307C9A">
            <w:pPr>
              <w:widowControl/>
              <w:jc w:val="center"/>
              <w:rPr>
                <w:rFonts w:ascii="宋体" w:hAnsi="宋体"/>
                <w:color w:val="000000" w:themeColor="text1"/>
                <w:kern w:val="0"/>
                <w:sz w:val="18"/>
                <w:szCs w:val="18"/>
              </w:rPr>
            </w:pPr>
            <w:r w:rsidRPr="00393D70">
              <w:rPr>
                <w:rFonts w:ascii="宋体" w:hAnsi="宋体"/>
                <w:color w:val="000000" w:themeColor="text1"/>
                <w:kern w:val="0"/>
                <w:sz w:val="18"/>
                <w:szCs w:val="18"/>
              </w:rPr>
              <w:t>工</w:t>
            </w:r>
            <w:r w:rsidRPr="00393D70">
              <w:rPr>
                <w:rFonts w:ascii="宋体" w:hAnsi="宋体" w:hint="eastAsia"/>
                <w:color w:val="000000" w:themeColor="text1"/>
                <w:kern w:val="0"/>
                <w:sz w:val="18"/>
                <w:szCs w:val="18"/>
              </w:rPr>
              <w:t xml:space="preserve"> </w:t>
            </w:r>
            <w:r w:rsidRPr="00393D70">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BF5363" w:rsidRPr="003504C2" w:rsidRDefault="00BF5363" w:rsidP="00307C9A">
            <w:pPr>
              <w:widowControl/>
              <w:jc w:val="center"/>
              <w:rPr>
                <w:rFonts w:ascii="宋体" w:hAnsi="宋体"/>
                <w:color w:val="000000" w:themeColor="text1"/>
                <w:kern w:val="0"/>
                <w:sz w:val="18"/>
                <w:szCs w:val="18"/>
                <w:highlight w:val="yellow"/>
              </w:rPr>
            </w:pPr>
          </w:p>
        </w:tc>
        <w:tc>
          <w:tcPr>
            <w:tcW w:w="1598" w:type="dxa"/>
            <w:tcBorders>
              <w:top w:val="nil"/>
              <w:left w:val="nil"/>
              <w:bottom w:val="single" w:sz="4" w:space="0" w:color="auto"/>
              <w:right w:val="single" w:sz="4" w:space="0" w:color="auto"/>
            </w:tcBorders>
            <w:shd w:val="clear" w:color="auto" w:fill="auto"/>
            <w:noWrap/>
            <w:vAlign w:val="center"/>
          </w:tcPr>
          <w:p w:rsidR="00BF5363" w:rsidRPr="003504C2" w:rsidRDefault="00BF5363" w:rsidP="00307C9A">
            <w:pPr>
              <w:widowControl/>
              <w:jc w:val="center"/>
              <w:rPr>
                <w:rFonts w:ascii="宋体" w:hAnsi="宋体"/>
                <w:color w:val="000000" w:themeColor="text1"/>
                <w:kern w:val="0"/>
                <w:sz w:val="18"/>
                <w:szCs w:val="18"/>
                <w:highlight w:val="yellow"/>
              </w:rPr>
            </w:pPr>
          </w:p>
        </w:tc>
        <w:tc>
          <w:tcPr>
            <w:tcW w:w="1601" w:type="dxa"/>
            <w:tcBorders>
              <w:top w:val="nil"/>
              <w:left w:val="nil"/>
              <w:bottom w:val="single" w:sz="4" w:space="0" w:color="auto"/>
              <w:right w:val="single" w:sz="4" w:space="0" w:color="auto"/>
            </w:tcBorders>
            <w:shd w:val="clear" w:color="auto" w:fill="auto"/>
            <w:noWrap/>
            <w:vAlign w:val="center"/>
          </w:tcPr>
          <w:p w:rsidR="00BF5363" w:rsidRPr="003504C2" w:rsidRDefault="00BF5363" w:rsidP="00307C9A">
            <w:pPr>
              <w:widowControl/>
              <w:jc w:val="center"/>
              <w:rPr>
                <w:rFonts w:ascii="宋体" w:hAnsi="宋体"/>
                <w:color w:val="000000" w:themeColor="text1"/>
                <w:kern w:val="0"/>
                <w:sz w:val="18"/>
                <w:szCs w:val="18"/>
                <w:highlight w:val="yellow"/>
              </w:rPr>
            </w:pPr>
          </w:p>
        </w:tc>
      </w:tr>
      <w:tr w:rsidR="00393D70" w:rsidRPr="00412A04" w:rsidTr="006D7B04">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393D70" w:rsidRPr="00393D70" w:rsidRDefault="00393D70" w:rsidP="00393D70">
            <w:pPr>
              <w:widowControl/>
              <w:jc w:val="center"/>
              <w:rPr>
                <w:rFonts w:ascii="宋体" w:hAnsi="宋体"/>
                <w:b/>
                <w:color w:val="000000" w:themeColor="text1"/>
                <w:kern w:val="0"/>
                <w:sz w:val="18"/>
                <w:szCs w:val="18"/>
              </w:rPr>
            </w:pPr>
            <w:r w:rsidRPr="00393D70">
              <w:rPr>
                <w:rFonts w:ascii="宋体" w:hAnsi="宋体"/>
                <w:b/>
                <w:color w:val="000000" w:themeColor="text1"/>
                <w:kern w:val="0"/>
                <w:sz w:val="18"/>
                <w:szCs w:val="18"/>
              </w:rPr>
              <w:t>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3D70" w:rsidRPr="00393D70" w:rsidRDefault="00393D70" w:rsidP="00307C9A">
            <w:pPr>
              <w:widowControl/>
              <w:jc w:val="center"/>
              <w:rPr>
                <w:rFonts w:ascii="宋体" w:hAnsi="宋体"/>
                <w:color w:val="000000" w:themeColor="text1"/>
                <w:kern w:val="0"/>
                <w:sz w:val="18"/>
                <w:szCs w:val="18"/>
              </w:rPr>
            </w:pPr>
            <w:r w:rsidRPr="00393D70">
              <w:rPr>
                <w:rFonts w:ascii="宋体" w:hAnsi="宋体"/>
                <w:color w:val="000000" w:themeColor="text1"/>
                <w:kern w:val="0"/>
                <w:sz w:val="18"/>
                <w:szCs w:val="18"/>
              </w:rPr>
              <w:t>材</w:t>
            </w:r>
            <w:r w:rsidRPr="00393D70">
              <w:rPr>
                <w:rFonts w:ascii="宋体" w:hAnsi="宋体" w:hint="eastAsia"/>
                <w:color w:val="000000" w:themeColor="text1"/>
                <w:kern w:val="0"/>
                <w:sz w:val="18"/>
                <w:szCs w:val="18"/>
              </w:rPr>
              <w:t xml:space="preserve"> </w:t>
            </w:r>
            <w:r w:rsidRPr="00393D70">
              <w:rPr>
                <w:rFonts w:ascii="宋体" w:hAnsi="宋体"/>
                <w:color w:val="000000" w:themeColor="text1"/>
                <w:kern w:val="0"/>
                <w:sz w:val="18"/>
                <w:szCs w:val="18"/>
              </w:rPr>
              <w:t>料</w:t>
            </w:r>
          </w:p>
        </w:tc>
        <w:tc>
          <w:tcPr>
            <w:tcW w:w="2244" w:type="dxa"/>
            <w:tcBorders>
              <w:top w:val="nil"/>
              <w:left w:val="nil"/>
              <w:bottom w:val="single" w:sz="4" w:space="0" w:color="auto"/>
              <w:right w:val="single" w:sz="4" w:space="0" w:color="auto"/>
            </w:tcBorders>
            <w:shd w:val="clear" w:color="auto" w:fill="auto"/>
            <w:noWrap/>
            <w:vAlign w:val="center"/>
            <w:hideMark/>
          </w:tcPr>
          <w:p w:rsidR="00393D70" w:rsidRPr="00393D70" w:rsidRDefault="00393D70" w:rsidP="00307C9A">
            <w:pPr>
              <w:widowControl/>
              <w:jc w:val="center"/>
              <w:rPr>
                <w:rFonts w:ascii="宋体" w:hAnsi="宋体" w:cs="宋体"/>
                <w:color w:val="000000" w:themeColor="text1"/>
                <w:kern w:val="0"/>
                <w:sz w:val="18"/>
                <w:szCs w:val="18"/>
              </w:rPr>
            </w:pPr>
            <w:r w:rsidRPr="00393D70">
              <w:rPr>
                <w:rFonts w:ascii="宋体" w:hAnsi="宋体" w:cs="宋体" w:hint="eastAsia"/>
                <w:color w:val="000000" w:themeColor="text1"/>
                <w:kern w:val="0"/>
                <w:sz w:val="18"/>
                <w:szCs w:val="18"/>
              </w:rPr>
              <w:t>主要材料费</w:t>
            </w:r>
          </w:p>
        </w:tc>
        <w:tc>
          <w:tcPr>
            <w:tcW w:w="1300" w:type="dxa"/>
            <w:tcBorders>
              <w:top w:val="nil"/>
              <w:left w:val="nil"/>
              <w:bottom w:val="single" w:sz="4" w:space="0" w:color="auto"/>
              <w:right w:val="single" w:sz="4" w:space="0" w:color="auto"/>
            </w:tcBorders>
            <w:shd w:val="clear" w:color="auto" w:fill="auto"/>
            <w:noWrap/>
            <w:vAlign w:val="center"/>
            <w:hideMark/>
          </w:tcPr>
          <w:p w:rsidR="00393D70" w:rsidRPr="00393D70" w:rsidRDefault="00393D70" w:rsidP="00307C9A">
            <w:pPr>
              <w:widowControl/>
              <w:jc w:val="center"/>
              <w:rPr>
                <w:rFonts w:ascii="宋体" w:hAnsi="宋体"/>
                <w:color w:val="000000" w:themeColor="text1"/>
                <w:kern w:val="0"/>
                <w:sz w:val="18"/>
                <w:szCs w:val="18"/>
              </w:rPr>
            </w:pPr>
            <w:r w:rsidRPr="00393D70">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r>
      <w:tr w:rsidR="00393D70" w:rsidRPr="00412A04" w:rsidTr="006D7B04">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393D70" w:rsidRPr="00412A04" w:rsidRDefault="00393D70" w:rsidP="00307C9A">
            <w:pPr>
              <w:widowControl/>
              <w:jc w:val="center"/>
              <w:rPr>
                <w:rFonts w:ascii="宋体" w:hAnsi="宋体"/>
                <w:b/>
                <w:color w:val="000000" w:themeColor="text1"/>
                <w:kern w:val="0"/>
                <w:sz w:val="18"/>
                <w:szCs w:val="18"/>
              </w:rPr>
            </w:pPr>
            <w:r>
              <w:rPr>
                <w:rFonts w:ascii="宋体" w:hAnsi="宋体" w:hint="eastAsia"/>
                <w:b/>
                <w:color w:val="000000" w:themeColor="text1"/>
                <w:kern w:val="0"/>
                <w:sz w:val="18"/>
                <w:szCs w:val="18"/>
              </w:rPr>
              <w:t>3</w:t>
            </w:r>
          </w:p>
        </w:tc>
        <w:tc>
          <w:tcPr>
            <w:tcW w:w="1134" w:type="dxa"/>
            <w:vMerge/>
            <w:tcBorders>
              <w:top w:val="nil"/>
              <w:left w:val="single" w:sz="4" w:space="0" w:color="auto"/>
              <w:bottom w:val="single" w:sz="4" w:space="0" w:color="000000"/>
              <w:right w:val="single" w:sz="4" w:space="0" w:color="auto"/>
            </w:tcBorders>
            <w:vAlign w:val="center"/>
            <w:hideMark/>
          </w:tcPr>
          <w:p w:rsidR="00393D70" w:rsidRPr="00412A04" w:rsidRDefault="00393D70" w:rsidP="00307C9A">
            <w:pPr>
              <w:widowControl/>
              <w:jc w:val="left"/>
              <w:rPr>
                <w:rFonts w:ascii="宋体" w:hAnsi="宋体"/>
                <w:color w:val="000000" w:themeColor="text1"/>
                <w:kern w:val="0"/>
                <w:sz w:val="18"/>
                <w:szCs w:val="18"/>
              </w:rPr>
            </w:pPr>
          </w:p>
        </w:tc>
        <w:tc>
          <w:tcPr>
            <w:tcW w:w="2244" w:type="dxa"/>
            <w:tcBorders>
              <w:top w:val="nil"/>
              <w:left w:val="nil"/>
              <w:bottom w:val="single" w:sz="4" w:space="0" w:color="auto"/>
              <w:right w:val="single" w:sz="4" w:space="0" w:color="auto"/>
            </w:tcBorders>
            <w:shd w:val="clear" w:color="auto" w:fill="auto"/>
            <w:noWrap/>
            <w:vAlign w:val="center"/>
            <w:hideMark/>
          </w:tcPr>
          <w:p w:rsidR="00393D70" w:rsidRPr="00412A04" w:rsidRDefault="00393D70"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辅助材料费</w:t>
            </w:r>
          </w:p>
        </w:tc>
        <w:tc>
          <w:tcPr>
            <w:tcW w:w="1300" w:type="dxa"/>
            <w:tcBorders>
              <w:top w:val="nil"/>
              <w:left w:val="nil"/>
              <w:bottom w:val="single" w:sz="4" w:space="0" w:color="auto"/>
              <w:right w:val="single" w:sz="4" w:space="0" w:color="auto"/>
            </w:tcBorders>
            <w:shd w:val="clear" w:color="auto" w:fill="auto"/>
            <w:noWrap/>
            <w:vAlign w:val="center"/>
            <w:hideMark/>
          </w:tcPr>
          <w:p w:rsidR="00393D70" w:rsidRPr="00412A04" w:rsidRDefault="00393D70"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r>
      <w:tr w:rsidR="00393D70" w:rsidRPr="00412A04" w:rsidTr="006D7B04">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393D70" w:rsidRPr="00412A04" w:rsidRDefault="00393D70" w:rsidP="00307C9A">
            <w:pPr>
              <w:widowControl/>
              <w:jc w:val="center"/>
              <w:rPr>
                <w:rFonts w:ascii="宋体" w:hAnsi="宋体"/>
                <w:b/>
                <w:color w:val="000000" w:themeColor="text1"/>
                <w:kern w:val="0"/>
                <w:sz w:val="18"/>
                <w:szCs w:val="18"/>
              </w:rPr>
            </w:pPr>
            <w:r>
              <w:rPr>
                <w:rFonts w:ascii="宋体" w:hAnsi="宋体" w:hint="eastAsia"/>
                <w:b/>
                <w:color w:val="000000" w:themeColor="text1"/>
                <w:kern w:val="0"/>
                <w:sz w:val="18"/>
                <w:szCs w:val="18"/>
              </w:rPr>
              <w:t>4</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3D70" w:rsidRPr="00412A04" w:rsidRDefault="00393D70"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械</w:t>
            </w:r>
          </w:p>
        </w:tc>
        <w:tc>
          <w:tcPr>
            <w:tcW w:w="2244" w:type="dxa"/>
            <w:tcBorders>
              <w:top w:val="nil"/>
              <w:left w:val="nil"/>
              <w:bottom w:val="single" w:sz="4" w:space="0" w:color="auto"/>
              <w:right w:val="single" w:sz="4" w:space="0" w:color="auto"/>
            </w:tcBorders>
            <w:shd w:val="clear" w:color="auto" w:fill="auto"/>
            <w:noWrap/>
            <w:vAlign w:val="center"/>
            <w:hideMark/>
          </w:tcPr>
          <w:p w:rsidR="00393D70" w:rsidRPr="00412A04" w:rsidRDefault="00393D70"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2t</w:t>
            </w:r>
            <w:r w:rsidRPr="00412A04">
              <w:rPr>
                <w:rFonts w:ascii="宋体" w:hAnsi="宋体" w:hint="eastAsia"/>
                <w:color w:val="000000" w:themeColor="text1"/>
                <w:kern w:val="0"/>
                <w:sz w:val="18"/>
                <w:szCs w:val="18"/>
              </w:rPr>
              <w:t>以内载货汽车</w:t>
            </w:r>
            <w:r w:rsidRPr="00412A04">
              <w:rPr>
                <w:rFonts w:ascii="宋体" w:hAnsi="宋体"/>
                <w:color w:val="000000" w:themeColor="text1"/>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93D70" w:rsidRPr="00412A04" w:rsidRDefault="00393D70"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台</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班</w:t>
            </w:r>
          </w:p>
        </w:tc>
        <w:tc>
          <w:tcPr>
            <w:tcW w:w="1252"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r>
      <w:tr w:rsidR="00393D70" w:rsidRPr="00412A04" w:rsidTr="006D7B04">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393D70" w:rsidRPr="00412A04" w:rsidRDefault="00393D70" w:rsidP="00307C9A">
            <w:pPr>
              <w:widowControl/>
              <w:jc w:val="center"/>
              <w:rPr>
                <w:rFonts w:ascii="宋体" w:hAnsi="宋体"/>
                <w:b/>
                <w:color w:val="000000" w:themeColor="text1"/>
                <w:kern w:val="0"/>
                <w:sz w:val="18"/>
                <w:szCs w:val="18"/>
              </w:rPr>
            </w:pPr>
            <w:r>
              <w:rPr>
                <w:rFonts w:ascii="宋体" w:hAnsi="宋体" w:hint="eastAsia"/>
                <w:b/>
                <w:color w:val="000000" w:themeColor="text1"/>
                <w:kern w:val="0"/>
                <w:sz w:val="18"/>
                <w:szCs w:val="18"/>
              </w:rPr>
              <w:t>5</w:t>
            </w:r>
          </w:p>
        </w:tc>
        <w:tc>
          <w:tcPr>
            <w:tcW w:w="1134" w:type="dxa"/>
            <w:vMerge/>
            <w:tcBorders>
              <w:top w:val="nil"/>
              <w:left w:val="single" w:sz="4" w:space="0" w:color="auto"/>
              <w:bottom w:val="single" w:sz="4" w:space="0" w:color="000000"/>
              <w:right w:val="single" w:sz="4" w:space="0" w:color="auto"/>
            </w:tcBorders>
            <w:vAlign w:val="center"/>
            <w:hideMark/>
          </w:tcPr>
          <w:p w:rsidR="00393D70" w:rsidRPr="00412A04" w:rsidRDefault="00393D70" w:rsidP="00307C9A">
            <w:pPr>
              <w:widowControl/>
              <w:jc w:val="left"/>
              <w:rPr>
                <w:rFonts w:ascii="宋体" w:hAnsi="宋体"/>
                <w:color w:val="000000" w:themeColor="text1"/>
                <w:kern w:val="0"/>
                <w:sz w:val="18"/>
                <w:szCs w:val="18"/>
              </w:rPr>
            </w:pPr>
          </w:p>
        </w:tc>
        <w:tc>
          <w:tcPr>
            <w:tcW w:w="2244" w:type="dxa"/>
            <w:tcBorders>
              <w:top w:val="nil"/>
              <w:left w:val="nil"/>
              <w:bottom w:val="single" w:sz="4" w:space="0" w:color="auto"/>
              <w:right w:val="single" w:sz="4" w:space="0" w:color="auto"/>
            </w:tcBorders>
            <w:shd w:val="clear" w:color="auto" w:fill="auto"/>
            <w:noWrap/>
            <w:vAlign w:val="center"/>
            <w:hideMark/>
          </w:tcPr>
          <w:p w:rsidR="00393D70" w:rsidRPr="00412A04" w:rsidRDefault="00393D70" w:rsidP="00830167">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小型机具使用费</w:t>
            </w:r>
          </w:p>
        </w:tc>
        <w:tc>
          <w:tcPr>
            <w:tcW w:w="1300" w:type="dxa"/>
            <w:tcBorders>
              <w:top w:val="nil"/>
              <w:left w:val="nil"/>
              <w:bottom w:val="single" w:sz="4" w:space="0" w:color="auto"/>
              <w:right w:val="single" w:sz="4" w:space="0" w:color="auto"/>
            </w:tcBorders>
            <w:shd w:val="clear" w:color="auto" w:fill="auto"/>
            <w:noWrap/>
            <w:vAlign w:val="center"/>
            <w:hideMark/>
          </w:tcPr>
          <w:p w:rsidR="00393D70" w:rsidRPr="00412A04" w:rsidRDefault="00393D70"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393D70" w:rsidRPr="00412A04" w:rsidRDefault="00393D70" w:rsidP="00307C9A">
            <w:pPr>
              <w:widowControl/>
              <w:jc w:val="center"/>
              <w:rPr>
                <w:rFonts w:ascii="宋体" w:hAnsi="宋体"/>
                <w:color w:val="000000" w:themeColor="text1"/>
                <w:kern w:val="0"/>
                <w:sz w:val="18"/>
                <w:szCs w:val="18"/>
              </w:rPr>
            </w:pPr>
          </w:p>
        </w:tc>
      </w:tr>
      <w:tr w:rsidR="00393D70" w:rsidRPr="00412A04" w:rsidTr="00307C9A">
        <w:trPr>
          <w:trHeight w:val="369"/>
          <w:jc w:val="center"/>
        </w:trPr>
        <w:tc>
          <w:tcPr>
            <w:tcW w:w="10151" w:type="dxa"/>
            <w:gridSpan w:val="7"/>
            <w:tcBorders>
              <w:top w:val="nil"/>
              <w:left w:val="single" w:sz="4" w:space="0" w:color="auto"/>
              <w:bottom w:val="single" w:sz="4" w:space="0" w:color="auto"/>
              <w:right w:val="single" w:sz="4" w:space="0" w:color="auto"/>
            </w:tcBorders>
            <w:shd w:val="clear" w:color="auto" w:fill="auto"/>
            <w:noWrap/>
            <w:vAlign w:val="center"/>
            <w:hideMark/>
          </w:tcPr>
          <w:p w:rsidR="00393D70" w:rsidRPr="00412A04" w:rsidRDefault="008B354F" w:rsidP="00307C9A">
            <w:pPr>
              <w:jc w:val="center"/>
              <w:rPr>
                <w:rFonts w:ascii="宋体" w:hAnsi="宋体" w:cs="宋体"/>
                <w:color w:val="000000" w:themeColor="text1"/>
                <w:sz w:val="18"/>
                <w:szCs w:val="18"/>
              </w:rPr>
            </w:pPr>
            <w:r>
              <w:rPr>
                <w:rFonts w:ascii="宋体" w:hAnsi="宋体" w:cs="宋体" w:hint="eastAsia"/>
                <w:b/>
                <w:bCs/>
                <w:color w:val="000000" w:themeColor="text1"/>
                <w:kern w:val="0"/>
                <w:sz w:val="18"/>
                <w:szCs w:val="18"/>
              </w:rPr>
              <w:t>道口房屋</w:t>
            </w:r>
            <w:r w:rsidR="00393D70" w:rsidRPr="00412A04">
              <w:rPr>
                <w:rFonts w:ascii="宋体" w:hAnsi="宋体" w:cs="宋体" w:hint="eastAsia"/>
                <w:b/>
                <w:bCs/>
                <w:color w:val="000000" w:themeColor="text1"/>
                <w:kern w:val="0"/>
                <w:sz w:val="18"/>
                <w:szCs w:val="18"/>
              </w:rPr>
              <w:t>年度养护费用估算</w:t>
            </w:r>
          </w:p>
        </w:tc>
      </w:tr>
      <w:tr w:rsidR="00393D70" w:rsidRPr="00412A04" w:rsidTr="00307C9A">
        <w:tblPrEx>
          <w:shd w:val="clear" w:color="auto" w:fill="FFFFFF"/>
        </w:tblPrEx>
        <w:trPr>
          <w:trHeight w:val="369"/>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93D70" w:rsidRPr="00412A04" w:rsidRDefault="00393D70"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5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3D70" w:rsidRPr="00412A04" w:rsidRDefault="00393D70"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598" w:type="dxa"/>
            <w:tcBorders>
              <w:top w:val="single" w:sz="4" w:space="0" w:color="auto"/>
              <w:left w:val="nil"/>
              <w:bottom w:val="single" w:sz="4" w:space="0" w:color="auto"/>
              <w:right w:val="single" w:sz="4" w:space="0" w:color="auto"/>
            </w:tcBorders>
            <w:shd w:val="clear" w:color="auto" w:fill="FFFFFF"/>
            <w:vAlign w:val="center"/>
            <w:hideMark/>
          </w:tcPr>
          <w:p w:rsidR="00393D70" w:rsidRPr="00412A04" w:rsidRDefault="00393D70"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nil"/>
              <w:bottom w:val="single" w:sz="4" w:space="0" w:color="auto"/>
              <w:right w:val="single" w:sz="4" w:space="0" w:color="auto"/>
            </w:tcBorders>
            <w:shd w:val="clear" w:color="auto" w:fill="FFFFFF"/>
            <w:vAlign w:val="center"/>
            <w:hideMark/>
          </w:tcPr>
          <w:p w:rsidR="00393D70" w:rsidRPr="00412A04" w:rsidRDefault="00393D70"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重点道口</w:t>
            </w:r>
          </w:p>
        </w:tc>
      </w:tr>
      <w:tr w:rsidR="00393D70" w:rsidRPr="00412A04" w:rsidTr="00307C9A">
        <w:tblPrEx>
          <w:shd w:val="clear" w:color="auto" w:fill="FFFFFF"/>
        </w:tblPrEx>
        <w:trPr>
          <w:trHeight w:val="369"/>
          <w:jc w:val="center"/>
        </w:trPr>
        <w:tc>
          <w:tcPr>
            <w:tcW w:w="102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134"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93D70" w:rsidRPr="00412A04" w:rsidRDefault="00393D70" w:rsidP="00B75458">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直接费</w:t>
            </w:r>
          </w:p>
        </w:tc>
        <w:tc>
          <w:tcPr>
            <w:tcW w:w="4796" w:type="dxa"/>
            <w:gridSpan w:val="3"/>
            <w:tcBorders>
              <w:top w:val="nil"/>
              <w:left w:val="single" w:sz="4" w:space="0" w:color="auto"/>
              <w:bottom w:val="nil"/>
              <w:right w:val="single" w:sz="4" w:space="0" w:color="auto"/>
            </w:tcBorders>
            <w:shd w:val="clear" w:color="auto" w:fill="FFFFFF"/>
            <w:noWrap/>
            <w:vAlign w:val="center"/>
            <w:hideMark/>
          </w:tcPr>
          <w:p w:rsidR="00393D70" w:rsidRPr="00412A04" w:rsidRDefault="00393D70" w:rsidP="00B75458">
            <w:pPr>
              <w:jc w:val="center"/>
              <w:rPr>
                <w:rFonts w:ascii="宋体" w:hAnsi="宋体" w:cs="宋体"/>
                <w:color w:val="000000" w:themeColor="text1"/>
                <w:kern w:val="0"/>
                <w:sz w:val="18"/>
                <w:szCs w:val="18"/>
              </w:rPr>
            </w:pPr>
            <w:r w:rsidRPr="00412A04">
              <w:rPr>
                <w:rFonts w:ascii="宋体" w:hAnsi="宋体" w:cs="宋体" w:hint="eastAsia"/>
                <w:bCs/>
                <w:color w:val="000000" w:themeColor="text1"/>
                <w:kern w:val="0"/>
                <w:sz w:val="18"/>
                <w:szCs w:val="18"/>
              </w:rPr>
              <w:t>直接养护费（工、料、机费之和）</w:t>
            </w:r>
          </w:p>
        </w:tc>
        <w:tc>
          <w:tcPr>
            <w:tcW w:w="1598" w:type="dxa"/>
            <w:tcBorders>
              <w:top w:val="nil"/>
              <w:left w:val="single" w:sz="4" w:space="0" w:color="auto"/>
              <w:bottom w:val="single" w:sz="4" w:space="0" w:color="000000"/>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c>
          <w:tcPr>
            <w:tcW w:w="1601" w:type="dxa"/>
            <w:tcBorders>
              <w:top w:val="nil"/>
              <w:left w:val="single" w:sz="4" w:space="0" w:color="auto"/>
              <w:bottom w:val="single" w:sz="4" w:space="0" w:color="000000"/>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r>
      <w:tr w:rsidR="00393D70" w:rsidRPr="00412A04" w:rsidTr="00307C9A">
        <w:tblPrEx>
          <w:shd w:val="clear" w:color="auto" w:fill="FFFFFF"/>
        </w:tblPrEx>
        <w:trPr>
          <w:trHeight w:val="369"/>
          <w:jc w:val="center"/>
        </w:trPr>
        <w:tc>
          <w:tcPr>
            <w:tcW w:w="1022" w:type="dxa"/>
            <w:vMerge/>
            <w:tcBorders>
              <w:top w:val="nil"/>
              <w:left w:val="single" w:sz="4" w:space="0" w:color="auto"/>
              <w:bottom w:val="single" w:sz="4" w:space="0" w:color="auto"/>
              <w:right w:val="single" w:sz="4" w:space="0" w:color="auto"/>
            </w:tcBorders>
            <w:shd w:val="clear" w:color="auto" w:fill="FFFFFF"/>
            <w:vAlign w:val="center"/>
            <w:hideMark/>
          </w:tcPr>
          <w:p w:rsidR="00393D70" w:rsidRPr="00412A04" w:rsidRDefault="00393D70" w:rsidP="00B75458">
            <w:pPr>
              <w:widowControl/>
              <w:jc w:val="left"/>
              <w:rPr>
                <w:rFonts w:ascii="宋体" w:hAnsi="宋体" w:cs="宋体"/>
                <w:b/>
                <w:bCs/>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shd w:val="clear" w:color="auto" w:fill="FFFFFF"/>
            <w:vAlign w:val="center"/>
            <w:hideMark/>
          </w:tcPr>
          <w:p w:rsidR="00393D70" w:rsidRPr="00412A04" w:rsidRDefault="00393D70" w:rsidP="00B75458">
            <w:pPr>
              <w:widowControl/>
              <w:jc w:val="left"/>
              <w:rPr>
                <w:rFonts w:ascii="宋体" w:hAnsi="宋体" w:cs="宋体"/>
                <w:bCs/>
                <w:color w:val="000000" w:themeColor="text1"/>
                <w:kern w:val="0"/>
                <w:sz w:val="18"/>
                <w:szCs w:val="18"/>
              </w:rPr>
            </w:pPr>
          </w:p>
        </w:tc>
        <w:tc>
          <w:tcPr>
            <w:tcW w:w="4796"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其他养护费=直接工程费</w:t>
            </w:r>
            <w:r w:rsidRPr="00412A04">
              <w:rPr>
                <w:rFonts w:hint="eastAsia"/>
                <w:sz w:val="18"/>
                <w:szCs w:val="18"/>
              </w:rPr>
              <w:t>×</w:t>
            </w:r>
            <w:r w:rsidRPr="00412A04">
              <w:rPr>
                <w:rFonts w:ascii="宋体" w:hAnsi="宋体" w:cs="宋体" w:hint="eastAsia"/>
                <w:bCs/>
                <w:kern w:val="0"/>
                <w:sz w:val="18"/>
                <w:szCs w:val="18"/>
              </w:rPr>
              <w:t>其他养护费综合费率</w:t>
            </w:r>
          </w:p>
        </w:tc>
        <w:tc>
          <w:tcPr>
            <w:tcW w:w="1598" w:type="dxa"/>
            <w:tcBorders>
              <w:top w:val="nil"/>
              <w:left w:val="nil"/>
              <w:bottom w:val="single" w:sz="4" w:space="0" w:color="auto"/>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r>
      <w:tr w:rsidR="00393D70"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134" w:type="dxa"/>
            <w:vMerge w:val="restart"/>
            <w:tcBorders>
              <w:top w:val="nil"/>
              <w:left w:val="single" w:sz="4" w:space="0" w:color="auto"/>
              <w:right w:val="single" w:sz="4" w:space="0" w:color="auto"/>
            </w:tcBorders>
            <w:shd w:val="clear" w:color="auto" w:fill="FFFFFF"/>
            <w:noWrap/>
            <w:vAlign w:val="center"/>
            <w:hideMark/>
          </w:tcPr>
          <w:p w:rsidR="00393D70" w:rsidRPr="00412A04" w:rsidRDefault="00393D70" w:rsidP="00B75458">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间接费</w:t>
            </w:r>
          </w:p>
        </w:tc>
        <w:tc>
          <w:tcPr>
            <w:tcW w:w="4796" w:type="dxa"/>
            <w:gridSpan w:val="3"/>
            <w:tcBorders>
              <w:top w:val="single" w:sz="4" w:space="0" w:color="auto"/>
              <w:left w:val="nil"/>
              <w:bottom w:val="single" w:sz="4" w:space="0" w:color="auto"/>
              <w:right w:val="nil"/>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规费=人工费合计</w:t>
            </w:r>
            <w:r w:rsidRPr="00412A04">
              <w:rPr>
                <w:rFonts w:hint="eastAsia"/>
                <w:sz w:val="18"/>
                <w:szCs w:val="18"/>
              </w:rPr>
              <w:t>×</w:t>
            </w:r>
            <w:r w:rsidRPr="00412A04">
              <w:rPr>
                <w:rFonts w:ascii="宋体" w:hAnsi="宋体" w:cs="宋体" w:hint="eastAsia"/>
                <w:bCs/>
                <w:kern w:val="0"/>
                <w:sz w:val="18"/>
                <w:szCs w:val="18"/>
              </w:rPr>
              <w:t>规费综合费率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393D70" w:rsidRPr="00412A04" w:rsidRDefault="00393D70" w:rsidP="00B75458">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r>
      <w:tr w:rsidR="00393D70"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134" w:type="dxa"/>
            <w:vMerge/>
            <w:tcBorders>
              <w:left w:val="single" w:sz="4" w:space="0" w:color="auto"/>
              <w:right w:val="single" w:sz="4" w:space="0" w:color="auto"/>
            </w:tcBorders>
            <w:shd w:val="clear" w:color="auto" w:fill="FFFFFF"/>
            <w:vAlign w:val="center"/>
            <w:hideMark/>
          </w:tcPr>
          <w:p w:rsidR="00393D70" w:rsidRPr="00412A04" w:rsidRDefault="00393D70" w:rsidP="00B75458">
            <w:pPr>
              <w:widowControl/>
              <w:jc w:val="left"/>
              <w:rPr>
                <w:rFonts w:ascii="宋体" w:hAnsi="宋体" w:cs="宋体"/>
                <w:b/>
                <w:bCs/>
                <w:color w:val="000000" w:themeColor="text1"/>
                <w:kern w:val="0"/>
                <w:sz w:val="18"/>
                <w:szCs w:val="18"/>
              </w:rPr>
            </w:pPr>
          </w:p>
        </w:tc>
        <w:tc>
          <w:tcPr>
            <w:tcW w:w="4796" w:type="dxa"/>
            <w:gridSpan w:val="3"/>
            <w:tcBorders>
              <w:top w:val="single" w:sz="4" w:space="0" w:color="auto"/>
              <w:left w:val="nil"/>
              <w:bottom w:val="single" w:sz="4" w:space="0" w:color="auto"/>
              <w:right w:val="nil"/>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企业</w:t>
            </w:r>
            <w:r w:rsidRPr="00412A04">
              <w:rPr>
                <w:rFonts w:ascii="宋体" w:hAnsi="宋体" w:cs="宋体" w:hint="eastAsia"/>
                <w:bCs/>
                <w:kern w:val="0"/>
                <w:sz w:val="18"/>
                <w:szCs w:val="18"/>
              </w:rPr>
              <w:t>管理费=直接费</w:t>
            </w:r>
            <w:r w:rsidRPr="00412A04">
              <w:rPr>
                <w:rFonts w:hint="eastAsia"/>
                <w:sz w:val="18"/>
                <w:szCs w:val="18"/>
              </w:rPr>
              <w:t>×</w:t>
            </w:r>
            <w:r>
              <w:rPr>
                <w:rFonts w:hint="eastAsia"/>
                <w:sz w:val="18"/>
                <w:szCs w:val="18"/>
              </w:rPr>
              <w:t>企业</w:t>
            </w:r>
            <w:r w:rsidRPr="00412A04">
              <w:rPr>
                <w:rFonts w:ascii="宋体" w:hAnsi="宋体" w:cs="宋体" w:hint="eastAsia"/>
                <w:bCs/>
                <w:kern w:val="0"/>
                <w:sz w:val="18"/>
                <w:szCs w:val="18"/>
              </w:rPr>
              <w:t>管理费综合费率</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r>
      <w:tr w:rsidR="00393D70"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393D70" w:rsidRPr="00412A04" w:rsidRDefault="00393D70" w:rsidP="003468C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利润=(直接费+间接费-规费)</w:t>
            </w:r>
            <w:r w:rsidRPr="00412A04">
              <w:rPr>
                <w:rFonts w:hint="eastAsia"/>
                <w:sz w:val="18"/>
                <w:szCs w:val="18"/>
              </w:rPr>
              <w:t>×</w:t>
            </w:r>
            <w:r w:rsidRPr="00412A04">
              <w:rPr>
                <w:rFonts w:ascii="宋体" w:hAnsi="宋体" w:cs="宋体" w:hint="eastAsia"/>
                <w:bCs/>
                <w:kern w:val="0"/>
                <w:sz w:val="18"/>
                <w:szCs w:val="18"/>
              </w:rPr>
              <w:t>利润率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393D70" w:rsidRPr="00412A04" w:rsidRDefault="00393D70" w:rsidP="00B75458">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r>
      <w:tr w:rsidR="00393D70"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5930" w:type="dxa"/>
            <w:gridSpan w:val="4"/>
            <w:tcBorders>
              <w:top w:val="single" w:sz="4" w:space="0" w:color="auto"/>
              <w:left w:val="nil"/>
              <w:bottom w:val="single" w:sz="4" w:space="0" w:color="auto"/>
              <w:right w:val="nil"/>
            </w:tcBorders>
            <w:shd w:val="clear" w:color="auto" w:fill="FFFFFF"/>
            <w:noWrap/>
            <w:vAlign w:val="center"/>
          </w:tcPr>
          <w:p w:rsidR="00393D70" w:rsidRPr="00412A04" w:rsidRDefault="00393D70" w:rsidP="003468C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税金=(直接费+间接费+利润)</w:t>
            </w:r>
            <w:r w:rsidRPr="00412A04">
              <w:rPr>
                <w:rFonts w:hint="eastAsia"/>
                <w:sz w:val="18"/>
                <w:szCs w:val="18"/>
              </w:rPr>
              <w:t>×</w:t>
            </w:r>
            <w:r w:rsidRPr="00412A04">
              <w:rPr>
                <w:rFonts w:ascii="宋体" w:hAnsi="宋体" w:cs="宋体" w:hint="eastAsia"/>
                <w:bCs/>
                <w:kern w:val="0"/>
                <w:sz w:val="18"/>
                <w:szCs w:val="18"/>
              </w:rPr>
              <w:t>税率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393D70" w:rsidRPr="00412A04" w:rsidRDefault="00393D70" w:rsidP="00B75458">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r>
      <w:tr w:rsidR="00393D70"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六</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393D70" w:rsidRPr="00412A04" w:rsidRDefault="00393D70" w:rsidP="00B75458">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年度养护投资总费用</w:t>
            </w:r>
          </w:p>
        </w:tc>
        <w:tc>
          <w:tcPr>
            <w:tcW w:w="1598" w:type="dxa"/>
            <w:tcBorders>
              <w:top w:val="nil"/>
              <w:left w:val="single" w:sz="4" w:space="0" w:color="auto"/>
              <w:bottom w:val="single" w:sz="4" w:space="0" w:color="auto"/>
              <w:right w:val="single" w:sz="4" w:space="0" w:color="auto"/>
            </w:tcBorders>
            <w:shd w:val="clear" w:color="auto" w:fill="FFFFFF"/>
            <w:vAlign w:val="center"/>
          </w:tcPr>
          <w:p w:rsidR="00393D70" w:rsidRPr="00412A04" w:rsidRDefault="00393D70" w:rsidP="00B75458">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393D70" w:rsidRPr="00412A04" w:rsidRDefault="00393D70" w:rsidP="00B75458">
            <w:pPr>
              <w:spacing w:line="340" w:lineRule="exact"/>
              <w:jc w:val="center"/>
              <w:rPr>
                <w:rFonts w:ascii="宋体" w:hAnsi="宋体"/>
                <w:color w:val="000000" w:themeColor="text1"/>
                <w:sz w:val="18"/>
                <w:szCs w:val="18"/>
              </w:rPr>
            </w:pPr>
          </w:p>
        </w:tc>
      </w:tr>
    </w:tbl>
    <w:p w:rsidR="000C27D4" w:rsidRPr="00412A04" w:rsidRDefault="000C27D4" w:rsidP="000D3F4E">
      <w:pPr>
        <w:rPr>
          <w:color w:val="000000" w:themeColor="text1"/>
        </w:rPr>
      </w:pPr>
    </w:p>
    <w:p w:rsidR="00040CA3" w:rsidRPr="00412A04" w:rsidRDefault="00040CA3" w:rsidP="00040CA3">
      <w:pPr>
        <w:spacing w:line="340" w:lineRule="exact"/>
        <w:jc w:val="center"/>
        <w:rPr>
          <w:rFonts w:ascii="黑体" w:eastAsia="黑体"/>
          <w:color w:val="000000" w:themeColor="text1"/>
          <w:szCs w:val="21"/>
        </w:rPr>
      </w:pPr>
    </w:p>
    <w:tbl>
      <w:tblPr>
        <w:tblW w:w="10005" w:type="dxa"/>
        <w:jc w:val="center"/>
        <w:tblLook w:val="04A0"/>
      </w:tblPr>
      <w:tblGrid>
        <w:gridCol w:w="10005"/>
      </w:tblGrid>
      <w:tr w:rsidR="00395B75" w:rsidRPr="00412A04" w:rsidTr="00B618E1">
        <w:trPr>
          <w:trHeight w:val="475"/>
          <w:jc w:val="center"/>
        </w:trPr>
        <w:tc>
          <w:tcPr>
            <w:tcW w:w="10005" w:type="dxa"/>
            <w:tcBorders>
              <w:top w:val="nil"/>
              <w:left w:val="nil"/>
              <w:bottom w:val="nil"/>
              <w:right w:val="nil"/>
            </w:tcBorders>
            <w:shd w:val="clear" w:color="auto" w:fill="auto"/>
            <w:vAlign w:val="center"/>
            <w:hideMark/>
          </w:tcPr>
          <w:p w:rsidR="00395B75" w:rsidRPr="00412A04" w:rsidRDefault="00040CA3" w:rsidP="00F62A97">
            <w:pPr>
              <w:spacing w:line="340" w:lineRule="exact"/>
              <w:jc w:val="left"/>
              <w:rPr>
                <w:rFonts w:ascii="黑体" w:eastAsia="黑体" w:hAnsi="黑体"/>
                <w:b/>
                <w:color w:val="000000" w:themeColor="text1"/>
                <w:szCs w:val="21"/>
              </w:rPr>
            </w:pPr>
            <w:r w:rsidRPr="00412A04">
              <w:rPr>
                <w:rFonts w:ascii="黑体" w:eastAsia="黑体"/>
                <w:b/>
                <w:bCs/>
                <w:color w:val="000000" w:themeColor="text1"/>
                <w:sz w:val="32"/>
                <w:szCs w:val="32"/>
              </w:rPr>
              <w:br w:type="page"/>
            </w:r>
            <w:r w:rsidR="00395B75" w:rsidRPr="00412A04">
              <w:rPr>
                <w:rFonts w:ascii="黑体" w:eastAsia="黑体"/>
                <w:b/>
                <w:bCs/>
                <w:color w:val="000000" w:themeColor="text1"/>
                <w:sz w:val="32"/>
                <w:szCs w:val="32"/>
              </w:rPr>
              <w:br w:type="page"/>
            </w:r>
          </w:p>
          <w:p w:rsidR="000C27D4" w:rsidRPr="00412A04" w:rsidRDefault="000C27D4" w:rsidP="000C27D4">
            <w:pPr>
              <w:widowControl/>
              <w:rPr>
                <w:rStyle w:val="ab"/>
                <w:rFonts w:ascii="黑体" w:eastAsia="黑体" w:hAnsi="黑体"/>
                <w:color w:val="000000" w:themeColor="text1"/>
              </w:rPr>
            </w:pPr>
          </w:p>
          <w:p w:rsidR="00B75458" w:rsidRPr="00412A04" w:rsidRDefault="00B75458" w:rsidP="000C27D4">
            <w:pPr>
              <w:widowControl/>
              <w:rPr>
                <w:rStyle w:val="ab"/>
                <w:rFonts w:ascii="黑体" w:eastAsia="黑体" w:hAnsi="黑体"/>
                <w:color w:val="000000" w:themeColor="text1"/>
              </w:rPr>
            </w:pPr>
          </w:p>
          <w:p w:rsidR="00B75458" w:rsidRPr="00412A04" w:rsidRDefault="00B75458" w:rsidP="000C27D4">
            <w:pPr>
              <w:widowControl/>
              <w:rPr>
                <w:rStyle w:val="ab"/>
                <w:rFonts w:ascii="黑体" w:eastAsia="黑体" w:hAnsi="黑体"/>
                <w:color w:val="000000" w:themeColor="text1"/>
              </w:rPr>
            </w:pPr>
          </w:p>
          <w:p w:rsidR="00B75458" w:rsidRPr="00412A04" w:rsidRDefault="00B75458" w:rsidP="000C27D4">
            <w:pPr>
              <w:widowControl/>
              <w:rPr>
                <w:rStyle w:val="ab"/>
                <w:rFonts w:ascii="黑体" w:eastAsia="黑体" w:hAnsi="黑体"/>
                <w:color w:val="000000" w:themeColor="text1"/>
              </w:rPr>
            </w:pPr>
          </w:p>
          <w:p w:rsidR="00B75458" w:rsidRPr="00412A04" w:rsidRDefault="00B75458" w:rsidP="000C27D4">
            <w:pPr>
              <w:widowControl/>
              <w:rPr>
                <w:rStyle w:val="ab"/>
                <w:rFonts w:ascii="黑体" w:eastAsia="黑体" w:hAnsi="黑体"/>
                <w:color w:val="000000" w:themeColor="text1"/>
              </w:rPr>
            </w:pPr>
          </w:p>
          <w:p w:rsidR="00B75458" w:rsidRPr="00412A04" w:rsidRDefault="00B75458" w:rsidP="000C27D4">
            <w:pPr>
              <w:widowControl/>
              <w:rPr>
                <w:rStyle w:val="ab"/>
                <w:rFonts w:ascii="黑体" w:eastAsia="黑体" w:hAnsi="黑体"/>
                <w:color w:val="000000" w:themeColor="text1"/>
              </w:rPr>
            </w:pPr>
          </w:p>
          <w:p w:rsidR="00B75458" w:rsidRPr="00412A04" w:rsidRDefault="00B75458" w:rsidP="000C27D4">
            <w:pPr>
              <w:widowControl/>
              <w:rPr>
                <w:rStyle w:val="ab"/>
                <w:rFonts w:ascii="黑体" w:eastAsia="黑体" w:hAnsi="黑体"/>
                <w:color w:val="000000" w:themeColor="text1"/>
              </w:rPr>
            </w:pPr>
          </w:p>
          <w:p w:rsidR="00B75458" w:rsidRPr="00412A04" w:rsidRDefault="00B75458" w:rsidP="000C27D4">
            <w:pPr>
              <w:widowControl/>
              <w:rPr>
                <w:rStyle w:val="ab"/>
                <w:rFonts w:ascii="黑体" w:eastAsia="黑体" w:hAnsi="黑体"/>
                <w:color w:val="000000" w:themeColor="text1"/>
              </w:rPr>
            </w:pPr>
          </w:p>
          <w:p w:rsidR="00B75458" w:rsidRPr="00412A04" w:rsidRDefault="00B75458" w:rsidP="000C27D4">
            <w:pPr>
              <w:widowControl/>
              <w:rPr>
                <w:rStyle w:val="ab"/>
                <w:rFonts w:ascii="黑体" w:eastAsia="黑体" w:hAnsi="黑体"/>
                <w:color w:val="000000" w:themeColor="text1"/>
              </w:rPr>
            </w:pPr>
          </w:p>
          <w:p w:rsidR="00486F82" w:rsidRPr="00412A04" w:rsidRDefault="00486F82" w:rsidP="000C27D4">
            <w:pPr>
              <w:widowControl/>
              <w:rPr>
                <w:rStyle w:val="ab"/>
                <w:rFonts w:ascii="黑体" w:eastAsia="黑体" w:hAnsi="黑体"/>
                <w:color w:val="000000" w:themeColor="text1"/>
              </w:rPr>
            </w:pPr>
          </w:p>
          <w:p w:rsidR="00486F82" w:rsidRPr="00412A04" w:rsidRDefault="00486F82" w:rsidP="000C27D4">
            <w:pPr>
              <w:widowControl/>
              <w:rPr>
                <w:rStyle w:val="ab"/>
                <w:rFonts w:ascii="黑体" w:eastAsia="黑体" w:hAnsi="黑体"/>
                <w:color w:val="000000" w:themeColor="text1"/>
              </w:rPr>
            </w:pPr>
          </w:p>
          <w:p w:rsidR="00395B75" w:rsidRPr="00412A04" w:rsidRDefault="00395B75" w:rsidP="00454431">
            <w:pPr>
              <w:widowControl/>
              <w:rPr>
                <w:rFonts w:ascii="黑体" w:eastAsia="黑体"/>
                <w:b/>
                <w:color w:val="000000" w:themeColor="text1"/>
                <w:sz w:val="32"/>
                <w:szCs w:val="32"/>
              </w:rPr>
            </w:pPr>
          </w:p>
        </w:tc>
      </w:tr>
    </w:tbl>
    <w:p w:rsidR="000435BA" w:rsidRPr="00412A04" w:rsidRDefault="000435BA" w:rsidP="00395B75">
      <w:pPr>
        <w:widowControl/>
        <w:jc w:val="left"/>
        <w:rPr>
          <w:rFonts w:ascii="黑体" w:eastAsia="黑体"/>
          <w:color w:val="000000" w:themeColor="text1"/>
          <w:szCs w:val="21"/>
        </w:rPr>
      </w:pPr>
    </w:p>
    <w:tbl>
      <w:tblPr>
        <w:tblW w:w="10151" w:type="dxa"/>
        <w:jc w:val="center"/>
        <w:tblCellMar>
          <w:left w:w="0" w:type="dxa"/>
          <w:right w:w="0" w:type="dxa"/>
        </w:tblCellMar>
        <w:tblLook w:val="04A0"/>
      </w:tblPr>
      <w:tblGrid>
        <w:gridCol w:w="93"/>
        <w:gridCol w:w="929"/>
        <w:gridCol w:w="1134"/>
        <w:gridCol w:w="2244"/>
        <w:gridCol w:w="1300"/>
        <w:gridCol w:w="1252"/>
        <w:gridCol w:w="1598"/>
        <w:gridCol w:w="948"/>
        <w:gridCol w:w="653"/>
      </w:tblGrid>
      <w:tr w:rsidR="000435BA" w:rsidRPr="00412A04" w:rsidTr="000435BA">
        <w:trPr>
          <w:gridBefore w:val="1"/>
          <w:gridAfter w:val="1"/>
          <w:wBefore w:w="93" w:type="dxa"/>
          <w:wAfter w:w="653" w:type="dxa"/>
          <w:trHeight w:val="384"/>
          <w:jc w:val="center"/>
        </w:trPr>
        <w:tc>
          <w:tcPr>
            <w:tcW w:w="9405"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rsidR="000435BA" w:rsidRDefault="000435BA" w:rsidP="000435BA">
            <w:pPr>
              <w:jc w:val="center"/>
              <w:rPr>
                <w:rStyle w:val="ab"/>
                <w:rFonts w:ascii="黑体" w:eastAsia="黑体" w:hAnsi="黑体"/>
                <w:color w:val="000000" w:themeColor="text1"/>
                <w:szCs w:val="21"/>
              </w:rPr>
            </w:pPr>
            <w:r w:rsidRPr="00412A04">
              <w:rPr>
                <w:rFonts w:ascii="黑体" w:eastAsia="黑体" w:hAnsi="黑体" w:hint="eastAsia"/>
                <w:b/>
                <w:bCs/>
                <w:color w:val="000000" w:themeColor="text1"/>
                <w:szCs w:val="21"/>
              </w:rPr>
              <w:lastRenderedPageBreak/>
              <w:t>表2-1-</w:t>
            </w:r>
            <w:r w:rsidR="00B618E1" w:rsidRPr="00412A04">
              <w:rPr>
                <w:rFonts w:ascii="黑体" w:eastAsia="黑体" w:hAnsi="黑体" w:hint="eastAsia"/>
                <w:b/>
                <w:bCs/>
                <w:color w:val="000000" w:themeColor="text1"/>
                <w:szCs w:val="21"/>
              </w:rPr>
              <w:t>5</w:t>
            </w:r>
            <w:r w:rsidRPr="00412A04">
              <w:rPr>
                <w:rFonts w:ascii="黑体" w:eastAsia="黑体" w:hAnsi="黑体" w:hint="eastAsia"/>
                <w:b/>
                <w:bCs/>
                <w:color w:val="000000" w:themeColor="text1"/>
                <w:szCs w:val="21"/>
              </w:rPr>
              <w:t xml:space="preserve">  </w:t>
            </w:r>
            <w:r w:rsidRPr="00412A04">
              <w:rPr>
                <w:rStyle w:val="ab"/>
                <w:rFonts w:ascii="黑体" w:eastAsia="黑体" w:hAnsi="黑体" w:hint="eastAsia"/>
                <w:color w:val="000000" w:themeColor="text1"/>
                <w:szCs w:val="21"/>
              </w:rPr>
              <w:t>铁路监护道口铺面养护</w:t>
            </w:r>
            <w:r w:rsidR="00DD7FFC" w:rsidRPr="00412A04">
              <w:rPr>
                <w:rStyle w:val="ab"/>
                <w:rFonts w:ascii="黑体" w:eastAsia="黑体" w:hAnsi="黑体" w:hint="eastAsia"/>
                <w:color w:val="000000" w:themeColor="text1"/>
                <w:szCs w:val="21"/>
              </w:rPr>
              <w:t>年度</w:t>
            </w:r>
            <w:r w:rsidRPr="00412A04">
              <w:rPr>
                <w:rStyle w:val="ab"/>
                <w:rFonts w:ascii="黑体" w:eastAsia="黑体" w:hAnsi="黑体" w:hint="eastAsia"/>
                <w:color w:val="000000" w:themeColor="text1"/>
                <w:szCs w:val="21"/>
              </w:rPr>
              <w:t>费用计算表</w:t>
            </w:r>
          </w:p>
          <w:p w:rsidR="000435BA" w:rsidRPr="00412A04" w:rsidRDefault="000435BA" w:rsidP="000435BA">
            <w:pPr>
              <w:jc w:val="left"/>
              <w:rPr>
                <w:rStyle w:val="ab"/>
                <w:rFonts w:ascii="黑体" w:eastAsia="黑体" w:hAnsi="黑体"/>
                <w:color w:val="000000" w:themeColor="text1"/>
                <w:szCs w:val="21"/>
              </w:rPr>
            </w:pPr>
          </w:p>
          <w:p w:rsidR="000435BA" w:rsidRPr="00412A04" w:rsidRDefault="000435BA" w:rsidP="000435BA">
            <w:pPr>
              <w:jc w:val="left"/>
              <w:rPr>
                <w:rFonts w:ascii="黑体" w:eastAsia="黑体" w:hAnsi="黑体"/>
                <w:b/>
                <w:bCs/>
                <w:color w:val="000000" w:themeColor="text1"/>
                <w:szCs w:val="21"/>
              </w:rPr>
            </w:pPr>
            <w:r w:rsidRPr="00412A04">
              <w:rPr>
                <w:rFonts w:ascii="宋体" w:hAnsi="宋体" w:cs="宋体" w:hint="eastAsia"/>
                <w:b/>
                <w:bCs/>
                <w:color w:val="000000" w:themeColor="text1"/>
                <w:kern w:val="0"/>
                <w:sz w:val="18"/>
                <w:szCs w:val="18"/>
              </w:rPr>
              <w:t>工作内容：日常铺面的清理打扫</w:t>
            </w:r>
          </w:p>
        </w:tc>
      </w:tr>
      <w:tr w:rsidR="000435BA" w:rsidRPr="00412A04" w:rsidTr="000435BA">
        <w:tblPrEx>
          <w:tblCellMar>
            <w:left w:w="108" w:type="dxa"/>
            <w:right w:w="108" w:type="dxa"/>
          </w:tblCellMar>
        </w:tblPrEx>
        <w:trPr>
          <w:trHeight w:val="407"/>
          <w:jc w:val="center"/>
        </w:trPr>
        <w:tc>
          <w:tcPr>
            <w:tcW w:w="8550" w:type="dxa"/>
            <w:gridSpan w:val="7"/>
            <w:tcBorders>
              <w:top w:val="nil"/>
              <w:left w:val="nil"/>
              <w:bottom w:val="single" w:sz="4" w:space="0" w:color="auto"/>
              <w:right w:val="nil"/>
            </w:tcBorders>
            <w:shd w:val="clear" w:color="auto" w:fill="auto"/>
            <w:vAlign w:val="center"/>
            <w:hideMark/>
          </w:tcPr>
          <w:p w:rsidR="000435BA" w:rsidRPr="00412A04" w:rsidRDefault="000435BA" w:rsidP="00307C9A">
            <w:pPr>
              <w:widowControl/>
              <w:jc w:val="left"/>
              <w:rPr>
                <w:rFonts w:asciiTheme="minorEastAsia" w:eastAsiaTheme="minorEastAsia" w:hAnsiTheme="minorEastAsia" w:cs="宋体"/>
                <w:b/>
                <w:bCs/>
                <w:color w:val="000000" w:themeColor="text1"/>
                <w:kern w:val="0"/>
                <w:sz w:val="18"/>
                <w:szCs w:val="18"/>
              </w:rPr>
            </w:pPr>
          </w:p>
        </w:tc>
        <w:tc>
          <w:tcPr>
            <w:tcW w:w="1601" w:type="dxa"/>
            <w:gridSpan w:val="2"/>
            <w:tcBorders>
              <w:top w:val="nil"/>
              <w:left w:val="nil"/>
              <w:bottom w:val="single" w:sz="4" w:space="0" w:color="auto"/>
              <w:right w:val="nil"/>
            </w:tcBorders>
            <w:shd w:val="clear" w:color="auto" w:fill="auto"/>
            <w:vAlign w:val="center"/>
            <w:hideMark/>
          </w:tcPr>
          <w:p w:rsidR="000435BA" w:rsidRPr="00412A04" w:rsidRDefault="000435BA"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单位：处·年</w:t>
            </w:r>
          </w:p>
        </w:tc>
      </w:tr>
      <w:tr w:rsidR="00C41827" w:rsidRPr="00412A04" w:rsidTr="00B563DB">
        <w:tblPrEx>
          <w:tblCellMar>
            <w:left w:w="108" w:type="dxa"/>
            <w:right w:w="108" w:type="dxa"/>
          </w:tblCellMar>
        </w:tblPrEx>
        <w:trPr>
          <w:trHeight w:val="487"/>
          <w:jc w:val="center"/>
        </w:trPr>
        <w:tc>
          <w:tcPr>
            <w:tcW w:w="1022" w:type="dxa"/>
            <w:gridSpan w:val="2"/>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顺</w:t>
            </w:r>
            <w:r w:rsidRPr="00412A04">
              <w:rPr>
                <w:rFonts w:ascii="宋体" w:hAnsi="宋体" w:cs="宋体" w:hint="eastAsia"/>
                <w:b/>
                <w:bCs/>
                <w:color w:val="000000" w:themeColor="text1"/>
                <w:kern w:val="0"/>
                <w:sz w:val="18"/>
                <w:szCs w:val="18"/>
              </w:rPr>
              <w:br/>
              <w:t>列</w:t>
            </w:r>
            <w:r w:rsidRPr="00412A04">
              <w:rPr>
                <w:rFonts w:ascii="宋体" w:hAnsi="宋体" w:cs="宋体" w:hint="eastAsia"/>
                <w:b/>
                <w:bCs/>
                <w:color w:val="000000" w:themeColor="text1"/>
                <w:kern w:val="0"/>
                <w:sz w:val="18"/>
                <w:szCs w:val="18"/>
              </w:rPr>
              <w:br/>
              <w:t>号</w:t>
            </w:r>
          </w:p>
        </w:tc>
        <w:tc>
          <w:tcPr>
            <w:tcW w:w="3378" w:type="dxa"/>
            <w:gridSpan w:val="2"/>
            <w:vMerge w:val="restart"/>
            <w:tcBorders>
              <w:top w:val="single" w:sz="4" w:space="0" w:color="auto"/>
              <w:left w:val="single" w:sz="4" w:space="0" w:color="auto"/>
              <w:right w:val="single" w:sz="4" w:space="0" w:color="000000"/>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300"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位</w:t>
            </w:r>
          </w:p>
        </w:tc>
        <w:tc>
          <w:tcPr>
            <w:tcW w:w="125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价</w:t>
            </w:r>
          </w:p>
        </w:tc>
        <w:tc>
          <w:tcPr>
            <w:tcW w:w="3199" w:type="dxa"/>
            <w:gridSpan w:val="3"/>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道口铺面</w:t>
            </w:r>
          </w:p>
        </w:tc>
      </w:tr>
      <w:tr w:rsidR="002B37F2" w:rsidRPr="00412A04" w:rsidTr="00B563DB">
        <w:tblPrEx>
          <w:tblCellMar>
            <w:left w:w="108" w:type="dxa"/>
            <w:right w:w="108" w:type="dxa"/>
          </w:tblCellMar>
        </w:tblPrEx>
        <w:trPr>
          <w:trHeight w:val="551"/>
          <w:jc w:val="center"/>
        </w:trPr>
        <w:tc>
          <w:tcPr>
            <w:tcW w:w="1022" w:type="dxa"/>
            <w:gridSpan w:val="2"/>
            <w:vMerge/>
            <w:tcBorders>
              <w:left w:val="single" w:sz="4" w:space="0" w:color="auto"/>
              <w:bottom w:val="single" w:sz="4" w:space="0" w:color="auto"/>
              <w:right w:val="single" w:sz="4" w:space="0" w:color="auto"/>
            </w:tcBorders>
            <w:vAlign w:val="center"/>
          </w:tcPr>
          <w:p w:rsidR="002B37F2" w:rsidRPr="00412A04" w:rsidRDefault="002B37F2" w:rsidP="00307C9A">
            <w:pPr>
              <w:widowControl/>
              <w:jc w:val="left"/>
              <w:rPr>
                <w:rFonts w:ascii="宋体" w:hAnsi="宋体" w:cs="宋体"/>
                <w:b/>
                <w:bCs/>
                <w:color w:val="000000" w:themeColor="text1"/>
                <w:kern w:val="0"/>
                <w:sz w:val="18"/>
                <w:szCs w:val="18"/>
              </w:rPr>
            </w:pPr>
          </w:p>
        </w:tc>
        <w:tc>
          <w:tcPr>
            <w:tcW w:w="3378" w:type="dxa"/>
            <w:gridSpan w:val="2"/>
            <w:vMerge/>
            <w:tcBorders>
              <w:left w:val="single" w:sz="4" w:space="0" w:color="auto"/>
              <w:bottom w:val="single" w:sz="4" w:space="0" w:color="auto"/>
              <w:right w:val="single" w:sz="4" w:space="0" w:color="000000"/>
            </w:tcBorders>
            <w:vAlign w:val="center"/>
          </w:tcPr>
          <w:p w:rsidR="002B37F2" w:rsidRPr="00412A04" w:rsidRDefault="002B37F2" w:rsidP="00307C9A">
            <w:pPr>
              <w:widowControl/>
              <w:jc w:val="left"/>
              <w:rPr>
                <w:rFonts w:ascii="宋体" w:hAnsi="宋体" w:cs="宋体"/>
                <w:b/>
                <w:bCs/>
                <w:color w:val="000000" w:themeColor="text1"/>
                <w:kern w:val="0"/>
                <w:sz w:val="18"/>
                <w:szCs w:val="18"/>
              </w:rPr>
            </w:pPr>
          </w:p>
        </w:tc>
        <w:tc>
          <w:tcPr>
            <w:tcW w:w="1300" w:type="dxa"/>
            <w:vMerge/>
            <w:tcBorders>
              <w:left w:val="single" w:sz="4" w:space="0" w:color="auto"/>
              <w:bottom w:val="single" w:sz="4" w:space="0" w:color="auto"/>
              <w:right w:val="single" w:sz="4" w:space="0" w:color="auto"/>
            </w:tcBorders>
            <w:vAlign w:val="center"/>
          </w:tcPr>
          <w:p w:rsidR="002B37F2" w:rsidRPr="00412A04" w:rsidRDefault="002B37F2" w:rsidP="00307C9A">
            <w:pPr>
              <w:widowControl/>
              <w:jc w:val="left"/>
              <w:rPr>
                <w:rFonts w:ascii="宋体" w:hAnsi="宋体" w:cs="宋体"/>
                <w:b/>
                <w:bCs/>
                <w:color w:val="000000" w:themeColor="text1"/>
                <w:kern w:val="0"/>
                <w:sz w:val="18"/>
                <w:szCs w:val="18"/>
              </w:rPr>
            </w:pPr>
          </w:p>
        </w:tc>
        <w:tc>
          <w:tcPr>
            <w:tcW w:w="1252" w:type="dxa"/>
            <w:vMerge/>
            <w:tcBorders>
              <w:left w:val="single" w:sz="4" w:space="0" w:color="auto"/>
              <w:bottom w:val="single" w:sz="4" w:space="0" w:color="auto"/>
              <w:right w:val="single" w:sz="4" w:space="0" w:color="auto"/>
            </w:tcBorders>
            <w:vAlign w:val="center"/>
          </w:tcPr>
          <w:p w:rsidR="002B37F2" w:rsidRPr="00412A04" w:rsidRDefault="002B37F2" w:rsidP="00307C9A">
            <w:pPr>
              <w:widowControl/>
              <w:jc w:val="left"/>
              <w:rPr>
                <w:rFonts w:ascii="宋体" w:hAnsi="宋体" w:cs="宋体"/>
                <w:b/>
                <w:bCs/>
                <w:color w:val="000000" w:themeColor="text1"/>
                <w:kern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2B37F2" w:rsidRPr="00412A04" w:rsidRDefault="002B37F2" w:rsidP="00307C9A">
            <w:pPr>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gridSpan w:val="2"/>
            <w:tcBorders>
              <w:top w:val="single" w:sz="4" w:space="0" w:color="auto"/>
              <w:left w:val="single" w:sz="4" w:space="0" w:color="auto"/>
              <w:right w:val="single" w:sz="4" w:space="0" w:color="auto"/>
            </w:tcBorders>
            <w:vAlign w:val="center"/>
          </w:tcPr>
          <w:p w:rsidR="002B37F2" w:rsidRPr="00412A04" w:rsidRDefault="002B37F2" w:rsidP="00307C9A">
            <w:pPr>
              <w:jc w:val="center"/>
              <w:rPr>
                <w:rFonts w:ascii="宋体" w:hAnsi="宋体" w:cs="宋体"/>
                <w:b/>
                <w:bCs/>
                <w:color w:val="000000" w:themeColor="text1"/>
                <w:kern w:val="0"/>
                <w:sz w:val="18"/>
                <w:szCs w:val="18"/>
              </w:rPr>
            </w:pPr>
            <w:r w:rsidRPr="00412A04">
              <w:rPr>
                <w:rFonts w:ascii="宋体" w:hAnsi="宋体" w:hint="eastAsia"/>
                <w:b/>
                <w:bCs/>
                <w:color w:val="000000" w:themeColor="text1"/>
                <w:kern w:val="0"/>
                <w:sz w:val="18"/>
                <w:szCs w:val="18"/>
              </w:rPr>
              <w:t>重点道口</w:t>
            </w:r>
          </w:p>
        </w:tc>
      </w:tr>
      <w:tr w:rsidR="00441A5D" w:rsidRPr="00412A04" w:rsidTr="00D71B0E">
        <w:tblPrEx>
          <w:tblCellMar>
            <w:left w:w="108" w:type="dxa"/>
            <w:right w:w="108" w:type="dxa"/>
          </w:tblCellMar>
        </w:tblPrEx>
        <w:trPr>
          <w:trHeight w:val="369"/>
          <w:jc w:val="center"/>
        </w:trPr>
        <w:tc>
          <w:tcPr>
            <w:tcW w:w="4400"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基  价</w:t>
            </w:r>
          </w:p>
        </w:tc>
        <w:tc>
          <w:tcPr>
            <w:tcW w:w="1300"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jc w:val="center"/>
              <w:rPr>
                <w:rFonts w:ascii="宋体" w:hAnsi="宋体"/>
                <w:color w:val="000000" w:themeColor="text1"/>
                <w:sz w:val="18"/>
                <w:szCs w:val="18"/>
              </w:rPr>
            </w:pP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tcPr>
          <w:p w:rsidR="00441A5D" w:rsidRPr="00412A04" w:rsidRDefault="00441A5D" w:rsidP="00307C9A">
            <w:pPr>
              <w:jc w:val="center"/>
              <w:rPr>
                <w:rFonts w:ascii="宋体" w:hAnsi="宋体"/>
                <w:color w:val="000000" w:themeColor="text1"/>
                <w:sz w:val="18"/>
                <w:szCs w:val="18"/>
              </w:rPr>
            </w:pPr>
          </w:p>
        </w:tc>
      </w:tr>
      <w:tr w:rsidR="00441A5D" w:rsidRPr="00412A04" w:rsidTr="00D71B0E">
        <w:tblPrEx>
          <w:tblCellMar>
            <w:left w:w="108" w:type="dxa"/>
            <w:right w:w="108" w:type="dxa"/>
          </w:tblCellMar>
        </w:tblPrEx>
        <w:trPr>
          <w:trHeight w:val="369"/>
          <w:jc w:val="center"/>
        </w:trPr>
        <w:tc>
          <w:tcPr>
            <w:tcW w:w="1022" w:type="dxa"/>
            <w:gridSpan w:val="2"/>
            <w:vMerge w:val="restart"/>
            <w:tcBorders>
              <w:top w:val="single" w:sz="4" w:space="0" w:color="auto"/>
              <w:left w:val="single" w:sz="4" w:space="0" w:color="auto"/>
              <w:right w:val="single" w:sz="4" w:space="0" w:color="auto"/>
            </w:tcBorders>
            <w:shd w:val="clear" w:color="auto" w:fill="auto"/>
            <w:vAlign w:val="center"/>
          </w:tcPr>
          <w:p w:rsidR="00441A5D" w:rsidRPr="00412A04" w:rsidRDefault="00441A5D"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其</w:t>
            </w:r>
            <w:r w:rsidRPr="00412A04">
              <w:rPr>
                <w:rFonts w:ascii="宋体" w:hAnsi="宋体" w:cs="宋体" w:hint="eastAsia"/>
                <w:color w:val="000000" w:themeColor="text1"/>
                <w:kern w:val="0"/>
                <w:sz w:val="18"/>
                <w:szCs w:val="18"/>
              </w:rPr>
              <w:br/>
              <w:t>中</w:t>
            </w: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441A5D" w:rsidRPr="00412A04" w:rsidRDefault="00441A5D"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人工费</w:t>
            </w:r>
          </w:p>
        </w:tc>
        <w:tc>
          <w:tcPr>
            <w:tcW w:w="1300"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jc w:val="center"/>
              <w:rPr>
                <w:rFonts w:ascii="宋体" w:hAnsi="宋体"/>
                <w:color w:val="000000" w:themeColor="text1"/>
                <w:sz w:val="18"/>
                <w:szCs w:val="18"/>
              </w:rPr>
            </w:pP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tcPr>
          <w:p w:rsidR="00441A5D" w:rsidRPr="00412A04" w:rsidRDefault="00441A5D" w:rsidP="00307C9A">
            <w:pPr>
              <w:jc w:val="center"/>
              <w:rPr>
                <w:rFonts w:ascii="宋体" w:hAnsi="宋体"/>
                <w:color w:val="000000" w:themeColor="text1"/>
                <w:sz w:val="18"/>
                <w:szCs w:val="18"/>
              </w:rPr>
            </w:pPr>
          </w:p>
        </w:tc>
      </w:tr>
      <w:tr w:rsidR="00441A5D" w:rsidRPr="00412A04" w:rsidTr="00D71B0E">
        <w:tblPrEx>
          <w:tblCellMar>
            <w:left w:w="108" w:type="dxa"/>
            <w:right w:w="108" w:type="dxa"/>
          </w:tblCellMar>
        </w:tblPrEx>
        <w:trPr>
          <w:trHeight w:val="369"/>
          <w:jc w:val="center"/>
        </w:trPr>
        <w:tc>
          <w:tcPr>
            <w:tcW w:w="1022" w:type="dxa"/>
            <w:gridSpan w:val="2"/>
            <w:vMerge/>
            <w:tcBorders>
              <w:left w:val="single" w:sz="4" w:space="0" w:color="auto"/>
              <w:bottom w:val="single" w:sz="4" w:space="0" w:color="000000"/>
              <w:right w:val="single" w:sz="4" w:space="0" w:color="auto"/>
            </w:tcBorders>
            <w:shd w:val="clear" w:color="auto" w:fill="auto"/>
            <w:vAlign w:val="center"/>
          </w:tcPr>
          <w:p w:rsidR="00441A5D" w:rsidRPr="00412A04" w:rsidRDefault="00441A5D"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441A5D" w:rsidRPr="00412A04" w:rsidRDefault="00441A5D"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材料费</w:t>
            </w:r>
          </w:p>
        </w:tc>
        <w:tc>
          <w:tcPr>
            <w:tcW w:w="1300"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jc w:val="center"/>
              <w:rPr>
                <w:rFonts w:ascii="宋体" w:hAnsi="宋体"/>
                <w:color w:val="000000" w:themeColor="text1"/>
                <w:sz w:val="18"/>
                <w:szCs w:val="18"/>
              </w:rPr>
            </w:pP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tcPr>
          <w:p w:rsidR="00441A5D" w:rsidRPr="00412A04" w:rsidRDefault="00441A5D" w:rsidP="00307C9A">
            <w:pPr>
              <w:jc w:val="center"/>
              <w:rPr>
                <w:rFonts w:ascii="宋体" w:hAnsi="宋体"/>
                <w:color w:val="000000" w:themeColor="text1"/>
                <w:sz w:val="18"/>
                <w:szCs w:val="18"/>
              </w:rPr>
            </w:pPr>
          </w:p>
        </w:tc>
      </w:tr>
      <w:tr w:rsidR="00441A5D" w:rsidRPr="00412A04" w:rsidTr="003504C2">
        <w:tblPrEx>
          <w:tblCellMar>
            <w:left w:w="108" w:type="dxa"/>
            <w:right w:w="108" w:type="dxa"/>
          </w:tblCellMar>
        </w:tblPrEx>
        <w:trPr>
          <w:trHeight w:val="369"/>
          <w:jc w:val="center"/>
        </w:trPr>
        <w:tc>
          <w:tcPr>
            <w:tcW w:w="1022" w:type="dxa"/>
            <w:gridSpan w:val="2"/>
            <w:tcBorders>
              <w:top w:val="nil"/>
              <w:left w:val="single" w:sz="4" w:space="0" w:color="auto"/>
              <w:bottom w:val="single" w:sz="4" w:space="0" w:color="auto"/>
              <w:right w:val="single" w:sz="4" w:space="0" w:color="auto"/>
            </w:tcBorders>
            <w:shd w:val="clear" w:color="auto" w:fill="auto"/>
            <w:noWrap/>
            <w:vAlign w:val="center"/>
            <w:hideMark/>
          </w:tcPr>
          <w:p w:rsidR="00441A5D" w:rsidRPr="00412A04" w:rsidRDefault="00441A5D"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1</w:t>
            </w:r>
          </w:p>
        </w:tc>
        <w:tc>
          <w:tcPr>
            <w:tcW w:w="1134" w:type="dxa"/>
            <w:tcBorders>
              <w:top w:val="nil"/>
              <w:left w:val="single" w:sz="4" w:space="0" w:color="auto"/>
              <w:bottom w:val="single" w:sz="4" w:space="0" w:color="000000"/>
              <w:right w:val="single" w:sz="4" w:space="0" w:color="auto"/>
            </w:tcBorders>
            <w:shd w:val="clear" w:color="auto" w:fill="auto"/>
            <w:noWrap/>
            <w:vAlign w:val="center"/>
            <w:hideMark/>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工</w:t>
            </w:r>
          </w:p>
        </w:tc>
        <w:tc>
          <w:tcPr>
            <w:tcW w:w="2244" w:type="dxa"/>
            <w:tcBorders>
              <w:top w:val="nil"/>
              <w:left w:val="nil"/>
              <w:bottom w:val="single" w:sz="4" w:space="0" w:color="auto"/>
              <w:right w:val="single" w:sz="4" w:space="0" w:color="auto"/>
            </w:tcBorders>
            <w:shd w:val="clear" w:color="auto" w:fill="auto"/>
            <w:noWrap/>
            <w:vAlign w:val="center"/>
            <w:hideMark/>
          </w:tcPr>
          <w:p w:rsidR="00441A5D" w:rsidRPr="00412A04" w:rsidRDefault="00441A5D"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三级人工</w:t>
            </w:r>
          </w:p>
        </w:tc>
        <w:tc>
          <w:tcPr>
            <w:tcW w:w="1300" w:type="dxa"/>
            <w:tcBorders>
              <w:top w:val="nil"/>
              <w:left w:val="nil"/>
              <w:bottom w:val="single" w:sz="4" w:space="0" w:color="auto"/>
              <w:right w:val="single" w:sz="4" w:space="0" w:color="auto"/>
            </w:tcBorders>
            <w:shd w:val="clear" w:color="auto" w:fill="auto"/>
            <w:noWrap/>
            <w:vAlign w:val="center"/>
            <w:hideMark/>
          </w:tcPr>
          <w:p w:rsidR="00441A5D" w:rsidRPr="00412A04" w:rsidRDefault="00441A5D"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jc w:val="center"/>
              <w:rPr>
                <w:rFonts w:ascii="宋体" w:hAnsi="宋体"/>
                <w:color w:val="000000" w:themeColor="text1"/>
                <w:sz w:val="18"/>
                <w:szCs w:val="18"/>
              </w:rPr>
            </w:pPr>
          </w:p>
        </w:tc>
        <w:tc>
          <w:tcPr>
            <w:tcW w:w="1601" w:type="dxa"/>
            <w:gridSpan w:val="2"/>
            <w:tcBorders>
              <w:top w:val="nil"/>
              <w:left w:val="nil"/>
              <w:bottom w:val="single" w:sz="4" w:space="0" w:color="auto"/>
              <w:right w:val="single" w:sz="4" w:space="0" w:color="auto"/>
            </w:tcBorders>
            <w:shd w:val="clear" w:color="auto" w:fill="auto"/>
            <w:noWrap/>
            <w:vAlign w:val="center"/>
          </w:tcPr>
          <w:p w:rsidR="00441A5D" w:rsidRPr="00412A04" w:rsidRDefault="00441A5D" w:rsidP="00307C9A">
            <w:pPr>
              <w:jc w:val="center"/>
              <w:rPr>
                <w:rFonts w:ascii="宋体" w:hAnsi="宋体"/>
                <w:color w:val="000000" w:themeColor="text1"/>
                <w:sz w:val="18"/>
                <w:szCs w:val="18"/>
              </w:rPr>
            </w:pPr>
          </w:p>
        </w:tc>
      </w:tr>
      <w:tr w:rsidR="003504C2" w:rsidRPr="00412A04" w:rsidTr="003504C2">
        <w:tblPrEx>
          <w:tblCellMar>
            <w:left w:w="108" w:type="dxa"/>
            <w:right w:w="108" w:type="dxa"/>
          </w:tblCellMar>
        </w:tblPrEx>
        <w:trPr>
          <w:trHeight w:val="369"/>
          <w:jc w:val="center"/>
        </w:trPr>
        <w:tc>
          <w:tcPr>
            <w:tcW w:w="10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504C2" w:rsidRPr="00412A04" w:rsidRDefault="003504C2" w:rsidP="00307C9A">
            <w:pPr>
              <w:widowControl/>
              <w:jc w:val="center"/>
              <w:rPr>
                <w:rFonts w:ascii="宋体" w:hAnsi="宋体"/>
                <w:b/>
                <w:color w:val="000000" w:themeColor="text1"/>
                <w:kern w:val="0"/>
                <w:sz w:val="18"/>
                <w:szCs w:val="18"/>
              </w:rPr>
            </w:pPr>
            <w:r w:rsidRPr="00412A04">
              <w:rPr>
                <w:rFonts w:ascii="宋体" w:hAnsi="宋体" w:hint="eastAsia"/>
                <w:b/>
                <w:color w:val="000000" w:themeColor="text1"/>
                <w:kern w:val="0"/>
                <w:sz w:val="18"/>
                <w:szCs w:val="18"/>
              </w:rPr>
              <w:t>2</w:t>
            </w:r>
          </w:p>
        </w:tc>
        <w:tc>
          <w:tcPr>
            <w:tcW w:w="1134" w:type="dxa"/>
            <w:tcBorders>
              <w:top w:val="nil"/>
              <w:left w:val="single" w:sz="4" w:space="0" w:color="auto"/>
              <w:bottom w:val="single" w:sz="4" w:space="0" w:color="000000"/>
              <w:right w:val="single" w:sz="4" w:space="0" w:color="auto"/>
            </w:tcBorders>
            <w:vAlign w:val="center"/>
            <w:hideMark/>
          </w:tcPr>
          <w:p w:rsidR="003504C2" w:rsidRPr="00412A04" w:rsidRDefault="003504C2" w:rsidP="003504C2">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材</w:t>
            </w:r>
            <w:r>
              <w:rPr>
                <w:rFonts w:ascii="宋体" w:hAnsi="宋体" w:cs="宋体" w:hint="eastAsia"/>
                <w:color w:val="000000" w:themeColor="text1"/>
                <w:kern w:val="0"/>
                <w:sz w:val="18"/>
                <w:szCs w:val="18"/>
              </w:rPr>
              <w:t xml:space="preserve"> </w:t>
            </w:r>
            <w:r w:rsidRPr="00412A04">
              <w:rPr>
                <w:rFonts w:ascii="宋体" w:hAnsi="宋体" w:cs="宋体" w:hint="eastAsia"/>
                <w:color w:val="000000" w:themeColor="text1"/>
                <w:kern w:val="0"/>
                <w:sz w:val="18"/>
                <w:szCs w:val="18"/>
              </w:rPr>
              <w:t>料</w:t>
            </w:r>
          </w:p>
        </w:tc>
        <w:tc>
          <w:tcPr>
            <w:tcW w:w="2244" w:type="dxa"/>
            <w:tcBorders>
              <w:top w:val="nil"/>
              <w:left w:val="single" w:sz="4" w:space="0" w:color="auto"/>
              <w:bottom w:val="single" w:sz="4" w:space="0" w:color="000000"/>
              <w:right w:val="single" w:sz="4" w:space="0" w:color="auto"/>
            </w:tcBorders>
            <w:vAlign w:val="center"/>
          </w:tcPr>
          <w:p w:rsidR="003504C2" w:rsidRPr="00412A04" w:rsidRDefault="003504C2" w:rsidP="00307C9A">
            <w:pPr>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辅助材料费</w:t>
            </w:r>
          </w:p>
        </w:tc>
        <w:tc>
          <w:tcPr>
            <w:tcW w:w="1300" w:type="dxa"/>
            <w:tcBorders>
              <w:top w:val="nil"/>
              <w:left w:val="nil"/>
              <w:bottom w:val="single" w:sz="4" w:space="0" w:color="auto"/>
              <w:right w:val="single" w:sz="4" w:space="0" w:color="auto"/>
            </w:tcBorders>
            <w:shd w:val="clear" w:color="auto" w:fill="auto"/>
            <w:noWrap/>
            <w:vAlign w:val="center"/>
            <w:hideMark/>
          </w:tcPr>
          <w:p w:rsidR="003504C2" w:rsidRPr="00412A04" w:rsidRDefault="003504C2"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3504C2" w:rsidRPr="00412A04" w:rsidRDefault="003504C2"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3504C2" w:rsidRPr="00412A04" w:rsidRDefault="003504C2" w:rsidP="00307C9A">
            <w:pPr>
              <w:jc w:val="center"/>
              <w:rPr>
                <w:rFonts w:ascii="宋体" w:hAnsi="宋体"/>
                <w:color w:val="000000" w:themeColor="text1"/>
                <w:sz w:val="18"/>
                <w:szCs w:val="18"/>
              </w:rPr>
            </w:pPr>
          </w:p>
        </w:tc>
        <w:tc>
          <w:tcPr>
            <w:tcW w:w="1601" w:type="dxa"/>
            <w:gridSpan w:val="2"/>
            <w:tcBorders>
              <w:top w:val="nil"/>
              <w:left w:val="nil"/>
              <w:bottom w:val="single" w:sz="4" w:space="0" w:color="auto"/>
              <w:right w:val="single" w:sz="4" w:space="0" w:color="auto"/>
            </w:tcBorders>
            <w:shd w:val="clear" w:color="auto" w:fill="auto"/>
            <w:noWrap/>
            <w:vAlign w:val="center"/>
          </w:tcPr>
          <w:p w:rsidR="003504C2" w:rsidRPr="00412A04" w:rsidRDefault="003504C2" w:rsidP="00307C9A">
            <w:pPr>
              <w:jc w:val="center"/>
              <w:rPr>
                <w:rFonts w:ascii="宋体" w:hAnsi="宋体"/>
                <w:color w:val="000000" w:themeColor="text1"/>
                <w:sz w:val="18"/>
                <w:szCs w:val="18"/>
              </w:rPr>
            </w:pPr>
          </w:p>
        </w:tc>
      </w:tr>
      <w:tr w:rsidR="00441A5D" w:rsidRPr="00412A04" w:rsidTr="000435BA">
        <w:tblPrEx>
          <w:tblCellMar>
            <w:left w:w="108" w:type="dxa"/>
            <w:right w:w="108" w:type="dxa"/>
          </w:tblCellMar>
        </w:tblPrEx>
        <w:trPr>
          <w:trHeight w:val="369"/>
          <w:jc w:val="center"/>
        </w:trPr>
        <w:tc>
          <w:tcPr>
            <w:tcW w:w="10151" w:type="dxa"/>
            <w:gridSpan w:val="9"/>
            <w:tcBorders>
              <w:top w:val="nil"/>
              <w:left w:val="single" w:sz="4" w:space="0" w:color="auto"/>
              <w:bottom w:val="single" w:sz="4" w:space="0" w:color="auto"/>
              <w:right w:val="single" w:sz="4" w:space="0" w:color="auto"/>
            </w:tcBorders>
            <w:shd w:val="clear" w:color="auto" w:fill="auto"/>
            <w:noWrap/>
            <w:vAlign w:val="center"/>
            <w:hideMark/>
          </w:tcPr>
          <w:p w:rsidR="00441A5D" w:rsidRPr="00412A04" w:rsidRDefault="00441A5D" w:rsidP="000435BA">
            <w:pPr>
              <w:jc w:val="center"/>
              <w:rPr>
                <w:rFonts w:ascii="宋体" w:hAnsi="宋体" w:cs="宋体"/>
                <w:color w:val="000000" w:themeColor="text1"/>
                <w:sz w:val="18"/>
                <w:szCs w:val="18"/>
              </w:rPr>
            </w:pPr>
            <w:r w:rsidRPr="00412A04">
              <w:rPr>
                <w:rFonts w:ascii="宋体" w:hAnsi="宋体" w:cs="宋体" w:hint="eastAsia"/>
                <w:b/>
                <w:bCs/>
                <w:color w:val="000000" w:themeColor="text1"/>
                <w:kern w:val="0"/>
                <w:sz w:val="18"/>
                <w:szCs w:val="18"/>
              </w:rPr>
              <w:t>道口铺面年度养护费用估算</w:t>
            </w:r>
          </w:p>
        </w:tc>
      </w:tr>
      <w:tr w:rsidR="00441A5D" w:rsidRPr="00412A04" w:rsidTr="000435BA">
        <w:tblPrEx>
          <w:shd w:val="clear" w:color="auto" w:fill="FFFFFF"/>
          <w:tblCellMar>
            <w:left w:w="108" w:type="dxa"/>
            <w:right w:w="108" w:type="dxa"/>
          </w:tblCellMar>
        </w:tblPrEx>
        <w:trPr>
          <w:trHeight w:val="369"/>
          <w:jc w:val="center"/>
        </w:trPr>
        <w:tc>
          <w:tcPr>
            <w:tcW w:w="102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5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598" w:type="dxa"/>
            <w:tcBorders>
              <w:top w:val="single" w:sz="4" w:space="0" w:color="auto"/>
              <w:left w:val="nil"/>
              <w:bottom w:val="single" w:sz="4" w:space="0" w:color="auto"/>
              <w:right w:val="single" w:sz="4" w:space="0" w:color="auto"/>
            </w:tcBorders>
            <w:shd w:val="clear" w:color="auto" w:fill="FFFFFF"/>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gridSpan w:val="2"/>
            <w:tcBorders>
              <w:top w:val="single" w:sz="4" w:space="0" w:color="auto"/>
              <w:left w:val="nil"/>
              <w:bottom w:val="single" w:sz="4" w:space="0" w:color="auto"/>
              <w:right w:val="single" w:sz="4" w:space="0" w:color="auto"/>
            </w:tcBorders>
            <w:shd w:val="clear" w:color="auto" w:fill="FFFFFF"/>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重点道口</w:t>
            </w:r>
          </w:p>
        </w:tc>
      </w:tr>
      <w:tr w:rsidR="00441A5D" w:rsidRPr="00412A04" w:rsidTr="003504C2">
        <w:tblPrEx>
          <w:shd w:val="clear" w:color="auto" w:fill="FFFFFF"/>
          <w:tblCellMar>
            <w:left w:w="108" w:type="dxa"/>
            <w:right w:w="108" w:type="dxa"/>
          </w:tblCellMar>
        </w:tblPrEx>
        <w:trPr>
          <w:trHeight w:val="369"/>
          <w:jc w:val="center"/>
        </w:trPr>
        <w:tc>
          <w:tcPr>
            <w:tcW w:w="1022"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134"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直接费</w:t>
            </w:r>
          </w:p>
        </w:tc>
        <w:tc>
          <w:tcPr>
            <w:tcW w:w="4796" w:type="dxa"/>
            <w:gridSpan w:val="3"/>
            <w:tcBorders>
              <w:top w:val="nil"/>
              <w:left w:val="single" w:sz="4" w:space="0" w:color="auto"/>
              <w:bottom w:val="nil"/>
              <w:right w:val="single" w:sz="4" w:space="0" w:color="auto"/>
            </w:tcBorders>
            <w:shd w:val="clear" w:color="auto" w:fill="FFFFFF"/>
            <w:noWrap/>
            <w:vAlign w:val="center"/>
            <w:hideMark/>
          </w:tcPr>
          <w:p w:rsidR="00441A5D" w:rsidRPr="00412A04" w:rsidRDefault="00441A5D" w:rsidP="00307C9A">
            <w:pPr>
              <w:jc w:val="center"/>
              <w:rPr>
                <w:rFonts w:ascii="宋体" w:hAnsi="宋体" w:cs="宋体"/>
                <w:color w:val="000000" w:themeColor="text1"/>
                <w:kern w:val="0"/>
                <w:sz w:val="18"/>
                <w:szCs w:val="18"/>
              </w:rPr>
            </w:pPr>
            <w:r w:rsidRPr="00412A04">
              <w:rPr>
                <w:rFonts w:ascii="宋体" w:hAnsi="宋体" w:cs="宋体" w:hint="eastAsia"/>
                <w:bCs/>
                <w:color w:val="000000" w:themeColor="text1"/>
                <w:kern w:val="0"/>
                <w:sz w:val="18"/>
                <w:szCs w:val="18"/>
              </w:rPr>
              <w:t>直接养护费（工、料、机费之和）</w:t>
            </w:r>
          </w:p>
        </w:tc>
        <w:tc>
          <w:tcPr>
            <w:tcW w:w="1598" w:type="dxa"/>
            <w:tcBorders>
              <w:top w:val="nil"/>
              <w:left w:val="single" w:sz="4" w:space="0" w:color="auto"/>
              <w:bottom w:val="single" w:sz="4" w:space="0" w:color="000000"/>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c>
          <w:tcPr>
            <w:tcW w:w="1601" w:type="dxa"/>
            <w:gridSpan w:val="2"/>
            <w:tcBorders>
              <w:top w:val="nil"/>
              <w:left w:val="single" w:sz="4" w:space="0" w:color="auto"/>
              <w:bottom w:val="single" w:sz="4" w:space="0" w:color="000000"/>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r>
      <w:tr w:rsidR="00441A5D" w:rsidRPr="00412A04" w:rsidTr="003504C2">
        <w:tblPrEx>
          <w:shd w:val="clear" w:color="auto" w:fill="FFFFFF"/>
          <w:tblCellMar>
            <w:left w:w="108" w:type="dxa"/>
            <w:right w:w="108" w:type="dxa"/>
          </w:tblCellMar>
        </w:tblPrEx>
        <w:trPr>
          <w:trHeight w:val="369"/>
          <w:jc w:val="center"/>
        </w:trPr>
        <w:tc>
          <w:tcPr>
            <w:tcW w:w="1022" w:type="dxa"/>
            <w:gridSpan w:val="2"/>
            <w:vMerge/>
            <w:tcBorders>
              <w:top w:val="nil"/>
              <w:left w:val="single" w:sz="4" w:space="0" w:color="auto"/>
              <w:bottom w:val="single" w:sz="4" w:space="0" w:color="auto"/>
              <w:right w:val="single" w:sz="4" w:space="0" w:color="auto"/>
            </w:tcBorders>
            <w:shd w:val="clear" w:color="auto" w:fill="FFFFFF"/>
            <w:vAlign w:val="center"/>
            <w:hideMark/>
          </w:tcPr>
          <w:p w:rsidR="00441A5D" w:rsidRPr="00412A04" w:rsidRDefault="00441A5D" w:rsidP="00307C9A">
            <w:pPr>
              <w:widowControl/>
              <w:jc w:val="left"/>
              <w:rPr>
                <w:rFonts w:ascii="宋体" w:hAnsi="宋体" w:cs="宋体"/>
                <w:b/>
                <w:bCs/>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shd w:val="clear" w:color="auto" w:fill="FFFFFF"/>
            <w:vAlign w:val="center"/>
            <w:hideMark/>
          </w:tcPr>
          <w:p w:rsidR="00441A5D" w:rsidRPr="00412A04" w:rsidRDefault="00441A5D" w:rsidP="00307C9A">
            <w:pPr>
              <w:widowControl/>
              <w:jc w:val="left"/>
              <w:rPr>
                <w:rFonts w:ascii="宋体" w:hAnsi="宋体" w:cs="宋体"/>
                <w:bCs/>
                <w:color w:val="000000" w:themeColor="text1"/>
                <w:kern w:val="0"/>
                <w:sz w:val="18"/>
                <w:szCs w:val="18"/>
              </w:rPr>
            </w:pPr>
          </w:p>
        </w:tc>
        <w:tc>
          <w:tcPr>
            <w:tcW w:w="4796" w:type="dxa"/>
            <w:gridSpan w:val="3"/>
            <w:tcBorders>
              <w:top w:val="single" w:sz="4" w:space="0" w:color="auto"/>
              <w:left w:val="nil"/>
              <w:bottom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其他养护费=直接工程费</w:t>
            </w:r>
            <w:r w:rsidRPr="00412A04">
              <w:rPr>
                <w:rFonts w:hint="eastAsia"/>
                <w:sz w:val="18"/>
                <w:szCs w:val="18"/>
              </w:rPr>
              <w:t>×</w:t>
            </w:r>
            <w:r w:rsidRPr="00412A04">
              <w:rPr>
                <w:rFonts w:ascii="宋体" w:hAnsi="宋体" w:cs="宋体" w:hint="eastAsia"/>
                <w:bCs/>
                <w:kern w:val="0"/>
                <w:sz w:val="18"/>
                <w:szCs w:val="18"/>
              </w:rPr>
              <w:t>其他养护费综合费率</w:t>
            </w:r>
          </w:p>
        </w:tc>
        <w:tc>
          <w:tcPr>
            <w:tcW w:w="1598" w:type="dxa"/>
            <w:tcBorders>
              <w:top w:val="nil"/>
              <w:left w:val="nil"/>
              <w:bottom w:val="single" w:sz="4" w:space="0" w:color="auto"/>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c>
          <w:tcPr>
            <w:tcW w:w="1601" w:type="dxa"/>
            <w:gridSpan w:val="2"/>
            <w:tcBorders>
              <w:top w:val="nil"/>
              <w:left w:val="nil"/>
              <w:bottom w:val="single" w:sz="4" w:space="0" w:color="auto"/>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r>
      <w:tr w:rsidR="00441A5D" w:rsidRPr="00412A04" w:rsidTr="003504C2">
        <w:tblPrEx>
          <w:shd w:val="clear" w:color="auto" w:fill="FFFFFF"/>
          <w:tblCellMar>
            <w:left w:w="108" w:type="dxa"/>
            <w:right w:w="108" w:type="dxa"/>
          </w:tblCellMar>
        </w:tblPrEx>
        <w:trPr>
          <w:trHeight w:val="369"/>
          <w:jc w:val="center"/>
        </w:trPr>
        <w:tc>
          <w:tcPr>
            <w:tcW w:w="102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134" w:type="dxa"/>
            <w:vMerge w:val="restart"/>
            <w:tcBorders>
              <w:top w:val="nil"/>
              <w:left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间接费</w:t>
            </w:r>
          </w:p>
        </w:tc>
        <w:tc>
          <w:tcPr>
            <w:tcW w:w="4796" w:type="dxa"/>
            <w:gridSpan w:val="3"/>
            <w:tcBorders>
              <w:top w:val="single" w:sz="4" w:space="0" w:color="auto"/>
              <w:left w:val="nil"/>
              <w:bottom w:val="single" w:sz="4" w:space="0" w:color="auto"/>
              <w:right w:val="nil"/>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规费=人工费合计</w:t>
            </w:r>
            <w:r w:rsidRPr="00412A04">
              <w:rPr>
                <w:rFonts w:hint="eastAsia"/>
                <w:sz w:val="18"/>
                <w:szCs w:val="18"/>
              </w:rPr>
              <w:t>×</w:t>
            </w:r>
            <w:r w:rsidRPr="00412A04">
              <w:rPr>
                <w:rFonts w:ascii="宋体" w:hAnsi="宋体" w:cs="宋体" w:hint="eastAsia"/>
                <w:bCs/>
                <w:kern w:val="0"/>
                <w:sz w:val="18"/>
                <w:szCs w:val="18"/>
              </w:rPr>
              <w:t>规费综合费率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441A5D" w:rsidRPr="00412A04" w:rsidRDefault="00441A5D" w:rsidP="00307C9A">
            <w:pPr>
              <w:jc w:val="center"/>
              <w:rPr>
                <w:rFonts w:ascii="宋体" w:hAnsi="宋体" w:cs="宋体"/>
                <w:color w:val="000000" w:themeColor="text1"/>
                <w:sz w:val="18"/>
                <w:szCs w:val="18"/>
              </w:rPr>
            </w:pPr>
          </w:p>
        </w:tc>
        <w:tc>
          <w:tcPr>
            <w:tcW w:w="1601" w:type="dxa"/>
            <w:gridSpan w:val="2"/>
            <w:tcBorders>
              <w:top w:val="nil"/>
              <w:left w:val="nil"/>
              <w:bottom w:val="single" w:sz="4" w:space="0" w:color="auto"/>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r>
      <w:tr w:rsidR="00441A5D" w:rsidRPr="00412A04" w:rsidTr="003504C2">
        <w:tblPrEx>
          <w:shd w:val="clear" w:color="auto" w:fill="FFFFFF"/>
          <w:tblCellMar>
            <w:left w:w="108" w:type="dxa"/>
            <w:right w:w="108" w:type="dxa"/>
          </w:tblCellMar>
        </w:tblPrEx>
        <w:trPr>
          <w:trHeight w:val="369"/>
          <w:jc w:val="center"/>
        </w:trPr>
        <w:tc>
          <w:tcPr>
            <w:tcW w:w="102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134" w:type="dxa"/>
            <w:vMerge/>
            <w:tcBorders>
              <w:left w:val="single" w:sz="4" w:space="0" w:color="auto"/>
              <w:right w:val="single" w:sz="4" w:space="0" w:color="auto"/>
            </w:tcBorders>
            <w:shd w:val="clear" w:color="auto" w:fill="FFFFFF"/>
            <w:vAlign w:val="center"/>
            <w:hideMark/>
          </w:tcPr>
          <w:p w:rsidR="00441A5D" w:rsidRPr="00412A04" w:rsidRDefault="00441A5D" w:rsidP="00307C9A">
            <w:pPr>
              <w:widowControl/>
              <w:jc w:val="left"/>
              <w:rPr>
                <w:rFonts w:ascii="宋体" w:hAnsi="宋体" w:cs="宋体"/>
                <w:b/>
                <w:bCs/>
                <w:color w:val="000000" w:themeColor="text1"/>
                <w:kern w:val="0"/>
                <w:sz w:val="18"/>
                <w:szCs w:val="18"/>
              </w:rPr>
            </w:pPr>
          </w:p>
        </w:tc>
        <w:tc>
          <w:tcPr>
            <w:tcW w:w="4796" w:type="dxa"/>
            <w:gridSpan w:val="3"/>
            <w:tcBorders>
              <w:top w:val="single" w:sz="4" w:space="0" w:color="auto"/>
              <w:left w:val="nil"/>
              <w:bottom w:val="single" w:sz="4" w:space="0" w:color="auto"/>
              <w:right w:val="nil"/>
            </w:tcBorders>
            <w:shd w:val="clear" w:color="auto" w:fill="FFFFFF"/>
            <w:noWrap/>
            <w:vAlign w:val="center"/>
            <w:hideMark/>
          </w:tcPr>
          <w:p w:rsidR="00441A5D" w:rsidRPr="00412A04" w:rsidRDefault="001C6FC8" w:rsidP="00307C9A">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企业</w:t>
            </w:r>
            <w:r w:rsidR="00441A5D" w:rsidRPr="00412A04">
              <w:rPr>
                <w:rFonts w:ascii="宋体" w:hAnsi="宋体" w:cs="宋体" w:hint="eastAsia"/>
                <w:bCs/>
                <w:kern w:val="0"/>
                <w:sz w:val="18"/>
                <w:szCs w:val="18"/>
              </w:rPr>
              <w:t>管理费=直接费</w:t>
            </w:r>
            <w:r w:rsidR="00441A5D" w:rsidRPr="00412A04">
              <w:rPr>
                <w:rFonts w:hint="eastAsia"/>
                <w:sz w:val="18"/>
                <w:szCs w:val="18"/>
              </w:rPr>
              <w:t>×</w:t>
            </w:r>
            <w:r>
              <w:rPr>
                <w:rFonts w:hint="eastAsia"/>
                <w:sz w:val="18"/>
                <w:szCs w:val="18"/>
              </w:rPr>
              <w:t>企业</w:t>
            </w:r>
            <w:r w:rsidR="00441A5D" w:rsidRPr="00412A04">
              <w:rPr>
                <w:rFonts w:ascii="宋体" w:hAnsi="宋体" w:cs="宋体" w:hint="eastAsia"/>
                <w:bCs/>
                <w:kern w:val="0"/>
                <w:sz w:val="18"/>
                <w:szCs w:val="18"/>
              </w:rPr>
              <w:t>管理费综合费率</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c>
          <w:tcPr>
            <w:tcW w:w="1601" w:type="dxa"/>
            <w:gridSpan w:val="2"/>
            <w:tcBorders>
              <w:top w:val="nil"/>
              <w:left w:val="nil"/>
              <w:bottom w:val="single" w:sz="4" w:space="0" w:color="auto"/>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r>
      <w:tr w:rsidR="00441A5D" w:rsidRPr="00412A04" w:rsidTr="000435BA">
        <w:tblPrEx>
          <w:shd w:val="clear" w:color="auto" w:fill="FFFFFF"/>
          <w:tblCellMar>
            <w:left w:w="108" w:type="dxa"/>
            <w:right w:w="108" w:type="dxa"/>
          </w:tblCellMar>
        </w:tblPrEx>
        <w:trPr>
          <w:trHeight w:val="369"/>
          <w:jc w:val="center"/>
        </w:trPr>
        <w:tc>
          <w:tcPr>
            <w:tcW w:w="102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441A5D" w:rsidRPr="00412A04" w:rsidRDefault="00441A5D" w:rsidP="003468C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利润=(直接费+间接费-规费)</w:t>
            </w:r>
            <w:r w:rsidRPr="00412A04">
              <w:rPr>
                <w:rFonts w:hint="eastAsia"/>
                <w:sz w:val="18"/>
                <w:szCs w:val="18"/>
              </w:rPr>
              <w:t>×</w:t>
            </w:r>
            <w:r w:rsidRPr="00412A04">
              <w:rPr>
                <w:rFonts w:ascii="宋体" w:hAnsi="宋体" w:cs="宋体" w:hint="eastAsia"/>
                <w:bCs/>
                <w:kern w:val="0"/>
                <w:sz w:val="18"/>
                <w:szCs w:val="18"/>
              </w:rPr>
              <w:t>利润率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441A5D" w:rsidRPr="00412A04" w:rsidRDefault="00441A5D" w:rsidP="00307C9A">
            <w:pPr>
              <w:jc w:val="center"/>
              <w:rPr>
                <w:rFonts w:ascii="宋体" w:hAnsi="宋体" w:cs="宋体"/>
                <w:color w:val="000000" w:themeColor="text1"/>
                <w:sz w:val="18"/>
                <w:szCs w:val="18"/>
              </w:rPr>
            </w:pPr>
          </w:p>
        </w:tc>
        <w:tc>
          <w:tcPr>
            <w:tcW w:w="1601" w:type="dxa"/>
            <w:gridSpan w:val="2"/>
            <w:tcBorders>
              <w:top w:val="nil"/>
              <w:left w:val="nil"/>
              <w:bottom w:val="single" w:sz="4" w:space="0" w:color="auto"/>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r>
      <w:tr w:rsidR="00441A5D" w:rsidRPr="00412A04" w:rsidTr="000435BA">
        <w:tblPrEx>
          <w:shd w:val="clear" w:color="auto" w:fill="FFFFFF"/>
          <w:tblCellMar>
            <w:left w:w="108" w:type="dxa"/>
            <w:right w:w="108" w:type="dxa"/>
          </w:tblCellMar>
        </w:tblPrEx>
        <w:trPr>
          <w:trHeight w:val="369"/>
          <w:jc w:val="center"/>
        </w:trPr>
        <w:tc>
          <w:tcPr>
            <w:tcW w:w="1022" w:type="dxa"/>
            <w:gridSpan w:val="2"/>
            <w:tcBorders>
              <w:top w:val="nil"/>
              <w:left w:val="single" w:sz="4" w:space="0" w:color="auto"/>
              <w:bottom w:val="single" w:sz="4" w:space="0" w:color="auto"/>
              <w:right w:val="single" w:sz="4" w:space="0" w:color="auto"/>
            </w:tcBorders>
            <w:shd w:val="clear" w:color="auto" w:fill="FFFFFF"/>
            <w:noWrap/>
            <w:vAlign w:val="center"/>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5930" w:type="dxa"/>
            <w:gridSpan w:val="4"/>
            <w:tcBorders>
              <w:top w:val="single" w:sz="4" w:space="0" w:color="auto"/>
              <w:left w:val="nil"/>
              <w:bottom w:val="single" w:sz="4" w:space="0" w:color="auto"/>
              <w:right w:val="nil"/>
            </w:tcBorders>
            <w:shd w:val="clear" w:color="auto" w:fill="FFFFFF"/>
            <w:noWrap/>
            <w:vAlign w:val="center"/>
          </w:tcPr>
          <w:p w:rsidR="00441A5D" w:rsidRPr="00412A04" w:rsidRDefault="00441A5D" w:rsidP="003468C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税金=(直接费+间接费+利润)</w:t>
            </w:r>
            <w:r w:rsidRPr="00412A04">
              <w:rPr>
                <w:rFonts w:hint="eastAsia"/>
                <w:sz w:val="18"/>
                <w:szCs w:val="18"/>
              </w:rPr>
              <w:t>×</w:t>
            </w:r>
            <w:r w:rsidRPr="00412A04">
              <w:rPr>
                <w:rFonts w:ascii="宋体" w:hAnsi="宋体" w:cs="宋体" w:hint="eastAsia"/>
                <w:bCs/>
                <w:kern w:val="0"/>
                <w:sz w:val="18"/>
                <w:szCs w:val="18"/>
              </w:rPr>
              <w:t>税率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441A5D" w:rsidRPr="00412A04" w:rsidRDefault="00441A5D" w:rsidP="00307C9A">
            <w:pPr>
              <w:jc w:val="center"/>
              <w:rPr>
                <w:rFonts w:ascii="宋体" w:hAnsi="宋体" w:cs="宋体"/>
                <w:color w:val="000000" w:themeColor="text1"/>
                <w:sz w:val="18"/>
                <w:szCs w:val="18"/>
              </w:rPr>
            </w:pPr>
          </w:p>
        </w:tc>
        <w:tc>
          <w:tcPr>
            <w:tcW w:w="1601" w:type="dxa"/>
            <w:gridSpan w:val="2"/>
            <w:tcBorders>
              <w:top w:val="nil"/>
              <w:left w:val="nil"/>
              <w:bottom w:val="single" w:sz="4" w:space="0" w:color="auto"/>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r>
      <w:tr w:rsidR="00441A5D" w:rsidRPr="00412A04" w:rsidTr="000435BA">
        <w:tblPrEx>
          <w:shd w:val="clear" w:color="auto" w:fill="FFFFFF"/>
          <w:tblCellMar>
            <w:left w:w="108" w:type="dxa"/>
            <w:right w:w="108" w:type="dxa"/>
          </w:tblCellMar>
        </w:tblPrEx>
        <w:trPr>
          <w:trHeight w:val="369"/>
          <w:jc w:val="center"/>
        </w:trPr>
        <w:tc>
          <w:tcPr>
            <w:tcW w:w="102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六</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441A5D" w:rsidRPr="00412A04" w:rsidRDefault="00441A5D"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年度</w:t>
            </w:r>
            <w:r w:rsidR="00B63BB7" w:rsidRPr="00412A04">
              <w:rPr>
                <w:rFonts w:ascii="宋体" w:hAnsi="宋体" w:cs="宋体" w:hint="eastAsia"/>
                <w:bCs/>
                <w:kern w:val="0"/>
                <w:sz w:val="18"/>
                <w:szCs w:val="18"/>
              </w:rPr>
              <w:t>养护</w:t>
            </w:r>
            <w:r w:rsidRPr="00412A04">
              <w:rPr>
                <w:rFonts w:ascii="宋体" w:hAnsi="宋体" w:cs="宋体" w:hint="eastAsia"/>
                <w:bCs/>
                <w:kern w:val="0"/>
                <w:sz w:val="18"/>
                <w:szCs w:val="18"/>
              </w:rPr>
              <w:t>投资总费用</w:t>
            </w:r>
          </w:p>
        </w:tc>
        <w:tc>
          <w:tcPr>
            <w:tcW w:w="1598" w:type="dxa"/>
            <w:tcBorders>
              <w:top w:val="nil"/>
              <w:left w:val="single" w:sz="4" w:space="0" w:color="auto"/>
              <w:bottom w:val="single" w:sz="4" w:space="0" w:color="auto"/>
              <w:right w:val="single" w:sz="4" w:space="0" w:color="auto"/>
            </w:tcBorders>
            <w:shd w:val="clear" w:color="auto" w:fill="FFFFFF"/>
            <w:vAlign w:val="center"/>
          </w:tcPr>
          <w:p w:rsidR="00441A5D" w:rsidRPr="00412A04" w:rsidRDefault="00441A5D" w:rsidP="00307C9A">
            <w:pPr>
              <w:jc w:val="center"/>
              <w:rPr>
                <w:rFonts w:ascii="宋体" w:hAnsi="宋体" w:cs="宋体"/>
                <w:color w:val="000000" w:themeColor="text1"/>
                <w:sz w:val="18"/>
                <w:szCs w:val="18"/>
              </w:rPr>
            </w:pPr>
          </w:p>
        </w:tc>
        <w:tc>
          <w:tcPr>
            <w:tcW w:w="1601" w:type="dxa"/>
            <w:gridSpan w:val="2"/>
            <w:tcBorders>
              <w:top w:val="nil"/>
              <w:left w:val="nil"/>
              <w:bottom w:val="single" w:sz="4" w:space="0" w:color="auto"/>
              <w:right w:val="single" w:sz="4" w:space="0" w:color="auto"/>
            </w:tcBorders>
            <w:shd w:val="clear" w:color="auto" w:fill="FFFFFF"/>
            <w:noWrap/>
            <w:vAlign w:val="center"/>
          </w:tcPr>
          <w:p w:rsidR="00441A5D" w:rsidRPr="00412A04" w:rsidRDefault="00441A5D" w:rsidP="00307C9A">
            <w:pPr>
              <w:jc w:val="center"/>
              <w:rPr>
                <w:rFonts w:ascii="宋体" w:hAnsi="宋体" w:cs="宋体"/>
                <w:color w:val="000000" w:themeColor="text1"/>
                <w:sz w:val="18"/>
                <w:szCs w:val="18"/>
              </w:rPr>
            </w:pPr>
          </w:p>
        </w:tc>
      </w:tr>
      <w:tr w:rsidR="00441A5D" w:rsidRPr="00412A04" w:rsidTr="000435BA">
        <w:trPr>
          <w:gridBefore w:val="1"/>
          <w:gridAfter w:val="1"/>
          <w:wBefore w:w="93" w:type="dxa"/>
          <w:wAfter w:w="653" w:type="dxa"/>
          <w:trHeight w:val="384"/>
          <w:jc w:val="center"/>
        </w:trPr>
        <w:tc>
          <w:tcPr>
            <w:tcW w:w="9405"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F62A97">
            <w:pPr>
              <w:jc w:val="left"/>
              <w:rPr>
                <w:rFonts w:ascii="黑体" w:eastAsia="黑体" w:hAnsi="黑体"/>
                <w:b/>
                <w:bCs/>
                <w:color w:val="000000" w:themeColor="text1"/>
                <w:szCs w:val="21"/>
              </w:rPr>
            </w:pPr>
          </w:p>
          <w:p w:rsidR="00441A5D" w:rsidRPr="00412A04" w:rsidRDefault="00441A5D" w:rsidP="00B618E1">
            <w:pPr>
              <w:widowControl/>
              <w:jc w:val="center"/>
              <w:rPr>
                <w:rFonts w:ascii="黑体" w:eastAsia="黑体" w:hAnsi="黑体"/>
                <w:b/>
                <w:bCs/>
                <w:color w:val="000000" w:themeColor="text1"/>
                <w:szCs w:val="21"/>
              </w:rPr>
            </w:pPr>
          </w:p>
        </w:tc>
      </w:tr>
    </w:tbl>
    <w:p w:rsidR="009B1CDE" w:rsidRPr="00412A04" w:rsidRDefault="009B1CDE" w:rsidP="00454431">
      <w:pPr>
        <w:spacing w:line="340" w:lineRule="exact"/>
        <w:rPr>
          <w:rFonts w:ascii="黑体" w:eastAsia="黑体"/>
          <w:color w:val="000000" w:themeColor="text1"/>
          <w:szCs w:val="21"/>
        </w:rPr>
      </w:pPr>
    </w:p>
    <w:tbl>
      <w:tblPr>
        <w:tblW w:w="10151" w:type="dxa"/>
        <w:jc w:val="center"/>
        <w:tblLook w:val="04A0"/>
      </w:tblPr>
      <w:tblGrid>
        <w:gridCol w:w="1022"/>
        <w:gridCol w:w="1134"/>
        <w:gridCol w:w="2244"/>
        <w:gridCol w:w="1300"/>
        <w:gridCol w:w="1252"/>
        <w:gridCol w:w="1598"/>
        <w:gridCol w:w="1601"/>
      </w:tblGrid>
      <w:tr w:rsidR="00B618E1" w:rsidRPr="00412A04" w:rsidTr="00307C9A">
        <w:trPr>
          <w:trHeight w:val="407"/>
          <w:jc w:val="center"/>
        </w:trPr>
        <w:tc>
          <w:tcPr>
            <w:tcW w:w="10151" w:type="dxa"/>
            <w:gridSpan w:val="7"/>
            <w:tcBorders>
              <w:top w:val="nil"/>
              <w:left w:val="nil"/>
              <w:bottom w:val="nil"/>
              <w:right w:val="nil"/>
            </w:tcBorders>
            <w:shd w:val="clear" w:color="auto" w:fill="auto"/>
            <w:vAlign w:val="center"/>
            <w:hideMark/>
          </w:tcPr>
          <w:p w:rsidR="00B618E1" w:rsidRDefault="00B618E1" w:rsidP="00307C9A">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t xml:space="preserve">表2-1-6  </w:t>
            </w:r>
            <w:r w:rsidRPr="00412A04">
              <w:rPr>
                <w:rStyle w:val="ab"/>
                <w:rFonts w:ascii="黑体" w:eastAsia="黑体" w:hAnsi="黑体" w:hint="eastAsia"/>
                <w:color w:val="000000" w:themeColor="text1"/>
                <w:szCs w:val="21"/>
              </w:rPr>
              <w:t>铁路监护道口</w:t>
            </w:r>
            <w:r w:rsidR="00C866AC" w:rsidRPr="00412A04">
              <w:rPr>
                <w:rStyle w:val="ab"/>
                <w:rFonts w:ascii="黑体" w:eastAsia="黑体" w:hAnsi="黑体" w:hint="eastAsia"/>
                <w:color w:val="000000" w:themeColor="text1"/>
                <w:szCs w:val="21"/>
              </w:rPr>
              <w:t>路灯</w:t>
            </w:r>
            <w:r w:rsidRPr="00412A04">
              <w:rPr>
                <w:rStyle w:val="ab"/>
                <w:rFonts w:ascii="黑体" w:eastAsia="黑体" w:hAnsi="黑体" w:hint="eastAsia"/>
                <w:color w:val="000000" w:themeColor="text1"/>
                <w:szCs w:val="21"/>
              </w:rPr>
              <w:t>养护</w:t>
            </w:r>
            <w:r w:rsidR="00DD7FFC" w:rsidRPr="00412A04">
              <w:rPr>
                <w:rStyle w:val="ab"/>
                <w:rFonts w:ascii="黑体" w:eastAsia="黑体" w:hAnsi="黑体" w:hint="eastAsia"/>
                <w:color w:val="000000" w:themeColor="text1"/>
                <w:szCs w:val="21"/>
              </w:rPr>
              <w:t>年度</w:t>
            </w:r>
            <w:r w:rsidRPr="00412A04">
              <w:rPr>
                <w:rStyle w:val="ab"/>
                <w:rFonts w:ascii="黑体" w:eastAsia="黑体" w:hAnsi="黑体" w:hint="eastAsia"/>
                <w:color w:val="000000" w:themeColor="text1"/>
                <w:szCs w:val="21"/>
              </w:rPr>
              <w:t>费用计算表</w:t>
            </w:r>
          </w:p>
          <w:p w:rsidR="00B618E1" w:rsidRPr="00412A04" w:rsidRDefault="00B618E1" w:rsidP="00307C9A">
            <w:pPr>
              <w:jc w:val="center"/>
              <w:rPr>
                <w:rStyle w:val="ab"/>
                <w:rFonts w:ascii="黑体" w:eastAsia="黑体" w:hAnsi="黑体"/>
                <w:color w:val="000000" w:themeColor="text1"/>
                <w:szCs w:val="21"/>
              </w:rPr>
            </w:pPr>
          </w:p>
          <w:p w:rsidR="00B618E1" w:rsidRPr="00412A04" w:rsidRDefault="00B63BB7" w:rsidP="00307C9A">
            <w:pPr>
              <w:widowControl/>
              <w:jc w:val="left"/>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工作内容：日常检查；定期检查；日常维护；中修</w:t>
            </w:r>
          </w:p>
        </w:tc>
      </w:tr>
      <w:tr w:rsidR="00B618E1" w:rsidRPr="00412A04" w:rsidTr="00307C9A">
        <w:trPr>
          <w:trHeight w:val="407"/>
          <w:jc w:val="center"/>
        </w:trPr>
        <w:tc>
          <w:tcPr>
            <w:tcW w:w="8550" w:type="dxa"/>
            <w:gridSpan w:val="6"/>
            <w:tcBorders>
              <w:top w:val="nil"/>
              <w:left w:val="nil"/>
              <w:bottom w:val="single" w:sz="4" w:space="0" w:color="auto"/>
              <w:right w:val="nil"/>
            </w:tcBorders>
            <w:shd w:val="clear" w:color="auto" w:fill="auto"/>
            <w:vAlign w:val="center"/>
            <w:hideMark/>
          </w:tcPr>
          <w:p w:rsidR="00B618E1" w:rsidRPr="00412A04" w:rsidRDefault="00B618E1" w:rsidP="00307C9A">
            <w:pPr>
              <w:widowControl/>
              <w:jc w:val="left"/>
              <w:rPr>
                <w:rFonts w:asciiTheme="minorEastAsia" w:eastAsiaTheme="minorEastAsia" w:hAnsiTheme="minorEastAsia" w:cs="宋体"/>
                <w:b/>
                <w:bCs/>
                <w:color w:val="000000" w:themeColor="text1"/>
                <w:kern w:val="0"/>
                <w:sz w:val="18"/>
                <w:szCs w:val="18"/>
              </w:rPr>
            </w:pPr>
          </w:p>
        </w:tc>
        <w:tc>
          <w:tcPr>
            <w:tcW w:w="1601" w:type="dxa"/>
            <w:tcBorders>
              <w:top w:val="nil"/>
              <w:left w:val="nil"/>
              <w:bottom w:val="single" w:sz="4" w:space="0" w:color="auto"/>
              <w:right w:val="nil"/>
            </w:tcBorders>
            <w:shd w:val="clear" w:color="auto" w:fill="auto"/>
            <w:vAlign w:val="center"/>
            <w:hideMark/>
          </w:tcPr>
          <w:p w:rsidR="00B618E1" w:rsidRPr="00412A04" w:rsidRDefault="00B618E1"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单位：处·年</w:t>
            </w:r>
          </w:p>
        </w:tc>
      </w:tr>
      <w:tr w:rsidR="00C41827" w:rsidRPr="00412A04" w:rsidTr="00710013">
        <w:trPr>
          <w:trHeight w:val="591"/>
          <w:jc w:val="center"/>
        </w:trPr>
        <w:tc>
          <w:tcPr>
            <w:tcW w:w="102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顺</w:t>
            </w:r>
            <w:r w:rsidRPr="00412A04">
              <w:rPr>
                <w:rFonts w:ascii="宋体" w:hAnsi="宋体" w:cs="宋体" w:hint="eastAsia"/>
                <w:b/>
                <w:bCs/>
                <w:color w:val="000000" w:themeColor="text1"/>
                <w:kern w:val="0"/>
                <w:sz w:val="18"/>
                <w:szCs w:val="18"/>
              </w:rPr>
              <w:br/>
              <w:t>列</w:t>
            </w:r>
            <w:r w:rsidRPr="00412A04">
              <w:rPr>
                <w:rFonts w:ascii="宋体" w:hAnsi="宋体" w:cs="宋体" w:hint="eastAsia"/>
                <w:b/>
                <w:bCs/>
                <w:color w:val="000000" w:themeColor="text1"/>
                <w:kern w:val="0"/>
                <w:sz w:val="18"/>
                <w:szCs w:val="18"/>
              </w:rPr>
              <w:br/>
              <w:t>号</w:t>
            </w:r>
          </w:p>
        </w:tc>
        <w:tc>
          <w:tcPr>
            <w:tcW w:w="3378" w:type="dxa"/>
            <w:gridSpan w:val="2"/>
            <w:vMerge w:val="restart"/>
            <w:tcBorders>
              <w:top w:val="single" w:sz="4" w:space="0" w:color="auto"/>
              <w:left w:val="single" w:sz="4" w:space="0" w:color="auto"/>
              <w:right w:val="single" w:sz="4" w:space="0" w:color="000000"/>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300"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位</w:t>
            </w:r>
          </w:p>
        </w:tc>
        <w:tc>
          <w:tcPr>
            <w:tcW w:w="125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价</w:t>
            </w:r>
          </w:p>
        </w:tc>
        <w:tc>
          <w:tcPr>
            <w:tcW w:w="3199" w:type="dxa"/>
            <w:gridSpan w:val="2"/>
            <w:tcBorders>
              <w:top w:val="nil"/>
              <w:left w:val="single" w:sz="4" w:space="0" w:color="auto"/>
              <w:right w:val="single" w:sz="4" w:space="0" w:color="auto"/>
            </w:tcBorders>
            <w:shd w:val="clear" w:color="auto" w:fill="auto"/>
            <w:vAlign w:val="center"/>
            <w:hideMark/>
          </w:tcPr>
          <w:p w:rsidR="00C41827" w:rsidRPr="00412A04" w:rsidRDefault="00A96DD3" w:rsidP="00307C9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道口</w:t>
            </w:r>
            <w:r w:rsidR="00C41827" w:rsidRPr="00412A04">
              <w:rPr>
                <w:rFonts w:ascii="宋体" w:hAnsi="宋体" w:cs="宋体" w:hint="eastAsia"/>
                <w:b/>
                <w:bCs/>
                <w:color w:val="000000" w:themeColor="text1"/>
                <w:kern w:val="0"/>
                <w:sz w:val="18"/>
                <w:szCs w:val="18"/>
              </w:rPr>
              <w:t>路灯</w:t>
            </w:r>
          </w:p>
        </w:tc>
      </w:tr>
      <w:tr w:rsidR="00AA1D23" w:rsidRPr="00412A04" w:rsidTr="00710013">
        <w:trPr>
          <w:trHeight w:val="557"/>
          <w:jc w:val="center"/>
        </w:trPr>
        <w:tc>
          <w:tcPr>
            <w:tcW w:w="1022" w:type="dxa"/>
            <w:vMerge/>
            <w:tcBorders>
              <w:left w:val="single" w:sz="4" w:space="0" w:color="auto"/>
              <w:bottom w:val="single" w:sz="4" w:space="0" w:color="auto"/>
              <w:right w:val="single" w:sz="4" w:space="0" w:color="auto"/>
            </w:tcBorders>
            <w:vAlign w:val="center"/>
          </w:tcPr>
          <w:p w:rsidR="00AA1D23" w:rsidRPr="00412A04" w:rsidRDefault="00AA1D23" w:rsidP="00307C9A">
            <w:pPr>
              <w:widowControl/>
              <w:jc w:val="left"/>
              <w:rPr>
                <w:rFonts w:ascii="宋体" w:hAnsi="宋体" w:cs="宋体"/>
                <w:b/>
                <w:bCs/>
                <w:color w:val="000000" w:themeColor="text1"/>
                <w:kern w:val="0"/>
                <w:sz w:val="18"/>
                <w:szCs w:val="18"/>
              </w:rPr>
            </w:pPr>
          </w:p>
        </w:tc>
        <w:tc>
          <w:tcPr>
            <w:tcW w:w="3378" w:type="dxa"/>
            <w:gridSpan w:val="2"/>
            <w:vMerge/>
            <w:tcBorders>
              <w:left w:val="single" w:sz="4" w:space="0" w:color="auto"/>
              <w:bottom w:val="single" w:sz="4" w:space="0" w:color="auto"/>
              <w:right w:val="single" w:sz="4" w:space="0" w:color="000000"/>
            </w:tcBorders>
            <w:vAlign w:val="center"/>
          </w:tcPr>
          <w:p w:rsidR="00AA1D23" w:rsidRPr="00412A04" w:rsidRDefault="00AA1D23" w:rsidP="00307C9A">
            <w:pPr>
              <w:widowControl/>
              <w:jc w:val="left"/>
              <w:rPr>
                <w:rFonts w:ascii="宋体" w:hAnsi="宋体" w:cs="宋体"/>
                <w:b/>
                <w:bCs/>
                <w:color w:val="000000" w:themeColor="text1"/>
                <w:kern w:val="0"/>
                <w:sz w:val="18"/>
                <w:szCs w:val="18"/>
              </w:rPr>
            </w:pPr>
          </w:p>
        </w:tc>
        <w:tc>
          <w:tcPr>
            <w:tcW w:w="1300" w:type="dxa"/>
            <w:vMerge/>
            <w:tcBorders>
              <w:left w:val="single" w:sz="4" w:space="0" w:color="auto"/>
              <w:bottom w:val="single" w:sz="4" w:space="0" w:color="auto"/>
              <w:right w:val="single" w:sz="4" w:space="0" w:color="auto"/>
            </w:tcBorders>
            <w:vAlign w:val="center"/>
          </w:tcPr>
          <w:p w:rsidR="00AA1D23" w:rsidRPr="00412A04" w:rsidRDefault="00AA1D23" w:rsidP="00307C9A">
            <w:pPr>
              <w:widowControl/>
              <w:jc w:val="left"/>
              <w:rPr>
                <w:rFonts w:ascii="宋体" w:hAnsi="宋体" w:cs="宋体"/>
                <w:b/>
                <w:bCs/>
                <w:color w:val="000000" w:themeColor="text1"/>
                <w:kern w:val="0"/>
                <w:sz w:val="18"/>
                <w:szCs w:val="18"/>
              </w:rPr>
            </w:pPr>
          </w:p>
        </w:tc>
        <w:tc>
          <w:tcPr>
            <w:tcW w:w="1252" w:type="dxa"/>
            <w:vMerge/>
            <w:tcBorders>
              <w:left w:val="single" w:sz="4" w:space="0" w:color="auto"/>
              <w:bottom w:val="single" w:sz="4" w:space="0" w:color="auto"/>
              <w:right w:val="single" w:sz="4" w:space="0" w:color="auto"/>
            </w:tcBorders>
            <w:vAlign w:val="center"/>
          </w:tcPr>
          <w:p w:rsidR="00AA1D23" w:rsidRPr="00412A04" w:rsidRDefault="00AA1D23" w:rsidP="00307C9A">
            <w:pPr>
              <w:widowControl/>
              <w:jc w:val="left"/>
              <w:rPr>
                <w:rFonts w:ascii="宋体" w:hAnsi="宋体" w:cs="宋体"/>
                <w:b/>
                <w:bCs/>
                <w:color w:val="000000" w:themeColor="text1"/>
                <w:kern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AA1D23" w:rsidRPr="00412A04" w:rsidRDefault="00AA1D23" w:rsidP="00307C9A">
            <w:pPr>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single" w:sz="4" w:space="0" w:color="auto"/>
              <w:right w:val="single" w:sz="4" w:space="0" w:color="auto"/>
            </w:tcBorders>
            <w:vAlign w:val="center"/>
          </w:tcPr>
          <w:p w:rsidR="00AA1D23" w:rsidRPr="00412A04" w:rsidRDefault="00AA1D23" w:rsidP="00307C9A">
            <w:pPr>
              <w:jc w:val="center"/>
              <w:rPr>
                <w:rFonts w:ascii="宋体" w:hAnsi="宋体" w:cs="宋体"/>
                <w:b/>
                <w:bCs/>
                <w:color w:val="000000" w:themeColor="text1"/>
                <w:kern w:val="0"/>
                <w:sz w:val="18"/>
                <w:szCs w:val="18"/>
              </w:rPr>
            </w:pPr>
            <w:r w:rsidRPr="00412A04">
              <w:rPr>
                <w:rFonts w:ascii="宋体" w:hAnsi="宋体" w:hint="eastAsia"/>
                <w:b/>
                <w:bCs/>
                <w:color w:val="000000" w:themeColor="text1"/>
                <w:kern w:val="0"/>
                <w:sz w:val="18"/>
                <w:szCs w:val="18"/>
              </w:rPr>
              <w:t>重点道口</w:t>
            </w:r>
          </w:p>
        </w:tc>
      </w:tr>
      <w:tr w:rsidR="00B63BB7" w:rsidRPr="00412A04" w:rsidTr="00D71B0E">
        <w:trPr>
          <w:trHeight w:val="369"/>
          <w:jc w:val="center"/>
        </w:trPr>
        <w:tc>
          <w:tcPr>
            <w:tcW w:w="440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基  价</w:t>
            </w:r>
          </w:p>
        </w:tc>
        <w:tc>
          <w:tcPr>
            <w:tcW w:w="1300"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D71B0E">
        <w:trPr>
          <w:trHeight w:val="369"/>
          <w:jc w:val="center"/>
        </w:trPr>
        <w:tc>
          <w:tcPr>
            <w:tcW w:w="1022" w:type="dxa"/>
            <w:vMerge w:val="restart"/>
            <w:tcBorders>
              <w:top w:val="single" w:sz="4" w:space="0" w:color="auto"/>
              <w:left w:val="single" w:sz="4" w:space="0" w:color="auto"/>
              <w:right w:val="single" w:sz="4" w:space="0" w:color="auto"/>
            </w:tcBorders>
            <w:shd w:val="clear" w:color="auto" w:fill="auto"/>
            <w:vAlign w:val="center"/>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其</w:t>
            </w:r>
            <w:r w:rsidRPr="00412A04">
              <w:rPr>
                <w:rFonts w:ascii="宋体" w:hAnsi="宋体" w:cs="宋体" w:hint="eastAsia"/>
                <w:color w:val="000000" w:themeColor="text1"/>
                <w:kern w:val="0"/>
                <w:sz w:val="18"/>
                <w:szCs w:val="18"/>
              </w:rPr>
              <w:br/>
              <w:t>中</w:t>
            </w: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63BB7" w:rsidRPr="00412A04" w:rsidRDefault="00B63BB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人工费</w:t>
            </w:r>
          </w:p>
        </w:tc>
        <w:tc>
          <w:tcPr>
            <w:tcW w:w="1300"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D71B0E">
        <w:trPr>
          <w:trHeight w:val="369"/>
          <w:jc w:val="center"/>
        </w:trPr>
        <w:tc>
          <w:tcPr>
            <w:tcW w:w="1022" w:type="dxa"/>
            <w:vMerge/>
            <w:tcBorders>
              <w:left w:val="single" w:sz="4" w:space="0" w:color="auto"/>
              <w:right w:val="single" w:sz="4" w:space="0" w:color="auto"/>
            </w:tcBorders>
            <w:shd w:val="clear" w:color="auto" w:fill="auto"/>
            <w:vAlign w:val="center"/>
          </w:tcPr>
          <w:p w:rsidR="00B63BB7" w:rsidRPr="00412A04" w:rsidRDefault="00B63BB7"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63BB7" w:rsidRPr="00412A04" w:rsidRDefault="00B63BB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材料费</w:t>
            </w:r>
          </w:p>
        </w:tc>
        <w:tc>
          <w:tcPr>
            <w:tcW w:w="1300"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D71B0E">
        <w:trPr>
          <w:trHeight w:val="369"/>
          <w:jc w:val="center"/>
        </w:trPr>
        <w:tc>
          <w:tcPr>
            <w:tcW w:w="1022" w:type="dxa"/>
            <w:vMerge/>
            <w:tcBorders>
              <w:left w:val="single" w:sz="4" w:space="0" w:color="auto"/>
              <w:bottom w:val="single" w:sz="4" w:space="0" w:color="000000"/>
              <w:right w:val="single" w:sz="4" w:space="0" w:color="auto"/>
            </w:tcBorders>
            <w:shd w:val="clear" w:color="auto" w:fill="auto"/>
            <w:vAlign w:val="center"/>
          </w:tcPr>
          <w:p w:rsidR="00B63BB7" w:rsidRPr="00412A04" w:rsidRDefault="00B63BB7"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63BB7" w:rsidRPr="00412A04" w:rsidRDefault="00B63BB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机械费</w:t>
            </w:r>
          </w:p>
        </w:tc>
        <w:tc>
          <w:tcPr>
            <w:tcW w:w="1300"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710013">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工</w:t>
            </w: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一级人工</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710013">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2</w:t>
            </w:r>
          </w:p>
        </w:tc>
        <w:tc>
          <w:tcPr>
            <w:tcW w:w="1134" w:type="dxa"/>
            <w:vMerge/>
            <w:tcBorders>
              <w:top w:val="nil"/>
              <w:left w:val="single" w:sz="4" w:space="0" w:color="auto"/>
              <w:bottom w:val="single" w:sz="4" w:space="0" w:color="000000"/>
              <w:right w:val="single" w:sz="4" w:space="0" w:color="auto"/>
            </w:tcBorders>
            <w:vAlign w:val="center"/>
            <w:hideMark/>
          </w:tcPr>
          <w:p w:rsidR="00B63BB7" w:rsidRPr="00412A04" w:rsidRDefault="00B63BB7" w:rsidP="00307C9A">
            <w:pPr>
              <w:widowControl/>
              <w:jc w:val="left"/>
              <w:rPr>
                <w:rFonts w:ascii="宋体" w:hAnsi="宋体"/>
                <w:color w:val="000000" w:themeColor="text1"/>
                <w:kern w:val="0"/>
                <w:sz w:val="18"/>
                <w:szCs w:val="18"/>
              </w:rPr>
            </w:pP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二级人工</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710013">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料</w:t>
            </w: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主要材料费</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710013">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4</w:t>
            </w:r>
          </w:p>
        </w:tc>
        <w:tc>
          <w:tcPr>
            <w:tcW w:w="1134" w:type="dxa"/>
            <w:vMerge/>
            <w:tcBorders>
              <w:top w:val="nil"/>
              <w:left w:val="single" w:sz="4" w:space="0" w:color="auto"/>
              <w:bottom w:val="single" w:sz="4" w:space="0" w:color="000000"/>
              <w:right w:val="single" w:sz="4" w:space="0" w:color="auto"/>
            </w:tcBorders>
            <w:vAlign w:val="center"/>
            <w:hideMark/>
          </w:tcPr>
          <w:p w:rsidR="00B63BB7" w:rsidRPr="00412A04" w:rsidRDefault="00B63BB7" w:rsidP="00307C9A">
            <w:pPr>
              <w:widowControl/>
              <w:jc w:val="left"/>
              <w:rPr>
                <w:rFonts w:ascii="宋体" w:hAnsi="宋体"/>
                <w:color w:val="000000" w:themeColor="text1"/>
                <w:kern w:val="0"/>
                <w:sz w:val="18"/>
                <w:szCs w:val="18"/>
              </w:rPr>
            </w:pP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辅助材料费</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710013">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械</w:t>
            </w: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2t</w:t>
            </w:r>
            <w:r w:rsidRPr="00412A04">
              <w:rPr>
                <w:rFonts w:ascii="宋体" w:hAnsi="宋体" w:hint="eastAsia"/>
                <w:color w:val="000000" w:themeColor="text1"/>
                <w:kern w:val="0"/>
                <w:sz w:val="18"/>
                <w:szCs w:val="18"/>
              </w:rPr>
              <w:t>以内载货汽车</w:t>
            </w:r>
            <w:r w:rsidRPr="00412A04">
              <w:rPr>
                <w:rFonts w:ascii="宋体" w:hAnsi="宋体"/>
                <w:color w:val="000000" w:themeColor="text1"/>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台</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班</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710013">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6</w:t>
            </w:r>
          </w:p>
        </w:tc>
        <w:tc>
          <w:tcPr>
            <w:tcW w:w="1134" w:type="dxa"/>
            <w:vMerge/>
            <w:tcBorders>
              <w:top w:val="nil"/>
              <w:left w:val="single" w:sz="4" w:space="0" w:color="auto"/>
              <w:bottom w:val="single" w:sz="4" w:space="0" w:color="000000"/>
              <w:right w:val="single" w:sz="4" w:space="0" w:color="auto"/>
            </w:tcBorders>
            <w:vAlign w:val="center"/>
            <w:hideMark/>
          </w:tcPr>
          <w:p w:rsidR="00B63BB7" w:rsidRPr="00412A04" w:rsidRDefault="00B63BB7" w:rsidP="00307C9A">
            <w:pPr>
              <w:widowControl/>
              <w:jc w:val="left"/>
              <w:rPr>
                <w:rFonts w:ascii="宋体" w:hAnsi="宋体"/>
                <w:color w:val="000000" w:themeColor="text1"/>
                <w:kern w:val="0"/>
                <w:sz w:val="18"/>
                <w:szCs w:val="18"/>
              </w:rPr>
            </w:pP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7D79F7" w:rsidP="007D79F7">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小</w:t>
            </w:r>
            <w:r w:rsidR="00B63BB7" w:rsidRPr="00412A04">
              <w:rPr>
                <w:rFonts w:ascii="宋体" w:hAnsi="宋体"/>
                <w:color w:val="000000" w:themeColor="text1"/>
                <w:kern w:val="0"/>
                <w:sz w:val="18"/>
                <w:szCs w:val="18"/>
              </w:rPr>
              <w:t>型机具使用费</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307C9A">
        <w:trPr>
          <w:trHeight w:val="369"/>
          <w:jc w:val="center"/>
        </w:trPr>
        <w:tc>
          <w:tcPr>
            <w:tcW w:w="10151" w:type="dxa"/>
            <w:gridSpan w:val="7"/>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jc w:val="center"/>
              <w:rPr>
                <w:rFonts w:ascii="宋体" w:hAnsi="宋体" w:cs="宋体"/>
                <w:color w:val="000000" w:themeColor="text1"/>
                <w:sz w:val="18"/>
                <w:szCs w:val="18"/>
              </w:rPr>
            </w:pPr>
            <w:r w:rsidRPr="00412A04">
              <w:rPr>
                <w:rFonts w:ascii="宋体" w:hAnsi="宋体" w:cs="宋体" w:hint="eastAsia"/>
                <w:b/>
                <w:bCs/>
                <w:color w:val="000000" w:themeColor="text1"/>
                <w:kern w:val="0"/>
                <w:sz w:val="18"/>
                <w:szCs w:val="18"/>
              </w:rPr>
              <w:t>道口路灯年度养护费用估算</w:t>
            </w:r>
          </w:p>
        </w:tc>
      </w:tr>
      <w:tr w:rsidR="00B63BB7" w:rsidRPr="00412A04" w:rsidTr="00307C9A">
        <w:tblPrEx>
          <w:shd w:val="clear" w:color="auto" w:fill="FFFFFF"/>
        </w:tblPrEx>
        <w:trPr>
          <w:trHeight w:val="369"/>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5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598" w:type="dxa"/>
            <w:tcBorders>
              <w:top w:val="single" w:sz="4" w:space="0" w:color="auto"/>
              <w:left w:val="nil"/>
              <w:bottom w:val="single" w:sz="4" w:space="0" w:color="auto"/>
              <w:right w:val="single" w:sz="4" w:space="0" w:color="auto"/>
            </w:tcBorders>
            <w:shd w:val="clear" w:color="auto" w:fill="FFFFFF"/>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nil"/>
              <w:bottom w:val="single" w:sz="4" w:space="0" w:color="auto"/>
              <w:right w:val="single" w:sz="4" w:space="0" w:color="auto"/>
            </w:tcBorders>
            <w:shd w:val="clear" w:color="auto" w:fill="FFFFFF"/>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重点道口</w:t>
            </w:r>
          </w:p>
        </w:tc>
      </w:tr>
      <w:tr w:rsidR="00B63BB7" w:rsidRPr="00412A04" w:rsidTr="00307C9A">
        <w:tblPrEx>
          <w:shd w:val="clear" w:color="auto" w:fill="FFFFFF"/>
        </w:tblPrEx>
        <w:trPr>
          <w:trHeight w:val="369"/>
          <w:jc w:val="center"/>
        </w:trPr>
        <w:tc>
          <w:tcPr>
            <w:tcW w:w="102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134"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直接费</w:t>
            </w:r>
          </w:p>
        </w:tc>
        <w:tc>
          <w:tcPr>
            <w:tcW w:w="4796" w:type="dxa"/>
            <w:gridSpan w:val="3"/>
            <w:tcBorders>
              <w:top w:val="nil"/>
              <w:left w:val="single" w:sz="4" w:space="0" w:color="auto"/>
              <w:bottom w:val="nil"/>
              <w:right w:val="single" w:sz="4" w:space="0" w:color="auto"/>
            </w:tcBorders>
            <w:shd w:val="clear" w:color="auto" w:fill="FFFFFF"/>
            <w:noWrap/>
            <w:vAlign w:val="center"/>
            <w:hideMark/>
          </w:tcPr>
          <w:p w:rsidR="00B63BB7" w:rsidRPr="00412A04" w:rsidRDefault="00B63BB7" w:rsidP="00307C9A">
            <w:pPr>
              <w:jc w:val="center"/>
              <w:rPr>
                <w:rFonts w:ascii="宋体" w:hAnsi="宋体" w:cs="宋体"/>
                <w:color w:val="000000" w:themeColor="text1"/>
                <w:kern w:val="0"/>
                <w:sz w:val="18"/>
                <w:szCs w:val="18"/>
              </w:rPr>
            </w:pPr>
            <w:r w:rsidRPr="00412A04">
              <w:rPr>
                <w:rFonts w:ascii="宋体" w:hAnsi="宋体" w:cs="宋体" w:hint="eastAsia"/>
                <w:bCs/>
                <w:color w:val="000000" w:themeColor="text1"/>
                <w:kern w:val="0"/>
                <w:sz w:val="18"/>
                <w:szCs w:val="18"/>
              </w:rPr>
              <w:t>直接养护费（工、料、机费之和）</w:t>
            </w:r>
          </w:p>
        </w:tc>
        <w:tc>
          <w:tcPr>
            <w:tcW w:w="1598" w:type="dxa"/>
            <w:tcBorders>
              <w:top w:val="nil"/>
              <w:left w:val="single" w:sz="4" w:space="0" w:color="auto"/>
              <w:bottom w:val="single" w:sz="4" w:space="0" w:color="000000"/>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single" w:sz="4" w:space="0" w:color="auto"/>
              <w:bottom w:val="single" w:sz="4" w:space="0" w:color="000000"/>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vMerge/>
            <w:tcBorders>
              <w:top w:val="nil"/>
              <w:left w:val="single" w:sz="4" w:space="0" w:color="auto"/>
              <w:bottom w:val="single" w:sz="4" w:space="0" w:color="auto"/>
              <w:right w:val="single" w:sz="4" w:space="0" w:color="auto"/>
            </w:tcBorders>
            <w:shd w:val="clear" w:color="auto" w:fill="FFFFFF"/>
            <w:vAlign w:val="center"/>
            <w:hideMark/>
          </w:tcPr>
          <w:p w:rsidR="00B63BB7" w:rsidRPr="00412A04" w:rsidRDefault="00B63BB7" w:rsidP="00307C9A">
            <w:pPr>
              <w:widowControl/>
              <w:jc w:val="left"/>
              <w:rPr>
                <w:rFonts w:ascii="宋体" w:hAnsi="宋体" w:cs="宋体"/>
                <w:b/>
                <w:bCs/>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shd w:val="clear" w:color="auto" w:fill="FFFFFF"/>
            <w:vAlign w:val="center"/>
            <w:hideMark/>
          </w:tcPr>
          <w:p w:rsidR="00B63BB7" w:rsidRPr="00412A04" w:rsidRDefault="00B63BB7" w:rsidP="00307C9A">
            <w:pPr>
              <w:widowControl/>
              <w:jc w:val="left"/>
              <w:rPr>
                <w:rFonts w:ascii="宋体" w:hAnsi="宋体" w:cs="宋体"/>
                <w:bCs/>
                <w:color w:val="000000" w:themeColor="text1"/>
                <w:kern w:val="0"/>
                <w:sz w:val="18"/>
                <w:szCs w:val="18"/>
              </w:rPr>
            </w:pPr>
          </w:p>
        </w:tc>
        <w:tc>
          <w:tcPr>
            <w:tcW w:w="4796"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Cs/>
                <w:color w:val="000000" w:themeColor="text1"/>
                <w:kern w:val="0"/>
                <w:sz w:val="18"/>
                <w:szCs w:val="18"/>
              </w:rPr>
            </w:pPr>
            <w:r w:rsidRPr="00412A04">
              <w:rPr>
                <w:rFonts w:ascii="宋体" w:hAnsi="宋体" w:cs="宋体" w:hint="eastAsia"/>
                <w:bCs/>
                <w:kern w:val="0"/>
                <w:sz w:val="18"/>
                <w:szCs w:val="18"/>
              </w:rPr>
              <w:t>其他养护费=直接工程费</w:t>
            </w:r>
            <w:r w:rsidRPr="00412A04">
              <w:rPr>
                <w:rFonts w:hint="eastAsia"/>
                <w:sz w:val="18"/>
                <w:szCs w:val="18"/>
              </w:rPr>
              <w:t>×</w:t>
            </w:r>
            <w:r w:rsidRPr="00412A04">
              <w:rPr>
                <w:rFonts w:ascii="宋体" w:hAnsi="宋体" w:cs="宋体" w:hint="eastAsia"/>
                <w:bCs/>
                <w:kern w:val="0"/>
                <w:sz w:val="18"/>
                <w:szCs w:val="18"/>
              </w:rPr>
              <w:t>其他养护费综合费率</w:t>
            </w:r>
          </w:p>
        </w:tc>
        <w:tc>
          <w:tcPr>
            <w:tcW w:w="1598"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134" w:type="dxa"/>
            <w:vMerge w:val="restart"/>
            <w:tcBorders>
              <w:top w:val="nil"/>
              <w:left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间接费</w:t>
            </w:r>
          </w:p>
        </w:tc>
        <w:tc>
          <w:tcPr>
            <w:tcW w:w="4796" w:type="dxa"/>
            <w:gridSpan w:val="3"/>
            <w:tcBorders>
              <w:top w:val="single" w:sz="4" w:space="0" w:color="auto"/>
              <w:left w:val="nil"/>
              <w:bottom w:val="single" w:sz="4" w:space="0" w:color="auto"/>
              <w:right w:val="nil"/>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规费=人工费合计</w:t>
            </w:r>
            <w:r w:rsidRPr="00412A04">
              <w:rPr>
                <w:rFonts w:hint="eastAsia"/>
                <w:sz w:val="18"/>
                <w:szCs w:val="18"/>
              </w:rPr>
              <w:t>×</w:t>
            </w:r>
            <w:r w:rsidRPr="00412A04">
              <w:rPr>
                <w:rFonts w:ascii="宋体" w:hAnsi="宋体" w:cs="宋体" w:hint="eastAsia"/>
                <w:bCs/>
                <w:kern w:val="0"/>
                <w:sz w:val="18"/>
                <w:szCs w:val="18"/>
              </w:rPr>
              <w:t>规费综合费率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134" w:type="dxa"/>
            <w:vMerge/>
            <w:tcBorders>
              <w:left w:val="single" w:sz="4" w:space="0" w:color="auto"/>
              <w:right w:val="single" w:sz="4" w:space="0" w:color="auto"/>
            </w:tcBorders>
            <w:shd w:val="clear" w:color="auto" w:fill="FFFFFF"/>
            <w:vAlign w:val="center"/>
            <w:hideMark/>
          </w:tcPr>
          <w:p w:rsidR="00B63BB7" w:rsidRPr="00412A04" w:rsidRDefault="00B63BB7" w:rsidP="00307C9A">
            <w:pPr>
              <w:widowControl/>
              <w:jc w:val="left"/>
              <w:rPr>
                <w:rFonts w:ascii="宋体" w:hAnsi="宋体" w:cs="宋体"/>
                <w:b/>
                <w:bCs/>
                <w:color w:val="000000" w:themeColor="text1"/>
                <w:kern w:val="0"/>
                <w:sz w:val="18"/>
                <w:szCs w:val="18"/>
              </w:rPr>
            </w:pPr>
          </w:p>
        </w:tc>
        <w:tc>
          <w:tcPr>
            <w:tcW w:w="4796" w:type="dxa"/>
            <w:gridSpan w:val="3"/>
            <w:tcBorders>
              <w:top w:val="single" w:sz="4" w:space="0" w:color="auto"/>
              <w:left w:val="nil"/>
              <w:bottom w:val="single" w:sz="4" w:space="0" w:color="auto"/>
              <w:right w:val="nil"/>
            </w:tcBorders>
            <w:shd w:val="clear" w:color="auto" w:fill="FFFFFF"/>
            <w:noWrap/>
            <w:vAlign w:val="center"/>
            <w:hideMark/>
          </w:tcPr>
          <w:p w:rsidR="00B63BB7" w:rsidRPr="00412A04" w:rsidRDefault="000C2F78" w:rsidP="00307C9A">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企业</w:t>
            </w:r>
            <w:r w:rsidRPr="00412A04">
              <w:rPr>
                <w:rFonts w:ascii="宋体" w:hAnsi="宋体" w:cs="宋体" w:hint="eastAsia"/>
                <w:bCs/>
                <w:kern w:val="0"/>
                <w:sz w:val="18"/>
                <w:szCs w:val="18"/>
              </w:rPr>
              <w:t>管理费</w:t>
            </w:r>
            <w:r w:rsidR="00B63BB7" w:rsidRPr="00412A04">
              <w:rPr>
                <w:rFonts w:ascii="宋体" w:hAnsi="宋体" w:cs="宋体" w:hint="eastAsia"/>
                <w:bCs/>
                <w:kern w:val="0"/>
                <w:sz w:val="18"/>
                <w:szCs w:val="18"/>
              </w:rPr>
              <w:t>=直接费</w:t>
            </w:r>
            <w:r w:rsidR="00B63BB7" w:rsidRPr="00412A04">
              <w:rPr>
                <w:rFonts w:hint="eastAsia"/>
                <w:sz w:val="18"/>
                <w:szCs w:val="18"/>
              </w:rPr>
              <w:t>×</w:t>
            </w:r>
            <w:r>
              <w:rPr>
                <w:rFonts w:hint="eastAsia"/>
                <w:sz w:val="18"/>
                <w:szCs w:val="18"/>
              </w:rPr>
              <w:t>企业</w:t>
            </w:r>
            <w:r w:rsidR="00B63BB7" w:rsidRPr="00412A04">
              <w:rPr>
                <w:rFonts w:ascii="宋体" w:hAnsi="宋体" w:cs="宋体" w:hint="eastAsia"/>
                <w:bCs/>
                <w:kern w:val="0"/>
                <w:sz w:val="18"/>
                <w:szCs w:val="18"/>
              </w:rPr>
              <w:t>管理费综合费率</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B63BB7" w:rsidRPr="00412A04" w:rsidRDefault="00B63BB7" w:rsidP="003468C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利润=(直接费+间接费-规费)</w:t>
            </w:r>
            <w:r w:rsidRPr="00412A04">
              <w:rPr>
                <w:rFonts w:hint="eastAsia"/>
                <w:sz w:val="18"/>
                <w:szCs w:val="18"/>
              </w:rPr>
              <w:t>×</w:t>
            </w:r>
            <w:r w:rsidRPr="00412A04">
              <w:rPr>
                <w:rFonts w:ascii="宋体" w:hAnsi="宋体" w:cs="宋体" w:hint="eastAsia"/>
                <w:bCs/>
                <w:kern w:val="0"/>
                <w:sz w:val="18"/>
                <w:szCs w:val="18"/>
              </w:rPr>
              <w:t>利润率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5930" w:type="dxa"/>
            <w:gridSpan w:val="4"/>
            <w:tcBorders>
              <w:top w:val="single" w:sz="4" w:space="0" w:color="auto"/>
              <w:left w:val="nil"/>
              <w:bottom w:val="single" w:sz="4" w:space="0" w:color="auto"/>
              <w:right w:val="nil"/>
            </w:tcBorders>
            <w:shd w:val="clear" w:color="auto" w:fill="FFFFFF"/>
            <w:noWrap/>
            <w:vAlign w:val="center"/>
          </w:tcPr>
          <w:p w:rsidR="00B63BB7" w:rsidRPr="00412A04" w:rsidRDefault="00B63BB7" w:rsidP="003468C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税金=(直接费+间接费+利润)</w:t>
            </w:r>
            <w:r w:rsidRPr="00412A04">
              <w:rPr>
                <w:rFonts w:hint="eastAsia"/>
                <w:sz w:val="18"/>
                <w:szCs w:val="18"/>
              </w:rPr>
              <w:t>×</w:t>
            </w:r>
            <w:r w:rsidRPr="00412A04">
              <w:rPr>
                <w:rFonts w:ascii="宋体" w:hAnsi="宋体" w:cs="宋体" w:hint="eastAsia"/>
                <w:bCs/>
                <w:kern w:val="0"/>
                <w:sz w:val="18"/>
                <w:szCs w:val="18"/>
              </w:rPr>
              <w:t>税率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六</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B63BB7" w:rsidRPr="00412A04" w:rsidRDefault="00B63BB7" w:rsidP="00B63BB7">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年度养护投资总费用</w:t>
            </w:r>
          </w:p>
        </w:tc>
        <w:tc>
          <w:tcPr>
            <w:tcW w:w="1598" w:type="dxa"/>
            <w:tcBorders>
              <w:top w:val="nil"/>
              <w:left w:val="single" w:sz="4" w:space="0" w:color="auto"/>
              <w:bottom w:val="single" w:sz="4" w:space="0" w:color="auto"/>
              <w:right w:val="single" w:sz="4" w:space="0" w:color="auto"/>
            </w:tcBorders>
            <w:shd w:val="clear" w:color="auto" w:fill="FFFFFF"/>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bl>
    <w:p w:rsidR="00B618E1" w:rsidRPr="00412A04" w:rsidRDefault="00B618E1" w:rsidP="00B618E1">
      <w:pPr>
        <w:rPr>
          <w:color w:val="000000" w:themeColor="text1"/>
        </w:rPr>
      </w:pPr>
    </w:p>
    <w:p w:rsidR="009B1CDE" w:rsidRPr="00412A04" w:rsidRDefault="009B1CDE" w:rsidP="00B618E1">
      <w:pPr>
        <w:spacing w:line="340" w:lineRule="exact"/>
        <w:rPr>
          <w:rFonts w:ascii="黑体" w:eastAsia="黑体"/>
          <w:color w:val="000000" w:themeColor="text1"/>
          <w:szCs w:val="21"/>
        </w:rPr>
      </w:pPr>
    </w:p>
    <w:p w:rsidR="009B1CDE" w:rsidRPr="00412A04" w:rsidRDefault="009B1CDE" w:rsidP="009B1CDE">
      <w:pPr>
        <w:spacing w:line="340" w:lineRule="exact"/>
        <w:jc w:val="center"/>
        <w:rPr>
          <w:rFonts w:ascii="黑体" w:eastAsia="黑体"/>
          <w:color w:val="000000" w:themeColor="text1"/>
          <w:szCs w:val="21"/>
        </w:rPr>
      </w:pPr>
    </w:p>
    <w:p w:rsidR="009B1CDE" w:rsidRPr="00412A04" w:rsidRDefault="009B1CDE" w:rsidP="009B1CDE">
      <w:pPr>
        <w:spacing w:line="340" w:lineRule="exact"/>
        <w:jc w:val="center"/>
        <w:rPr>
          <w:rFonts w:ascii="黑体" w:eastAsia="黑体"/>
          <w:color w:val="000000" w:themeColor="text1"/>
          <w:szCs w:val="21"/>
        </w:rPr>
      </w:pPr>
    </w:p>
    <w:p w:rsidR="009B1CDE" w:rsidRPr="00412A04" w:rsidRDefault="009B1CDE" w:rsidP="009B1CDE">
      <w:pPr>
        <w:spacing w:line="340" w:lineRule="exact"/>
        <w:jc w:val="center"/>
        <w:rPr>
          <w:rFonts w:ascii="黑体" w:eastAsia="黑体"/>
          <w:color w:val="000000" w:themeColor="text1"/>
          <w:szCs w:val="21"/>
        </w:rPr>
      </w:pPr>
    </w:p>
    <w:p w:rsidR="009B1CDE" w:rsidRPr="00412A04" w:rsidRDefault="009B1CDE" w:rsidP="009B1CDE">
      <w:pPr>
        <w:spacing w:line="340" w:lineRule="exact"/>
        <w:jc w:val="center"/>
        <w:rPr>
          <w:rFonts w:ascii="黑体" w:eastAsia="黑体"/>
          <w:color w:val="000000" w:themeColor="text1"/>
          <w:szCs w:val="21"/>
        </w:rPr>
      </w:pPr>
    </w:p>
    <w:p w:rsidR="009B1CDE" w:rsidRDefault="009B1CDE" w:rsidP="009B1CDE">
      <w:pPr>
        <w:widowControl/>
        <w:jc w:val="left"/>
        <w:rPr>
          <w:rFonts w:ascii="黑体" w:eastAsia="黑体"/>
          <w:color w:val="000000" w:themeColor="text1"/>
          <w:szCs w:val="21"/>
        </w:rPr>
      </w:pPr>
    </w:p>
    <w:p w:rsidR="00521418" w:rsidRDefault="00521418" w:rsidP="009B1CDE">
      <w:pPr>
        <w:widowControl/>
        <w:jc w:val="left"/>
        <w:rPr>
          <w:rFonts w:ascii="黑体" w:eastAsia="黑体"/>
          <w:color w:val="000000" w:themeColor="text1"/>
          <w:szCs w:val="21"/>
        </w:rPr>
      </w:pPr>
    </w:p>
    <w:p w:rsidR="00521418" w:rsidRDefault="00521418" w:rsidP="009B1CDE">
      <w:pPr>
        <w:widowControl/>
        <w:jc w:val="left"/>
        <w:rPr>
          <w:rFonts w:ascii="黑体" w:eastAsia="黑体"/>
          <w:color w:val="000000" w:themeColor="text1"/>
          <w:szCs w:val="21"/>
        </w:rPr>
      </w:pPr>
    </w:p>
    <w:p w:rsidR="00521418" w:rsidRDefault="00521418" w:rsidP="009B1CDE">
      <w:pPr>
        <w:widowControl/>
        <w:jc w:val="left"/>
        <w:rPr>
          <w:rFonts w:ascii="黑体" w:eastAsia="黑体"/>
          <w:color w:val="000000" w:themeColor="text1"/>
          <w:szCs w:val="21"/>
        </w:rPr>
      </w:pPr>
    </w:p>
    <w:p w:rsidR="00521418" w:rsidRDefault="00521418" w:rsidP="009B1CDE">
      <w:pPr>
        <w:widowControl/>
        <w:jc w:val="left"/>
        <w:rPr>
          <w:rFonts w:ascii="黑体" w:eastAsia="黑体"/>
          <w:color w:val="000000" w:themeColor="text1"/>
          <w:szCs w:val="21"/>
        </w:rPr>
      </w:pPr>
    </w:p>
    <w:p w:rsidR="00521418" w:rsidRDefault="00521418" w:rsidP="009B1CDE">
      <w:pPr>
        <w:widowControl/>
        <w:jc w:val="left"/>
        <w:rPr>
          <w:rFonts w:ascii="黑体" w:eastAsia="黑体"/>
          <w:color w:val="000000" w:themeColor="text1"/>
          <w:szCs w:val="21"/>
        </w:rPr>
      </w:pPr>
    </w:p>
    <w:p w:rsidR="00521418" w:rsidRPr="00412A04" w:rsidRDefault="00521418" w:rsidP="009B1CDE">
      <w:pPr>
        <w:widowControl/>
        <w:jc w:val="left"/>
        <w:rPr>
          <w:rFonts w:ascii="黑体" w:eastAsia="黑体"/>
          <w:color w:val="000000" w:themeColor="text1"/>
          <w:szCs w:val="21"/>
        </w:rPr>
        <w:sectPr w:rsidR="00521418" w:rsidRPr="00412A04" w:rsidSect="00E30A2C">
          <w:type w:val="continuous"/>
          <w:pgSz w:w="11907" w:h="16839" w:code="9"/>
          <w:pgMar w:top="1134" w:right="1134" w:bottom="1418" w:left="1531" w:header="851" w:footer="714" w:gutter="0"/>
          <w:pgNumType w:start="19"/>
          <w:cols w:space="425"/>
          <w:docGrid w:linePitch="312"/>
        </w:sectPr>
      </w:pPr>
    </w:p>
    <w:tbl>
      <w:tblPr>
        <w:tblW w:w="10151" w:type="dxa"/>
        <w:jc w:val="center"/>
        <w:tblLook w:val="04A0"/>
      </w:tblPr>
      <w:tblGrid>
        <w:gridCol w:w="1022"/>
        <w:gridCol w:w="1134"/>
        <w:gridCol w:w="2244"/>
        <w:gridCol w:w="1300"/>
        <w:gridCol w:w="1252"/>
        <w:gridCol w:w="1598"/>
        <w:gridCol w:w="1601"/>
      </w:tblGrid>
      <w:tr w:rsidR="006E618F" w:rsidRPr="00412A04" w:rsidTr="00307C9A">
        <w:trPr>
          <w:trHeight w:val="407"/>
          <w:jc w:val="center"/>
        </w:trPr>
        <w:tc>
          <w:tcPr>
            <w:tcW w:w="10151" w:type="dxa"/>
            <w:gridSpan w:val="7"/>
            <w:tcBorders>
              <w:top w:val="nil"/>
              <w:left w:val="nil"/>
              <w:bottom w:val="nil"/>
              <w:right w:val="nil"/>
            </w:tcBorders>
            <w:shd w:val="clear" w:color="auto" w:fill="auto"/>
            <w:vAlign w:val="center"/>
            <w:hideMark/>
          </w:tcPr>
          <w:p w:rsidR="006E618F" w:rsidRPr="00412A04" w:rsidRDefault="006E618F" w:rsidP="006E618F">
            <w:pPr>
              <w:widowControl/>
              <w:jc w:val="center"/>
              <w:rPr>
                <w:rStyle w:val="ab"/>
                <w:rFonts w:ascii="黑体" w:eastAsia="黑体" w:hAnsi="黑体"/>
                <w:bCs w:val="0"/>
                <w:color w:val="000000" w:themeColor="text1"/>
              </w:rPr>
            </w:pPr>
            <w:r w:rsidRPr="00412A04">
              <w:rPr>
                <w:rFonts w:ascii="黑体" w:eastAsia="黑体" w:hAnsi="黑体" w:cs="宋体" w:hint="eastAsia"/>
                <w:b/>
                <w:bCs/>
                <w:color w:val="000000" w:themeColor="text1"/>
                <w:kern w:val="0"/>
                <w:szCs w:val="21"/>
              </w:rPr>
              <w:lastRenderedPageBreak/>
              <w:t xml:space="preserve">表2-1-7  </w:t>
            </w:r>
            <w:r w:rsidRPr="00412A04">
              <w:rPr>
                <w:rStyle w:val="ab"/>
                <w:rFonts w:ascii="黑体" w:eastAsia="黑体" w:hAnsi="黑体" w:hint="eastAsia"/>
                <w:color w:val="000000" w:themeColor="text1"/>
                <w:szCs w:val="21"/>
              </w:rPr>
              <w:t>铁路监护道口</w:t>
            </w:r>
            <w:r w:rsidR="008B354F">
              <w:rPr>
                <w:rStyle w:val="ab"/>
                <w:rFonts w:ascii="黑体" w:eastAsia="黑体" w:hAnsi="黑体" w:hint="eastAsia"/>
                <w:color w:val="000000" w:themeColor="text1"/>
                <w:szCs w:val="21"/>
              </w:rPr>
              <w:t>太阳能</w:t>
            </w:r>
            <w:r w:rsidRPr="00412A04">
              <w:rPr>
                <w:rStyle w:val="ab"/>
                <w:rFonts w:ascii="黑体" w:eastAsia="黑体" w:hAnsi="黑体" w:hint="eastAsia"/>
                <w:bCs w:val="0"/>
                <w:color w:val="000000" w:themeColor="text1"/>
              </w:rPr>
              <w:t>爆闪警示灯养护</w:t>
            </w:r>
            <w:r w:rsidR="00DD7FFC" w:rsidRPr="00412A04">
              <w:rPr>
                <w:rStyle w:val="ab"/>
                <w:rFonts w:ascii="黑体" w:eastAsia="黑体" w:hAnsi="黑体" w:hint="eastAsia"/>
                <w:bCs w:val="0"/>
                <w:color w:val="000000" w:themeColor="text1"/>
              </w:rPr>
              <w:t>年度</w:t>
            </w:r>
            <w:r w:rsidRPr="00412A04">
              <w:rPr>
                <w:rStyle w:val="ab"/>
                <w:rFonts w:ascii="黑体" w:eastAsia="黑体" w:hAnsi="黑体" w:hint="eastAsia"/>
                <w:bCs w:val="0"/>
                <w:color w:val="000000" w:themeColor="text1"/>
              </w:rPr>
              <w:t>费用计算表</w:t>
            </w:r>
          </w:p>
          <w:p w:rsidR="006E618F" w:rsidRPr="00412A04" w:rsidRDefault="006E618F" w:rsidP="00307C9A">
            <w:pPr>
              <w:jc w:val="center"/>
              <w:rPr>
                <w:rStyle w:val="ab"/>
                <w:rFonts w:ascii="黑体" w:eastAsia="黑体" w:hAnsi="黑体"/>
                <w:color w:val="000000" w:themeColor="text1"/>
                <w:szCs w:val="21"/>
              </w:rPr>
            </w:pPr>
          </w:p>
          <w:p w:rsidR="006E618F" w:rsidRPr="00412A04" w:rsidRDefault="00B63BB7" w:rsidP="00307C9A">
            <w:pPr>
              <w:widowControl/>
              <w:jc w:val="left"/>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工作内容：日常检查；定期检查；日常维护；中修</w:t>
            </w:r>
          </w:p>
        </w:tc>
      </w:tr>
      <w:tr w:rsidR="006E618F" w:rsidRPr="00412A04" w:rsidTr="00307C9A">
        <w:trPr>
          <w:trHeight w:val="407"/>
          <w:jc w:val="center"/>
        </w:trPr>
        <w:tc>
          <w:tcPr>
            <w:tcW w:w="8550" w:type="dxa"/>
            <w:gridSpan w:val="6"/>
            <w:tcBorders>
              <w:top w:val="nil"/>
              <w:left w:val="nil"/>
              <w:bottom w:val="single" w:sz="4" w:space="0" w:color="auto"/>
              <w:right w:val="nil"/>
            </w:tcBorders>
            <w:shd w:val="clear" w:color="auto" w:fill="auto"/>
            <w:vAlign w:val="center"/>
            <w:hideMark/>
          </w:tcPr>
          <w:p w:rsidR="006E618F" w:rsidRPr="00412A04" w:rsidRDefault="006E618F" w:rsidP="00307C9A">
            <w:pPr>
              <w:widowControl/>
              <w:jc w:val="left"/>
              <w:rPr>
                <w:rFonts w:asciiTheme="minorEastAsia" w:eastAsiaTheme="minorEastAsia" w:hAnsiTheme="minorEastAsia" w:cs="宋体"/>
                <w:b/>
                <w:bCs/>
                <w:color w:val="000000" w:themeColor="text1"/>
                <w:kern w:val="0"/>
                <w:sz w:val="18"/>
                <w:szCs w:val="18"/>
              </w:rPr>
            </w:pPr>
          </w:p>
        </w:tc>
        <w:tc>
          <w:tcPr>
            <w:tcW w:w="1601" w:type="dxa"/>
            <w:tcBorders>
              <w:top w:val="nil"/>
              <w:left w:val="nil"/>
              <w:bottom w:val="single" w:sz="4" w:space="0" w:color="auto"/>
              <w:right w:val="nil"/>
            </w:tcBorders>
            <w:shd w:val="clear" w:color="auto" w:fill="auto"/>
            <w:vAlign w:val="center"/>
            <w:hideMark/>
          </w:tcPr>
          <w:p w:rsidR="006E618F" w:rsidRPr="00412A04" w:rsidRDefault="006E618F"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单位：处·年</w:t>
            </w:r>
          </w:p>
        </w:tc>
      </w:tr>
      <w:tr w:rsidR="00C41827" w:rsidRPr="00412A04" w:rsidTr="00CF607E">
        <w:trPr>
          <w:trHeight w:val="501"/>
          <w:jc w:val="center"/>
        </w:trPr>
        <w:tc>
          <w:tcPr>
            <w:tcW w:w="102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顺</w:t>
            </w:r>
            <w:r w:rsidRPr="00412A04">
              <w:rPr>
                <w:rFonts w:ascii="宋体" w:hAnsi="宋体" w:cs="宋体" w:hint="eastAsia"/>
                <w:b/>
                <w:bCs/>
                <w:color w:val="000000" w:themeColor="text1"/>
                <w:kern w:val="0"/>
                <w:sz w:val="18"/>
                <w:szCs w:val="18"/>
              </w:rPr>
              <w:br/>
              <w:t>列</w:t>
            </w:r>
            <w:r w:rsidRPr="00412A04">
              <w:rPr>
                <w:rFonts w:ascii="宋体" w:hAnsi="宋体" w:cs="宋体" w:hint="eastAsia"/>
                <w:b/>
                <w:bCs/>
                <w:color w:val="000000" w:themeColor="text1"/>
                <w:kern w:val="0"/>
                <w:sz w:val="18"/>
                <w:szCs w:val="18"/>
              </w:rPr>
              <w:br/>
              <w:t>号</w:t>
            </w:r>
          </w:p>
        </w:tc>
        <w:tc>
          <w:tcPr>
            <w:tcW w:w="3378" w:type="dxa"/>
            <w:gridSpan w:val="2"/>
            <w:vMerge w:val="restart"/>
            <w:tcBorders>
              <w:top w:val="single" w:sz="4" w:space="0" w:color="auto"/>
              <w:left w:val="single" w:sz="4" w:space="0" w:color="auto"/>
              <w:right w:val="single" w:sz="4" w:space="0" w:color="000000"/>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300"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位</w:t>
            </w:r>
          </w:p>
        </w:tc>
        <w:tc>
          <w:tcPr>
            <w:tcW w:w="1252" w:type="dxa"/>
            <w:vMerge w:val="restart"/>
            <w:tcBorders>
              <w:top w:val="nil"/>
              <w:left w:val="single" w:sz="4" w:space="0" w:color="auto"/>
              <w:right w:val="single" w:sz="4" w:space="0" w:color="auto"/>
            </w:tcBorders>
            <w:shd w:val="clear" w:color="auto" w:fill="auto"/>
            <w:vAlign w:val="center"/>
            <w:hideMark/>
          </w:tcPr>
          <w:p w:rsidR="00C41827" w:rsidRPr="00412A04" w:rsidRDefault="00C4182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单 价</w:t>
            </w:r>
          </w:p>
        </w:tc>
        <w:tc>
          <w:tcPr>
            <w:tcW w:w="3199" w:type="dxa"/>
            <w:gridSpan w:val="2"/>
            <w:tcBorders>
              <w:top w:val="nil"/>
              <w:left w:val="single" w:sz="4" w:space="0" w:color="auto"/>
              <w:right w:val="single" w:sz="4" w:space="0" w:color="auto"/>
            </w:tcBorders>
            <w:shd w:val="clear" w:color="auto" w:fill="auto"/>
            <w:vAlign w:val="center"/>
            <w:hideMark/>
          </w:tcPr>
          <w:p w:rsidR="00C41827" w:rsidRPr="00412A04" w:rsidRDefault="008B354F" w:rsidP="00307C9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太阳能</w:t>
            </w:r>
            <w:r w:rsidR="00C41827" w:rsidRPr="00412A04">
              <w:rPr>
                <w:rFonts w:ascii="宋体" w:hAnsi="宋体" w:cs="宋体" w:hint="eastAsia"/>
                <w:b/>
                <w:bCs/>
                <w:color w:val="000000" w:themeColor="text1"/>
                <w:kern w:val="0"/>
                <w:sz w:val="18"/>
                <w:szCs w:val="18"/>
              </w:rPr>
              <w:t>爆闪警示灯</w:t>
            </w:r>
          </w:p>
        </w:tc>
      </w:tr>
      <w:tr w:rsidR="00527DB5" w:rsidRPr="00412A04" w:rsidTr="00CF607E">
        <w:trPr>
          <w:trHeight w:val="551"/>
          <w:jc w:val="center"/>
        </w:trPr>
        <w:tc>
          <w:tcPr>
            <w:tcW w:w="1022" w:type="dxa"/>
            <w:vMerge/>
            <w:tcBorders>
              <w:left w:val="single" w:sz="4" w:space="0" w:color="auto"/>
              <w:bottom w:val="single" w:sz="4" w:space="0" w:color="auto"/>
              <w:right w:val="single" w:sz="4" w:space="0" w:color="auto"/>
            </w:tcBorders>
            <w:vAlign w:val="center"/>
          </w:tcPr>
          <w:p w:rsidR="00527DB5" w:rsidRPr="00412A04" w:rsidRDefault="00527DB5" w:rsidP="00307C9A">
            <w:pPr>
              <w:widowControl/>
              <w:jc w:val="left"/>
              <w:rPr>
                <w:rFonts w:ascii="宋体" w:hAnsi="宋体" w:cs="宋体"/>
                <w:b/>
                <w:bCs/>
                <w:color w:val="000000" w:themeColor="text1"/>
                <w:kern w:val="0"/>
                <w:sz w:val="18"/>
                <w:szCs w:val="18"/>
              </w:rPr>
            </w:pPr>
          </w:p>
        </w:tc>
        <w:tc>
          <w:tcPr>
            <w:tcW w:w="3378" w:type="dxa"/>
            <w:gridSpan w:val="2"/>
            <w:vMerge/>
            <w:tcBorders>
              <w:left w:val="single" w:sz="4" w:space="0" w:color="auto"/>
              <w:right w:val="single" w:sz="4" w:space="0" w:color="000000"/>
            </w:tcBorders>
            <w:vAlign w:val="center"/>
          </w:tcPr>
          <w:p w:rsidR="00527DB5" w:rsidRPr="00412A04" w:rsidRDefault="00527DB5" w:rsidP="00307C9A">
            <w:pPr>
              <w:widowControl/>
              <w:jc w:val="left"/>
              <w:rPr>
                <w:rFonts w:ascii="宋体" w:hAnsi="宋体" w:cs="宋体"/>
                <w:b/>
                <w:bCs/>
                <w:color w:val="000000" w:themeColor="text1"/>
                <w:kern w:val="0"/>
                <w:sz w:val="18"/>
                <w:szCs w:val="18"/>
              </w:rPr>
            </w:pPr>
          </w:p>
        </w:tc>
        <w:tc>
          <w:tcPr>
            <w:tcW w:w="1300" w:type="dxa"/>
            <w:vMerge/>
            <w:tcBorders>
              <w:left w:val="single" w:sz="4" w:space="0" w:color="auto"/>
              <w:bottom w:val="single" w:sz="4" w:space="0" w:color="auto"/>
              <w:right w:val="single" w:sz="4" w:space="0" w:color="auto"/>
            </w:tcBorders>
            <w:vAlign w:val="center"/>
          </w:tcPr>
          <w:p w:rsidR="00527DB5" w:rsidRPr="00412A04" w:rsidRDefault="00527DB5" w:rsidP="00307C9A">
            <w:pPr>
              <w:widowControl/>
              <w:jc w:val="left"/>
              <w:rPr>
                <w:rFonts w:ascii="宋体" w:hAnsi="宋体" w:cs="宋体"/>
                <w:b/>
                <w:bCs/>
                <w:color w:val="000000" w:themeColor="text1"/>
                <w:kern w:val="0"/>
                <w:sz w:val="18"/>
                <w:szCs w:val="18"/>
              </w:rPr>
            </w:pPr>
          </w:p>
        </w:tc>
        <w:tc>
          <w:tcPr>
            <w:tcW w:w="1252" w:type="dxa"/>
            <w:vMerge/>
            <w:tcBorders>
              <w:left w:val="single" w:sz="4" w:space="0" w:color="auto"/>
              <w:bottom w:val="single" w:sz="4" w:space="0" w:color="auto"/>
              <w:right w:val="single" w:sz="4" w:space="0" w:color="auto"/>
            </w:tcBorders>
            <w:vAlign w:val="center"/>
          </w:tcPr>
          <w:p w:rsidR="00527DB5" w:rsidRPr="00412A04" w:rsidRDefault="00527DB5" w:rsidP="00307C9A">
            <w:pPr>
              <w:widowControl/>
              <w:jc w:val="left"/>
              <w:rPr>
                <w:rFonts w:ascii="宋体" w:hAnsi="宋体" w:cs="宋体"/>
                <w:b/>
                <w:bCs/>
                <w:color w:val="000000" w:themeColor="text1"/>
                <w:kern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527DB5" w:rsidRPr="00412A04" w:rsidRDefault="00527DB5" w:rsidP="00307C9A">
            <w:pPr>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single" w:sz="4" w:space="0" w:color="auto"/>
              <w:right w:val="single" w:sz="4" w:space="0" w:color="auto"/>
            </w:tcBorders>
            <w:vAlign w:val="center"/>
          </w:tcPr>
          <w:p w:rsidR="00527DB5" w:rsidRPr="00412A04" w:rsidRDefault="00527DB5" w:rsidP="00307C9A">
            <w:pPr>
              <w:jc w:val="center"/>
              <w:rPr>
                <w:rFonts w:ascii="宋体" w:hAnsi="宋体" w:cs="宋体"/>
                <w:b/>
                <w:bCs/>
                <w:color w:val="000000" w:themeColor="text1"/>
                <w:kern w:val="0"/>
                <w:sz w:val="18"/>
                <w:szCs w:val="18"/>
              </w:rPr>
            </w:pPr>
            <w:r w:rsidRPr="00412A04">
              <w:rPr>
                <w:rFonts w:ascii="宋体" w:hAnsi="宋体" w:hint="eastAsia"/>
                <w:b/>
                <w:bCs/>
                <w:color w:val="000000" w:themeColor="text1"/>
                <w:kern w:val="0"/>
                <w:sz w:val="18"/>
                <w:szCs w:val="18"/>
              </w:rPr>
              <w:t>重点道口</w:t>
            </w:r>
          </w:p>
        </w:tc>
      </w:tr>
      <w:tr w:rsidR="00B63BB7" w:rsidRPr="00412A04" w:rsidTr="00D71B0E">
        <w:trPr>
          <w:trHeight w:val="369"/>
          <w:jc w:val="center"/>
        </w:trPr>
        <w:tc>
          <w:tcPr>
            <w:tcW w:w="440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基  价</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D71B0E">
        <w:trPr>
          <w:trHeight w:val="369"/>
          <w:jc w:val="center"/>
        </w:trPr>
        <w:tc>
          <w:tcPr>
            <w:tcW w:w="1022" w:type="dxa"/>
            <w:vMerge w:val="restart"/>
            <w:tcBorders>
              <w:top w:val="single" w:sz="4" w:space="0" w:color="auto"/>
              <w:left w:val="single" w:sz="4" w:space="0" w:color="auto"/>
              <w:right w:val="single" w:sz="4" w:space="0" w:color="auto"/>
            </w:tcBorders>
            <w:shd w:val="clear" w:color="auto" w:fill="auto"/>
            <w:vAlign w:val="center"/>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其</w:t>
            </w:r>
            <w:r w:rsidRPr="00412A04">
              <w:rPr>
                <w:rFonts w:ascii="宋体" w:hAnsi="宋体" w:cs="宋体" w:hint="eastAsia"/>
                <w:color w:val="000000" w:themeColor="text1"/>
                <w:kern w:val="0"/>
                <w:sz w:val="18"/>
                <w:szCs w:val="18"/>
              </w:rPr>
              <w:br/>
              <w:t>中</w:t>
            </w: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63BB7" w:rsidRPr="00412A04" w:rsidRDefault="00B63BB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人工费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D71B0E">
        <w:trPr>
          <w:trHeight w:val="369"/>
          <w:jc w:val="center"/>
        </w:trPr>
        <w:tc>
          <w:tcPr>
            <w:tcW w:w="1022" w:type="dxa"/>
            <w:vMerge/>
            <w:tcBorders>
              <w:left w:val="single" w:sz="4" w:space="0" w:color="auto"/>
              <w:right w:val="single" w:sz="4" w:space="0" w:color="auto"/>
            </w:tcBorders>
            <w:shd w:val="clear" w:color="auto" w:fill="auto"/>
            <w:vAlign w:val="center"/>
          </w:tcPr>
          <w:p w:rsidR="00B63BB7" w:rsidRPr="00412A04" w:rsidRDefault="00B63BB7"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63BB7" w:rsidRPr="00412A04" w:rsidRDefault="00B63BB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材料费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D71B0E">
        <w:trPr>
          <w:trHeight w:val="369"/>
          <w:jc w:val="center"/>
        </w:trPr>
        <w:tc>
          <w:tcPr>
            <w:tcW w:w="1022" w:type="dxa"/>
            <w:vMerge/>
            <w:tcBorders>
              <w:left w:val="single" w:sz="4" w:space="0" w:color="auto"/>
              <w:bottom w:val="single" w:sz="4" w:space="0" w:color="000000"/>
              <w:right w:val="single" w:sz="4" w:space="0" w:color="auto"/>
            </w:tcBorders>
            <w:shd w:val="clear" w:color="auto" w:fill="auto"/>
            <w:vAlign w:val="center"/>
          </w:tcPr>
          <w:p w:rsidR="00B63BB7" w:rsidRPr="00412A04" w:rsidRDefault="00B63BB7" w:rsidP="00307C9A">
            <w:pPr>
              <w:widowControl/>
              <w:jc w:val="center"/>
              <w:rPr>
                <w:rFonts w:ascii="宋体" w:hAnsi="宋体" w:cs="宋体"/>
                <w:color w:val="000000" w:themeColor="text1"/>
                <w:kern w:val="0"/>
                <w:sz w:val="18"/>
                <w:szCs w:val="18"/>
              </w:rPr>
            </w:pPr>
          </w:p>
        </w:tc>
        <w:tc>
          <w:tcPr>
            <w:tcW w:w="3378" w:type="dxa"/>
            <w:gridSpan w:val="2"/>
            <w:tcBorders>
              <w:top w:val="single" w:sz="4" w:space="0" w:color="auto"/>
              <w:left w:val="nil"/>
              <w:bottom w:val="single" w:sz="4" w:space="0" w:color="auto"/>
              <w:right w:val="single" w:sz="4" w:space="0" w:color="000000"/>
            </w:tcBorders>
            <w:shd w:val="clear" w:color="auto" w:fill="auto"/>
            <w:noWrap/>
            <w:vAlign w:val="center"/>
          </w:tcPr>
          <w:p w:rsidR="00B63BB7" w:rsidRPr="00412A04" w:rsidRDefault="00B63BB7" w:rsidP="00D71B0E">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机械费</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hint="eastAsia"/>
                <w:color w:val="000000" w:themeColor="text1"/>
                <w:kern w:val="0"/>
                <w:sz w:val="18"/>
                <w:szCs w:val="18"/>
              </w:rPr>
              <w:t>-</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527DB5">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工</w:t>
            </w: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一级人工</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527DB5">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2</w:t>
            </w:r>
          </w:p>
        </w:tc>
        <w:tc>
          <w:tcPr>
            <w:tcW w:w="1134" w:type="dxa"/>
            <w:vMerge/>
            <w:tcBorders>
              <w:top w:val="nil"/>
              <w:left w:val="single" w:sz="4" w:space="0" w:color="auto"/>
              <w:bottom w:val="single" w:sz="4" w:space="0" w:color="000000"/>
              <w:right w:val="single" w:sz="4" w:space="0" w:color="auto"/>
            </w:tcBorders>
            <w:vAlign w:val="center"/>
            <w:hideMark/>
          </w:tcPr>
          <w:p w:rsidR="00B63BB7" w:rsidRPr="00412A04" w:rsidRDefault="00B63BB7" w:rsidP="00307C9A">
            <w:pPr>
              <w:widowControl/>
              <w:jc w:val="left"/>
              <w:rPr>
                <w:rFonts w:ascii="宋体" w:hAnsi="宋体"/>
                <w:color w:val="000000" w:themeColor="text1"/>
                <w:kern w:val="0"/>
                <w:sz w:val="18"/>
                <w:szCs w:val="18"/>
              </w:rPr>
            </w:pP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二级人工</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工</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日</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527DB5">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材</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料</w:t>
            </w: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主要材料费</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527DB5">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4</w:t>
            </w:r>
          </w:p>
        </w:tc>
        <w:tc>
          <w:tcPr>
            <w:tcW w:w="1134" w:type="dxa"/>
            <w:vMerge/>
            <w:tcBorders>
              <w:top w:val="nil"/>
              <w:left w:val="single" w:sz="4" w:space="0" w:color="auto"/>
              <w:bottom w:val="single" w:sz="4" w:space="0" w:color="000000"/>
              <w:right w:val="single" w:sz="4" w:space="0" w:color="auto"/>
            </w:tcBorders>
            <w:vAlign w:val="center"/>
            <w:hideMark/>
          </w:tcPr>
          <w:p w:rsidR="00B63BB7" w:rsidRPr="00412A04" w:rsidRDefault="00B63BB7" w:rsidP="00307C9A">
            <w:pPr>
              <w:widowControl/>
              <w:jc w:val="left"/>
              <w:rPr>
                <w:rFonts w:ascii="宋体" w:hAnsi="宋体"/>
                <w:color w:val="000000" w:themeColor="text1"/>
                <w:kern w:val="0"/>
                <w:sz w:val="18"/>
                <w:szCs w:val="18"/>
              </w:rPr>
            </w:pP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辅助材料费</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527DB5">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机</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械</w:t>
            </w: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2t</w:t>
            </w:r>
            <w:r w:rsidRPr="00412A04">
              <w:rPr>
                <w:rFonts w:ascii="宋体" w:hAnsi="宋体" w:hint="eastAsia"/>
                <w:color w:val="000000" w:themeColor="text1"/>
                <w:kern w:val="0"/>
                <w:sz w:val="18"/>
                <w:szCs w:val="18"/>
              </w:rPr>
              <w:t>以内载货汽车</w:t>
            </w:r>
            <w:r w:rsidRPr="00412A04">
              <w:rPr>
                <w:rFonts w:ascii="宋体" w:hAnsi="宋体"/>
                <w:color w:val="000000" w:themeColor="text1"/>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台</w:t>
            </w:r>
            <w:r w:rsidRPr="00412A04">
              <w:rPr>
                <w:rFonts w:ascii="宋体" w:hAnsi="宋体" w:hint="eastAsia"/>
                <w:color w:val="000000" w:themeColor="text1"/>
                <w:kern w:val="0"/>
                <w:sz w:val="18"/>
                <w:szCs w:val="18"/>
              </w:rPr>
              <w:t xml:space="preserve"> </w:t>
            </w:r>
            <w:r w:rsidRPr="00412A04">
              <w:rPr>
                <w:rFonts w:ascii="宋体" w:hAnsi="宋体"/>
                <w:color w:val="000000" w:themeColor="text1"/>
                <w:kern w:val="0"/>
                <w:sz w:val="18"/>
                <w:szCs w:val="18"/>
              </w:rPr>
              <w:t>班</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527DB5">
        <w:trPr>
          <w:trHeight w:val="369"/>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b/>
                <w:color w:val="000000" w:themeColor="text1"/>
                <w:kern w:val="0"/>
                <w:sz w:val="18"/>
                <w:szCs w:val="18"/>
              </w:rPr>
            </w:pPr>
            <w:r w:rsidRPr="00412A04">
              <w:rPr>
                <w:rFonts w:ascii="宋体" w:hAnsi="宋体"/>
                <w:b/>
                <w:color w:val="000000" w:themeColor="text1"/>
                <w:kern w:val="0"/>
                <w:sz w:val="18"/>
                <w:szCs w:val="18"/>
              </w:rPr>
              <w:t>6</w:t>
            </w:r>
          </w:p>
        </w:tc>
        <w:tc>
          <w:tcPr>
            <w:tcW w:w="1134" w:type="dxa"/>
            <w:vMerge/>
            <w:tcBorders>
              <w:top w:val="nil"/>
              <w:left w:val="single" w:sz="4" w:space="0" w:color="auto"/>
              <w:bottom w:val="single" w:sz="4" w:space="0" w:color="000000"/>
              <w:right w:val="single" w:sz="4" w:space="0" w:color="auto"/>
            </w:tcBorders>
            <w:vAlign w:val="center"/>
            <w:hideMark/>
          </w:tcPr>
          <w:p w:rsidR="00B63BB7" w:rsidRPr="00412A04" w:rsidRDefault="00B63BB7" w:rsidP="00307C9A">
            <w:pPr>
              <w:widowControl/>
              <w:jc w:val="left"/>
              <w:rPr>
                <w:rFonts w:ascii="宋体" w:hAnsi="宋体"/>
                <w:color w:val="000000" w:themeColor="text1"/>
                <w:kern w:val="0"/>
                <w:sz w:val="18"/>
                <w:szCs w:val="18"/>
              </w:rPr>
            </w:pPr>
          </w:p>
        </w:tc>
        <w:tc>
          <w:tcPr>
            <w:tcW w:w="2244" w:type="dxa"/>
            <w:tcBorders>
              <w:top w:val="nil"/>
              <w:left w:val="nil"/>
              <w:bottom w:val="single" w:sz="4" w:space="0" w:color="auto"/>
              <w:right w:val="single" w:sz="4" w:space="0" w:color="auto"/>
            </w:tcBorders>
            <w:shd w:val="clear" w:color="auto" w:fill="auto"/>
            <w:noWrap/>
            <w:vAlign w:val="center"/>
            <w:hideMark/>
          </w:tcPr>
          <w:p w:rsidR="00B63BB7" w:rsidRPr="00412A04" w:rsidRDefault="0070690D" w:rsidP="0070690D">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小</w:t>
            </w:r>
            <w:r w:rsidR="00B63BB7" w:rsidRPr="00412A04">
              <w:rPr>
                <w:rFonts w:ascii="宋体" w:hAnsi="宋体"/>
                <w:color w:val="000000" w:themeColor="text1"/>
                <w:kern w:val="0"/>
                <w:sz w:val="18"/>
                <w:szCs w:val="18"/>
              </w:rPr>
              <w:t>型机具使用费</w:t>
            </w:r>
          </w:p>
        </w:tc>
        <w:tc>
          <w:tcPr>
            <w:tcW w:w="1300" w:type="dxa"/>
            <w:tcBorders>
              <w:top w:val="nil"/>
              <w:left w:val="nil"/>
              <w:bottom w:val="single" w:sz="4" w:space="0" w:color="auto"/>
              <w:right w:val="single" w:sz="4" w:space="0" w:color="auto"/>
            </w:tcBorders>
            <w:shd w:val="clear" w:color="auto" w:fill="auto"/>
            <w:noWrap/>
            <w:vAlign w:val="center"/>
            <w:hideMark/>
          </w:tcPr>
          <w:p w:rsidR="00B63BB7" w:rsidRPr="00412A04" w:rsidRDefault="00B63BB7" w:rsidP="00307C9A">
            <w:pPr>
              <w:widowControl/>
              <w:jc w:val="center"/>
              <w:rPr>
                <w:rFonts w:ascii="宋体" w:hAnsi="宋体"/>
                <w:color w:val="000000" w:themeColor="text1"/>
                <w:kern w:val="0"/>
                <w:sz w:val="18"/>
                <w:szCs w:val="18"/>
              </w:rPr>
            </w:pPr>
            <w:r w:rsidRPr="00412A04">
              <w:rPr>
                <w:rFonts w:ascii="宋体" w:hAnsi="宋体"/>
                <w:color w:val="000000" w:themeColor="text1"/>
                <w:kern w:val="0"/>
                <w:sz w:val="18"/>
                <w:szCs w:val="18"/>
              </w:rPr>
              <w:t>元</w:t>
            </w:r>
          </w:p>
        </w:tc>
        <w:tc>
          <w:tcPr>
            <w:tcW w:w="1252"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598"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c>
          <w:tcPr>
            <w:tcW w:w="1601" w:type="dxa"/>
            <w:tcBorders>
              <w:top w:val="nil"/>
              <w:left w:val="nil"/>
              <w:bottom w:val="single" w:sz="4" w:space="0" w:color="auto"/>
              <w:right w:val="single" w:sz="4" w:space="0" w:color="auto"/>
            </w:tcBorders>
            <w:shd w:val="clear" w:color="auto" w:fill="auto"/>
            <w:noWrap/>
            <w:vAlign w:val="center"/>
          </w:tcPr>
          <w:p w:rsidR="00B63BB7" w:rsidRPr="00412A04" w:rsidRDefault="00B63BB7" w:rsidP="00307C9A">
            <w:pPr>
              <w:widowControl/>
              <w:jc w:val="center"/>
              <w:rPr>
                <w:rFonts w:ascii="宋体" w:hAnsi="宋体"/>
                <w:color w:val="000000" w:themeColor="text1"/>
                <w:kern w:val="0"/>
                <w:sz w:val="18"/>
                <w:szCs w:val="18"/>
              </w:rPr>
            </w:pPr>
          </w:p>
        </w:tc>
      </w:tr>
      <w:tr w:rsidR="00B63BB7" w:rsidRPr="00412A04" w:rsidTr="00307C9A">
        <w:trPr>
          <w:trHeight w:val="369"/>
          <w:jc w:val="center"/>
        </w:trPr>
        <w:tc>
          <w:tcPr>
            <w:tcW w:w="10151" w:type="dxa"/>
            <w:gridSpan w:val="7"/>
            <w:tcBorders>
              <w:top w:val="nil"/>
              <w:left w:val="single" w:sz="4" w:space="0" w:color="auto"/>
              <w:bottom w:val="single" w:sz="4" w:space="0" w:color="auto"/>
              <w:right w:val="single" w:sz="4" w:space="0" w:color="auto"/>
            </w:tcBorders>
            <w:shd w:val="clear" w:color="auto" w:fill="auto"/>
            <w:noWrap/>
            <w:vAlign w:val="center"/>
            <w:hideMark/>
          </w:tcPr>
          <w:p w:rsidR="00B63BB7" w:rsidRPr="00412A04" w:rsidRDefault="008B354F" w:rsidP="00307C9A">
            <w:pPr>
              <w:jc w:val="center"/>
              <w:rPr>
                <w:rFonts w:ascii="宋体" w:hAnsi="宋体" w:cs="宋体"/>
                <w:color w:val="000000" w:themeColor="text1"/>
                <w:sz w:val="18"/>
                <w:szCs w:val="18"/>
              </w:rPr>
            </w:pPr>
            <w:r>
              <w:rPr>
                <w:rFonts w:ascii="宋体" w:hAnsi="宋体" w:cs="宋体" w:hint="eastAsia"/>
                <w:b/>
                <w:bCs/>
                <w:color w:val="000000" w:themeColor="text1"/>
                <w:kern w:val="0"/>
                <w:sz w:val="18"/>
                <w:szCs w:val="18"/>
              </w:rPr>
              <w:t>太阳能</w:t>
            </w:r>
            <w:r w:rsidR="00B63BB7" w:rsidRPr="00412A04">
              <w:rPr>
                <w:rFonts w:ascii="宋体" w:hAnsi="宋体" w:cs="宋体" w:hint="eastAsia"/>
                <w:b/>
                <w:bCs/>
                <w:color w:val="000000" w:themeColor="text1"/>
                <w:kern w:val="0"/>
                <w:sz w:val="18"/>
                <w:szCs w:val="18"/>
              </w:rPr>
              <w:t>爆闪警示灯年度养护费用估算</w:t>
            </w:r>
          </w:p>
        </w:tc>
      </w:tr>
      <w:tr w:rsidR="00B63BB7" w:rsidRPr="00412A04" w:rsidTr="00307C9A">
        <w:tblPrEx>
          <w:shd w:val="clear" w:color="auto" w:fill="FFFFFF"/>
        </w:tblPrEx>
        <w:trPr>
          <w:trHeight w:val="369"/>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5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598" w:type="dxa"/>
            <w:tcBorders>
              <w:top w:val="single" w:sz="4" w:space="0" w:color="auto"/>
              <w:left w:val="nil"/>
              <w:bottom w:val="single" w:sz="4" w:space="0" w:color="auto"/>
              <w:right w:val="single" w:sz="4" w:space="0" w:color="auto"/>
            </w:tcBorders>
            <w:shd w:val="clear" w:color="auto" w:fill="FFFFFF"/>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一般道口</w:t>
            </w:r>
          </w:p>
        </w:tc>
        <w:tc>
          <w:tcPr>
            <w:tcW w:w="1601" w:type="dxa"/>
            <w:tcBorders>
              <w:top w:val="single" w:sz="4" w:space="0" w:color="auto"/>
              <w:left w:val="nil"/>
              <w:bottom w:val="single" w:sz="4" w:space="0" w:color="auto"/>
              <w:right w:val="single" w:sz="4" w:space="0" w:color="auto"/>
            </w:tcBorders>
            <w:shd w:val="clear" w:color="auto" w:fill="FFFFFF"/>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重点道口</w:t>
            </w:r>
          </w:p>
        </w:tc>
      </w:tr>
      <w:tr w:rsidR="00B63BB7" w:rsidRPr="00412A04" w:rsidTr="00307C9A">
        <w:tblPrEx>
          <w:shd w:val="clear" w:color="auto" w:fill="FFFFFF"/>
        </w:tblPrEx>
        <w:trPr>
          <w:trHeight w:val="369"/>
          <w:jc w:val="center"/>
        </w:trPr>
        <w:tc>
          <w:tcPr>
            <w:tcW w:w="102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134"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直接费</w:t>
            </w:r>
          </w:p>
        </w:tc>
        <w:tc>
          <w:tcPr>
            <w:tcW w:w="4796" w:type="dxa"/>
            <w:gridSpan w:val="3"/>
            <w:tcBorders>
              <w:top w:val="nil"/>
              <w:left w:val="single" w:sz="4" w:space="0" w:color="auto"/>
              <w:bottom w:val="nil"/>
              <w:right w:val="single" w:sz="4" w:space="0" w:color="auto"/>
            </w:tcBorders>
            <w:shd w:val="clear" w:color="auto" w:fill="FFFFFF"/>
            <w:noWrap/>
            <w:vAlign w:val="center"/>
            <w:hideMark/>
          </w:tcPr>
          <w:p w:rsidR="00B63BB7" w:rsidRPr="00412A04" w:rsidRDefault="00B63BB7" w:rsidP="00307C9A">
            <w:pPr>
              <w:jc w:val="center"/>
              <w:rPr>
                <w:rFonts w:ascii="宋体" w:hAnsi="宋体" w:cs="宋体"/>
                <w:color w:val="000000" w:themeColor="text1"/>
                <w:kern w:val="0"/>
                <w:sz w:val="18"/>
                <w:szCs w:val="18"/>
              </w:rPr>
            </w:pPr>
            <w:r w:rsidRPr="00412A04">
              <w:rPr>
                <w:rFonts w:ascii="宋体" w:hAnsi="宋体" w:cs="宋体" w:hint="eastAsia"/>
                <w:bCs/>
                <w:color w:val="000000" w:themeColor="text1"/>
                <w:kern w:val="0"/>
                <w:sz w:val="18"/>
                <w:szCs w:val="18"/>
              </w:rPr>
              <w:t>直接养护费（工、料、机费之和）</w:t>
            </w:r>
          </w:p>
        </w:tc>
        <w:tc>
          <w:tcPr>
            <w:tcW w:w="1598" w:type="dxa"/>
            <w:tcBorders>
              <w:top w:val="nil"/>
              <w:left w:val="single" w:sz="4" w:space="0" w:color="auto"/>
              <w:bottom w:val="single" w:sz="4" w:space="0" w:color="000000"/>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single" w:sz="4" w:space="0" w:color="auto"/>
              <w:bottom w:val="single" w:sz="4" w:space="0" w:color="000000"/>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vMerge/>
            <w:tcBorders>
              <w:top w:val="nil"/>
              <w:left w:val="single" w:sz="4" w:space="0" w:color="auto"/>
              <w:bottom w:val="single" w:sz="4" w:space="0" w:color="auto"/>
              <w:right w:val="single" w:sz="4" w:space="0" w:color="auto"/>
            </w:tcBorders>
            <w:shd w:val="clear" w:color="auto" w:fill="FFFFFF"/>
            <w:vAlign w:val="center"/>
            <w:hideMark/>
          </w:tcPr>
          <w:p w:rsidR="00B63BB7" w:rsidRPr="00412A04" w:rsidRDefault="00B63BB7" w:rsidP="00307C9A">
            <w:pPr>
              <w:widowControl/>
              <w:jc w:val="left"/>
              <w:rPr>
                <w:rFonts w:ascii="宋体" w:hAnsi="宋体" w:cs="宋体"/>
                <w:b/>
                <w:bCs/>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shd w:val="clear" w:color="auto" w:fill="FFFFFF"/>
            <w:vAlign w:val="center"/>
            <w:hideMark/>
          </w:tcPr>
          <w:p w:rsidR="00B63BB7" w:rsidRPr="00412A04" w:rsidRDefault="00B63BB7" w:rsidP="00307C9A">
            <w:pPr>
              <w:widowControl/>
              <w:jc w:val="left"/>
              <w:rPr>
                <w:rFonts w:ascii="宋体" w:hAnsi="宋体" w:cs="宋体"/>
                <w:bCs/>
                <w:color w:val="000000" w:themeColor="text1"/>
                <w:kern w:val="0"/>
                <w:sz w:val="18"/>
                <w:szCs w:val="18"/>
              </w:rPr>
            </w:pPr>
          </w:p>
        </w:tc>
        <w:tc>
          <w:tcPr>
            <w:tcW w:w="4796"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Cs/>
                <w:color w:val="000000" w:themeColor="text1"/>
                <w:kern w:val="0"/>
                <w:sz w:val="18"/>
                <w:szCs w:val="18"/>
              </w:rPr>
            </w:pPr>
            <w:r w:rsidRPr="00412A04">
              <w:rPr>
                <w:rFonts w:ascii="宋体" w:hAnsi="宋体" w:cs="宋体" w:hint="eastAsia"/>
                <w:bCs/>
                <w:kern w:val="0"/>
                <w:sz w:val="18"/>
                <w:szCs w:val="18"/>
              </w:rPr>
              <w:t>其他养护费=直接工程费</w:t>
            </w:r>
            <w:r w:rsidRPr="00412A04">
              <w:rPr>
                <w:rFonts w:hint="eastAsia"/>
                <w:sz w:val="18"/>
                <w:szCs w:val="18"/>
              </w:rPr>
              <w:t>×</w:t>
            </w:r>
            <w:r w:rsidRPr="00412A04">
              <w:rPr>
                <w:rFonts w:ascii="宋体" w:hAnsi="宋体" w:cs="宋体" w:hint="eastAsia"/>
                <w:bCs/>
                <w:kern w:val="0"/>
                <w:sz w:val="18"/>
                <w:szCs w:val="18"/>
              </w:rPr>
              <w:t>其他养护费综合费率</w:t>
            </w:r>
          </w:p>
        </w:tc>
        <w:tc>
          <w:tcPr>
            <w:tcW w:w="1598"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134" w:type="dxa"/>
            <w:vMerge w:val="restart"/>
            <w:tcBorders>
              <w:top w:val="nil"/>
              <w:left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间接费</w:t>
            </w:r>
          </w:p>
        </w:tc>
        <w:tc>
          <w:tcPr>
            <w:tcW w:w="4796" w:type="dxa"/>
            <w:gridSpan w:val="3"/>
            <w:tcBorders>
              <w:top w:val="single" w:sz="4" w:space="0" w:color="auto"/>
              <w:left w:val="nil"/>
              <w:bottom w:val="single" w:sz="4" w:space="0" w:color="auto"/>
              <w:right w:val="nil"/>
            </w:tcBorders>
            <w:shd w:val="clear" w:color="auto" w:fill="FFFFFF"/>
            <w:noWrap/>
            <w:vAlign w:val="center"/>
            <w:hideMark/>
          </w:tcPr>
          <w:p w:rsidR="00B63BB7" w:rsidRPr="00412A04" w:rsidRDefault="00B63BB7" w:rsidP="00307C9A">
            <w:pPr>
              <w:widowControl/>
              <w:jc w:val="center"/>
              <w:rPr>
                <w:rFonts w:ascii="宋体" w:hAnsi="宋体" w:cs="宋体"/>
                <w:bCs/>
                <w:color w:val="000000" w:themeColor="text1"/>
                <w:kern w:val="0"/>
                <w:sz w:val="18"/>
                <w:szCs w:val="18"/>
              </w:rPr>
            </w:pPr>
            <w:r w:rsidRPr="00412A04">
              <w:rPr>
                <w:rFonts w:ascii="宋体" w:hAnsi="宋体" w:cs="宋体" w:hint="eastAsia"/>
                <w:bCs/>
                <w:kern w:val="0"/>
                <w:sz w:val="18"/>
                <w:szCs w:val="18"/>
              </w:rPr>
              <w:t>规费=人工费合计</w:t>
            </w:r>
            <w:r w:rsidRPr="00412A04">
              <w:rPr>
                <w:rFonts w:hint="eastAsia"/>
                <w:sz w:val="18"/>
                <w:szCs w:val="18"/>
              </w:rPr>
              <w:t>×</w:t>
            </w:r>
            <w:r w:rsidRPr="00412A04">
              <w:rPr>
                <w:rFonts w:ascii="宋体" w:hAnsi="宋体" w:cs="宋体" w:hint="eastAsia"/>
                <w:bCs/>
                <w:kern w:val="0"/>
                <w:sz w:val="18"/>
                <w:szCs w:val="18"/>
              </w:rPr>
              <w:t>规费综合费率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134" w:type="dxa"/>
            <w:vMerge/>
            <w:tcBorders>
              <w:left w:val="single" w:sz="4" w:space="0" w:color="auto"/>
              <w:right w:val="single" w:sz="4" w:space="0" w:color="auto"/>
            </w:tcBorders>
            <w:shd w:val="clear" w:color="auto" w:fill="FFFFFF"/>
            <w:vAlign w:val="center"/>
            <w:hideMark/>
          </w:tcPr>
          <w:p w:rsidR="00B63BB7" w:rsidRPr="00412A04" w:rsidRDefault="00B63BB7" w:rsidP="00307C9A">
            <w:pPr>
              <w:widowControl/>
              <w:jc w:val="left"/>
              <w:rPr>
                <w:rFonts w:ascii="宋体" w:hAnsi="宋体" w:cs="宋体"/>
                <w:b/>
                <w:bCs/>
                <w:color w:val="000000" w:themeColor="text1"/>
                <w:kern w:val="0"/>
                <w:sz w:val="18"/>
                <w:szCs w:val="18"/>
              </w:rPr>
            </w:pPr>
          </w:p>
        </w:tc>
        <w:tc>
          <w:tcPr>
            <w:tcW w:w="4796" w:type="dxa"/>
            <w:gridSpan w:val="3"/>
            <w:tcBorders>
              <w:top w:val="single" w:sz="4" w:space="0" w:color="auto"/>
              <w:left w:val="nil"/>
              <w:bottom w:val="single" w:sz="4" w:space="0" w:color="auto"/>
              <w:right w:val="nil"/>
            </w:tcBorders>
            <w:shd w:val="clear" w:color="auto" w:fill="FFFFFF"/>
            <w:noWrap/>
            <w:vAlign w:val="center"/>
            <w:hideMark/>
          </w:tcPr>
          <w:p w:rsidR="00B63BB7" w:rsidRPr="00412A04" w:rsidRDefault="000C2F78" w:rsidP="00307C9A">
            <w:pPr>
              <w:widowControl/>
              <w:jc w:val="center"/>
              <w:rPr>
                <w:rFonts w:ascii="宋体" w:hAnsi="宋体" w:cs="宋体"/>
                <w:bCs/>
                <w:color w:val="000000" w:themeColor="text1"/>
                <w:kern w:val="0"/>
                <w:sz w:val="18"/>
                <w:szCs w:val="18"/>
              </w:rPr>
            </w:pPr>
            <w:r>
              <w:rPr>
                <w:rFonts w:ascii="宋体" w:hAnsi="宋体" w:cs="宋体" w:hint="eastAsia"/>
                <w:bCs/>
                <w:kern w:val="0"/>
                <w:sz w:val="18"/>
                <w:szCs w:val="18"/>
              </w:rPr>
              <w:t>企业</w:t>
            </w:r>
            <w:r w:rsidRPr="00412A04">
              <w:rPr>
                <w:rFonts w:ascii="宋体" w:hAnsi="宋体" w:cs="宋体" w:hint="eastAsia"/>
                <w:bCs/>
                <w:kern w:val="0"/>
                <w:sz w:val="18"/>
                <w:szCs w:val="18"/>
              </w:rPr>
              <w:t>管理费</w:t>
            </w:r>
            <w:r w:rsidR="00B63BB7" w:rsidRPr="00412A04">
              <w:rPr>
                <w:rFonts w:ascii="宋体" w:hAnsi="宋体" w:cs="宋体" w:hint="eastAsia"/>
                <w:bCs/>
                <w:kern w:val="0"/>
                <w:sz w:val="18"/>
                <w:szCs w:val="18"/>
              </w:rPr>
              <w:t>=直接费</w:t>
            </w:r>
            <w:r w:rsidR="00B63BB7" w:rsidRPr="00412A04">
              <w:rPr>
                <w:rFonts w:hint="eastAsia"/>
                <w:sz w:val="18"/>
                <w:szCs w:val="18"/>
              </w:rPr>
              <w:t>×</w:t>
            </w:r>
            <w:r>
              <w:rPr>
                <w:rFonts w:hint="eastAsia"/>
                <w:sz w:val="18"/>
                <w:szCs w:val="18"/>
              </w:rPr>
              <w:t>企业</w:t>
            </w:r>
            <w:r w:rsidR="00B63BB7" w:rsidRPr="00412A04">
              <w:rPr>
                <w:rFonts w:ascii="宋体" w:hAnsi="宋体" w:cs="宋体" w:hint="eastAsia"/>
                <w:bCs/>
                <w:kern w:val="0"/>
                <w:sz w:val="18"/>
                <w:szCs w:val="18"/>
              </w:rPr>
              <w:t>管理费综合费率</w:t>
            </w:r>
          </w:p>
        </w:tc>
        <w:tc>
          <w:tcPr>
            <w:tcW w:w="1598" w:type="dxa"/>
            <w:tcBorders>
              <w:top w:val="nil"/>
              <w:left w:val="single" w:sz="4" w:space="0" w:color="auto"/>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B63BB7" w:rsidRPr="00412A04" w:rsidRDefault="00B63BB7" w:rsidP="003468C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利润=(直接费+间接费-规费)</w:t>
            </w:r>
            <w:r w:rsidRPr="00412A04">
              <w:rPr>
                <w:rFonts w:hint="eastAsia"/>
                <w:sz w:val="18"/>
                <w:szCs w:val="18"/>
              </w:rPr>
              <w:t>×</w:t>
            </w:r>
            <w:r w:rsidRPr="00412A04">
              <w:rPr>
                <w:rFonts w:ascii="宋体" w:hAnsi="宋体" w:cs="宋体" w:hint="eastAsia"/>
                <w:bCs/>
                <w:kern w:val="0"/>
                <w:sz w:val="18"/>
                <w:szCs w:val="18"/>
              </w:rPr>
              <w:t>利润率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5930" w:type="dxa"/>
            <w:gridSpan w:val="4"/>
            <w:tcBorders>
              <w:top w:val="single" w:sz="4" w:space="0" w:color="auto"/>
              <w:left w:val="nil"/>
              <w:bottom w:val="single" w:sz="4" w:space="0" w:color="auto"/>
              <w:right w:val="nil"/>
            </w:tcBorders>
            <w:shd w:val="clear" w:color="auto" w:fill="FFFFFF"/>
            <w:noWrap/>
            <w:vAlign w:val="center"/>
          </w:tcPr>
          <w:p w:rsidR="00B63BB7" w:rsidRPr="00412A04" w:rsidRDefault="00B63BB7" w:rsidP="003468CE">
            <w:pPr>
              <w:widowControl/>
              <w:jc w:val="center"/>
              <w:rPr>
                <w:rFonts w:ascii="宋体" w:hAnsi="宋体" w:cs="宋体"/>
                <w:b/>
                <w:bCs/>
                <w:color w:val="000000" w:themeColor="text1"/>
                <w:kern w:val="0"/>
                <w:sz w:val="18"/>
                <w:szCs w:val="18"/>
              </w:rPr>
            </w:pPr>
            <w:r w:rsidRPr="00412A04">
              <w:rPr>
                <w:rFonts w:ascii="宋体" w:hAnsi="宋体" w:cs="宋体" w:hint="eastAsia"/>
                <w:bCs/>
                <w:kern w:val="0"/>
                <w:sz w:val="18"/>
                <w:szCs w:val="18"/>
              </w:rPr>
              <w:t>税金=(直接费+间接费+利润)</w:t>
            </w:r>
            <w:r w:rsidRPr="00412A04">
              <w:rPr>
                <w:rFonts w:hint="eastAsia"/>
                <w:sz w:val="18"/>
                <w:szCs w:val="18"/>
              </w:rPr>
              <w:t>×</w:t>
            </w:r>
            <w:r w:rsidRPr="00412A04">
              <w:rPr>
                <w:rFonts w:ascii="宋体" w:hAnsi="宋体" w:cs="宋体" w:hint="eastAsia"/>
                <w:bCs/>
                <w:kern w:val="0"/>
                <w:sz w:val="18"/>
                <w:szCs w:val="18"/>
              </w:rPr>
              <w:t>税率</w:t>
            </w:r>
          </w:p>
        </w:tc>
        <w:tc>
          <w:tcPr>
            <w:tcW w:w="1598" w:type="dxa"/>
            <w:tcBorders>
              <w:top w:val="nil"/>
              <w:left w:val="single" w:sz="4" w:space="0" w:color="auto"/>
              <w:bottom w:val="single" w:sz="4" w:space="0" w:color="auto"/>
              <w:right w:val="single" w:sz="4" w:space="0" w:color="auto"/>
            </w:tcBorders>
            <w:shd w:val="clear" w:color="auto" w:fill="FFFFFF"/>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r w:rsidR="00B63BB7" w:rsidRPr="00412A04" w:rsidTr="00307C9A">
        <w:tblPrEx>
          <w:shd w:val="clear" w:color="auto" w:fill="FFFFFF"/>
        </w:tblPrEx>
        <w:trPr>
          <w:trHeight w:val="369"/>
          <w:jc w:val="center"/>
        </w:trPr>
        <w:tc>
          <w:tcPr>
            <w:tcW w:w="1022" w:type="dxa"/>
            <w:tcBorders>
              <w:top w:val="nil"/>
              <w:left w:val="single" w:sz="4" w:space="0" w:color="auto"/>
              <w:bottom w:val="single" w:sz="4" w:space="0" w:color="auto"/>
              <w:right w:val="single" w:sz="4" w:space="0" w:color="auto"/>
            </w:tcBorders>
            <w:shd w:val="clear" w:color="auto" w:fill="FFFFFF"/>
            <w:noWrap/>
            <w:vAlign w:val="center"/>
            <w:hideMark/>
          </w:tcPr>
          <w:p w:rsidR="00B63BB7" w:rsidRPr="00412A04" w:rsidRDefault="00B63BB7" w:rsidP="00307C9A">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六</w:t>
            </w:r>
          </w:p>
        </w:tc>
        <w:tc>
          <w:tcPr>
            <w:tcW w:w="5930" w:type="dxa"/>
            <w:gridSpan w:val="4"/>
            <w:tcBorders>
              <w:top w:val="single" w:sz="4" w:space="0" w:color="auto"/>
              <w:left w:val="nil"/>
              <w:bottom w:val="single" w:sz="4" w:space="0" w:color="auto"/>
              <w:right w:val="nil"/>
            </w:tcBorders>
            <w:shd w:val="clear" w:color="auto" w:fill="FFFFFF"/>
            <w:noWrap/>
            <w:vAlign w:val="center"/>
            <w:hideMark/>
          </w:tcPr>
          <w:p w:rsidR="00B63BB7" w:rsidRPr="00412A04" w:rsidRDefault="00B63BB7" w:rsidP="00307C9A">
            <w:pPr>
              <w:widowControl/>
              <w:jc w:val="center"/>
              <w:rPr>
                <w:rFonts w:ascii="宋体" w:hAnsi="宋体" w:cs="宋体"/>
                <w:bCs/>
                <w:color w:val="000000" w:themeColor="text1"/>
                <w:kern w:val="0"/>
                <w:sz w:val="18"/>
                <w:szCs w:val="18"/>
              </w:rPr>
            </w:pPr>
            <w:r w:rsidRPr="00412A04">
              <w:rPr>
                <w:rFonts w:ascii="宋体" w:hAnsi="宋体" w:cs="宋体" w:hint="eastAsia"/>
                <w:bCs/>
                <w:kern w:val="0"/>
                <w:sz w:val="18"/>
                <w:szCs w:val="18"/>
              </w:rPr>
              <w:t>养护年度投资总费用</w:t>
            </w:r>
          </w:p>
        </w:tc>
        <w:tc>
          <w:tcPr>
            <w:tcW w:w="1598" w:type="dxa"/>
            <w:tcBorders>
              <w:top w:val="nil"/>
              <w:left w:val="single" w:sz="4" w:space="0" w:color="auto"/>
              <w:bottom w:val="single" w:sz="4" w:space="0" w:color="auto"/>
              <w:right w:val="single" w:sz="4" w:space="0" w:color="auto"/>
            </w:tcBorders>
            <w:shd w:val="clear" w:color="auto" w:fill="FFFFFF"/>
            <w:vAlign w:val="center"/>
          </w:tcPr>
          <w:p w:rsidR="00B63BB7" w:rsidRPr="00412A04" w:rsidRDefault="00B63BB7" w:rsidP="00307C9A">
            <w:pPr>
              <w:spacing w:line="340" w:lineRule="exact"/>
              <w:jc w:val="center"/>
              <w:rPr>
                <w:rFonts w:ascii="宋体" w:hAnsi="宋体"/>
                <w:color w:val="000000" w:themeColor="text1"/>
                <w:sz w:val="18"/>
                <w:szCs w:val="18"/>
              </w:rPr>
            </w:pPr>
          </w:p>
        </w:tc>
        <w:tc>
          <w:tcPr>
            <w:tcW w:w="1601" w:type="dxa"/>
            <w:tcBorders>
              <w:top w:val="nil"/>
              <w:left w:val="nil"/>
              <w:bottom w:val="single" w:sz="4" w:space="0" w:color="auto"/>
              <w:right w:val="single" w:sz="4" w:space="0" w:color="auto"/>
            </w:tcBorders>
            <w:shd w:val="clear" w:color="auto" w:fill="FFFFFF"/>
            <w:noWrap/>
            <w:vAlign w:val="center"/>
          </w:tcPr>
          <w:p w:rsidR="00B63BB7" w:rsidRPr="00412A04" w:rsidRDefault="00B63BB7" w:rsidP="00307C9A">
            <w:pPr>
              <w:spacing w:line="340" w:lineRule="exact"/>
              <w:jc w:val="center"/>
              <w:rPr>
                <w:rFonts w:ascii="宋体" w:hAnsi="宋体"/>
                <w:color w:val="000000" w:themeColor="text1"/>
                <w:sz w:val="18"/>
                <w:szCs w:val="18"/>
              </w:rPr>
            </w:pPr>
          </w:p>
        </w:tc>
      </w:tr>
    </w:tbl>
    <w:p w:rsidR="00045CAB" w:rsidRPr="00412A04" w:rsidRDefault="009C1FD5" w:rsidP="006E618F">
      <w:pPr>
        <w:spacing w:line="340" w:lineRule="exact"/>
        <w:rPr>
          <w:rFonts w:ascii="黑体" w:eastAsia="黑体"/>
          <w:color w:val="000000" w:themeColor="text1"/>
          <w:szCs w:val="21"/>
        </w:rPr>
        <w:sectPr w:rsidR="00045CAB" w:rsidRPr="00412A04" w:rsidSect="00DC003E">
          <w:footerReference w:type="default" r:id="rId14"/>
          <w:pgSz w:w="11907" w:h="16839" w:code="9"/>
          <w:pgMar w:top="1134" w:right="1134" w:bottom="1418" w:left="1531" w:header="851" w:footer="714" w:gutter="0"/>
          <w:cols w:space="425"/>
          <w:docGrid w:linePitch="312"/>
        </w:sectPr>
      </w:pPr>
      <w:r w:rsidRPr="00412A04">
        <w:rPr>
          <w:rFonts w:ascii="黑体" w:eastAsia="黑体"/>
          <w:color w:val="000000" w:themeColor="text1"/>
          <w:szCs w:val="21"/>
        </w:rPr>
        <w:br w:type="page"/>
      </w:r>
    </w:p>
    <w:p w:rsidR="00045CAB" w:rsidRPr="00412A04" w:rsidRDefault="00045CAB" w:rsidP="006E618F">
      <w:pPr>
        <w:spacing w:line="340" w:lineRule="exact"/>
        <w:rPr>
          <w:rFonts w:ascii="黑体" w:eastAsia="黑体"/>
          <w:color w:val="000000" w:themeColor="text1"/>
          <w:szCs w:val="21"/>
        </w:rPr>
      </w:pPr>
    </w:p>
    <w:p w:rsidR="00045CAB" w:rsidRPr="00412A04" w:rsidRDefault="00045CAB" w:rsidP="00045CAB">
      <w:pPr>
        <w:widowControl/>
        <w:jc w:val="center"/>
        <w:rPr>
          <w:rStyle w:val="ab"/>
          <w:rFonts w:ascii="黑体" w:eastAsia="黑体" w:hAnsi="黑体"/>
          <w:bCs w:val="0"/>
          <w:color w:val="000000" w:themeColor="text1"/>
        </w:rPr>
      </w:pPr>
      <w:r w:rsidRPr="00412A04">
        <w:rPr>
          <w:rStyle w:val="ab"/>
          <w:rFonts w:ascii="黑体" w:eastAsia="黑体" w:hAnsi="黑体" w:hint="eastAsia"/>
          <w:bCs w:val="0"/>
          <w:color w:val="000000" w:themeColor="text1"/>
        </w:rPr>
        <w:t>表</w:t>
      </w:r>
      <w:r w:rsidR="008B55D0">
        <w:rPr>
          <w:rStyle w:val="ab"/>
          <w:rFonts w:ascii="黑体" w:eastAsia="黑体" w:hAnsi="黑体" w:hint="eastAsia"/>
          <w:bCs w:val="0"/>
          <w:color w:val="000000" w:themeColor="text1"/>
        </w:rPr>
        <w:t>2-2</w:t>
      </w:r>
      <w:r w:rsidRPr="00412A04">
        <w:rPr>
          <w:rStyle w:val="ab"/>
          <w:rFonts w:ascii="黑体" w:eastAsia="黑体" w:hAnsi="黑体" w:hint="eastAsia"/>
          <w:bCs w:val="0"/>
          <w:color w:val="000000" w:themeColor="text1"/>
        </w:rPr>
        <w:t xml:space="preserve">  其他养护费汇总表</w:t>
      </w:r>
    </w:p>
    <w:tbl>
      <w:tblPr>
        <w:tblpPr w:leftFromText="180" w:rightFromText="180" w:vertAnchor="text" w:horzAnchor="margin" w:tblpXSpec="center" w:tblpY="3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1137"/>
        <w:gridCol w:w="803"/>
        <w:gridCol w:w="780"/>
        <w:gridCol w:w="734"/>
        <w:gridCol w:w="954"/>
        <w:gridCol w:w="734"/>
        <w:gridCol w:w="815"/>
        <w:gridCol w:w="864"/>
        <w:gridCol w:w="812"/>
        <w:gridCol w:w="734"/>
        <w:gridCol w:w="832"/>
        <w:gridCol w:w="794"/>
        <w:gridCol w:w="917"/>
        <w:gridCol w:w="790"/>
        <w:gridCol w:w="1141"/>
      </w:tblGrid>
      <w:tr w:rsidR="003504C2" w:rsidRPr="00412A04" w:rsidTr="003504C2">
        <w:trPr>
          <w:trHeight w:val="369"/>
        </w:trPr>
        <w:tc>
          <w:tcPr>
            <w:tcW w:w="378" w:type="pct"/>
            <w:vMerge w:val="restart"/>
            <w:shd w:val="clear" w:color="auto" w:fill="auto"/>
            <w:noWrap/>
            <w:vAlign w:val="center"/>
            <w:hideMark/>
          </w:tcPr>
          <w:p w:rsidR="003504C2" w:rsidRPr="00412A04" w:rsidRDefault="003504C2"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项 目</w:t>
            </w:r>
          </w:p>
        </w:tc>
        <w:tc>
          <w:tcPr>
            <w:tcW w:w="405" w:type="pct"/>
            <w:vMerge w:val="restart"/>
            <w:vAlign w:val="center"/>
          </w:tcPr>
          <w:p w:rsidR="003504C2" w:rsidRPr="00412A04" w:rsidRDefault="003504C2"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类 型</w:t>
            </w:r>
          </w:p>
        </w:tc>
        <w:tc>
          <w:tcPr>
            <w:tcW w:w="572" w:type="pct"/>
            <w:gridSpan w:val="2"/>
            <w:shd w:val="clear" w:color="auto" w:fill="auto"/>
            <w:vAlign w:val="center"/>
            <w:hideMark/>
          </w:tcPr>
          <w:p w:rsidR="003504C2" w:rsidRPr="00412A04" w:rsidRDefault="003504C2" w:rsidP="006D55EA">
            <w:pPr>
              <w:jc w:val="center"/>
              <w:rPr>
                <w:rFonts w:ascii="宋体" w:hAnsi="宋体"/>
                <w:b/>
                <w:color w:val="000000" w:themeColor="text1"/>
                <w:sz w:val="18"/>
                <w:szCs w:val="18"/>
              </w:rPr>
            </w:pPr>
            <w:r w:rsidRPr="00412A04">
              <w:rPr>
                <w:rFonts w:ascii="宋体" w:hAnsi="宋体"/>
                <w:b/>
                <w:color w:val="000000" w:themeColor="text1"/>
                <w:sz w:val="18"/>
                <w:szCs w:val="18"/>
              </w:rPr>
              <w:t>冬季养护维修</w:t>
            </w:r>
          </w:p>
          <w:p w:rsidR="003504C2" w:rsidRPr="00412A04" w:rsidRDefault="003504C2" w:rsidP="006D55EA">
            <w:pPr>
              <w:jc w:val="center"/>
              <w:rPr>
                <w:rFonts w:ascii="宋体" w:hAnsi="宋体"/>
                <w:b/>
                <w:color w:val="000000" w:themeColor="text1"/>
                <w:sz w:val="18"/>
                <w:szCs w:val="18"/>
              </w:rPr>
            </w:pPr>
            <w:r w:rsidRPr="00412A04">
              <w:rPr>
                <w:rFonts w:ascii="宋体" w:hAnsi="宋体"/>
                <w:b/>
                <w:color w:val="000000" w:themeColor="text1"/>
                <w:sz w:val="18"/>
                <w:szCs w:val="18"/>
              </w:rPr>
              <w:t>附加费</w:t>
            </w:r>
          </w:p>
        </w:tc>
        <w:tc>
          <w:tcPr>
            <w:tcW w:w="608" w:type="pct"/>
            <w:gridSpan w:val="2"/>
            <w:shd w:val="clear" w:color="auto" w:fill="auto"/>
            <w:vAlign w:val="center"/>
            <w:hideMark/>
          </w:tcPr>
          <w:p w:rsidR="003504C2" w:rsidRPr="00412A04" w:rsidRDefault="003504C2" w:rsidP="006D55EA">
            <w:pPr>
              <w:jc w:val="center"/>
              <w:rPr>
                <w:rFonts w:ascii="宋体" w:hAnsi="宋体"/>
                <w:b/>
                <w:color w:val="000000" w:themeColor="text1"/>
                <w:sz w:val="18"/>
                <w:szCs w:val="18"/>
              </w:rPr>
            </w:pPr>
            <w:r w:rsidRPr="00412A04">
              <w:rPr>
                <w:rFonts w:ascii="宋体" w:hAnsi="宋体"/>
                <w:b/>
                <w:color w:val="000000" w:themeColor="text1"/>
                <w:sz w:val="18"/>
                <w:szCs w:val="18"/>
              </w:rPr>
              <w:t>夜间养护维修</w:t>
            </w:r>
          </w:p>
          <w:p w:rsidR="003504C2" w:rsidRPr="00412A04" w:rsidRDefault="003504C2" w:rsidP="006D55EA">
            <w:pPr>
              <w:jc w:val="center"/>
              <w:rPr>
                <w:rFonts w:ascii="宋体" w:hAnsi="宋体"/>
                <w:b/>
                <w:color w:val="000000" w:themeColor="text1"/>
                <w:sz w:val="18"/>
                <w:szCs w:val="18"/>
              </w:rPr>
            </w:pPr>
            <w:r w:rsidRPr="00412A04">
              <w:rPr>
                <w:rFonts w:ascii="宋体" w:hAnsi="宋体"/>
                <w:b/>
                <w:color w:val="000000" w:themeColor="text1"/>
                <w:sz w:val="18"/>
                <w:szCs w:val="18"/>
              </w:rPr>
              <w:t>附加费</w:t>
            </w:r>
          </w:p>
        </w:tc>
        <w:tc>
          <w:tcPr>
            <w:tcW w:w="560" w:type="pct"/>
            <w:gridSpan w:val="2"/>
            <w:shd w:val="clear" w:color="auto" w:fill="auto"/>
            <w:vAlign w:val="center"/>
            <w:hideMark/>
          </w:tcPr>
          <w:p w:rsidR="003504C2" w:rsidRPr="00412A04" w:rsidRDefault="003504C2" w:rsidP="006D55EA">
            <w:pPr>
              <w:jc w:val="center"/>
              <w:rPr>
                <w:rFonts w:ascii="宋体" w:hAnsi="宋体"/>
                <w:b/>
                <w:color w:val="000000" w:themeColor="text1"/>
                <w:sz w:val="18"/>
                <w:szCs w:val="18"/>
              </w:rPr>
            </w:pPr>
            <w:r w:rsidRPr="00412A04">
              <w:rPr>
                <w:rFonts w:ascii="宋体" w:hAnsi="宋体"/>
                <w:b/>
                <w:color w:val="000000" w:themeColor="text1"/>
                <w:sz w:val="18"/>
                <w:szCs w:val="18"/>
              </w:rPr>
              <w:t>行车干扰附加费</w:t>
            </w:r>
          </w:p>
        </w:tc>
        <w:tc>
          <w:tcPr>
            <w:tcW w:w="603" w:type="pct"/>
            <w:gridSpan w:val="2"/>
            <w:shd w:val="clear" w:color="auto" w:fill="auto"/>
            <w:vAlign w:val="center"/>
            <w:hideMark/>
          </w:tcPr>
          <w:p w:rsidR="003504C2" w:rsidRPr="00412A04" w:rsidRDefault="006E4D34" w:rsidP="006D55EA">
            <w:pPr>
              <w:jc w:val="center"/>
              <w:rPr>
                <w:rFonts w:ascii="宋体" w:hAnsi="宋体"/>
                <w:b/>
                <w:color w:val="000000" w:themeColor="text1"/>
                <w:sz w:val="18"/>
                <w:szCs w:val="18"/>
              </w:rPr>
            </w:pPr>
            <w:r>
              <w:rPr>
                <w:rFonts w:ascii="宋体" w:hAnsi="宋体"/>
                <w:b/>
                <w:color w:val="000000" w:themeColor="text1"/>
                <w:sz w:val="18"/>
                <w:szCs w:val="18"/>
              </w:rPr>
              <w:t>养护维修标准</w:t>
            </w:r>
            <w:r>
              <w:rPr>
                <w:rFonts w:ascii="宋体" w:hAnsi="宋体" w:hint="eastAsia"/>
                <w:b/>
                <w:color w:val="000000" w:themeColor="text1"/>
                <w:sz w:val="18"/>
                <w:szCs w:val="18"/>
              </w:rPr>
              <w:t>化</w:t>
            </w:r>
            <w:r w:rsidR="003504C2" w:rsidRPr="00412A04">
              <w:rPr>
                <w:rFonts w:ascii="宋体" w:hAnsi="宋体"/>
                <w:b/>
                <w:color w:val="000000" w:themeColor="text1"/>
                <w:sz w:val="18"/>
                <w:szCs w:val="18"/>
              </w:rPr>
              <w:t>与安全措施费</w:t>
            </w:r>
          </w:p>
        </w:tc>
        <w:tc>
          <w:tcPr>
            <w:tcW w:w="566" w:type="pct"/>
            <w:gridSpan w:val="2"/>
            <w:shd w:val="clear" w:color="auto" w:fill="auto"/>
            <w:vAlign w:val="center"/>
            <w:hideMark/>
          </w:tcPr>
          <w:p w:rsidR="003504C2" w:rsidRPr="00412A04" w:rsidRDefault="003504C2" w:rsidP="006D55EA">
            <w:pPr>
              <w:jc w:val="center"/>
              <w:rPr>
                <w:rFonts w:ascii="宋体" w:hAnsi="宋体"/>
                <w:b/>
                <w:color w:val="000000" w:themeColor="text1"/>
                <w:sz w:val="18"/>
                <w:szCs w:val="18"/>
              </w:rPr>
            </w:pPr>
            <w:r w:rsidRPr="00412A04">
              <w:rPr>
                <w:rFonts w:ascii="宋体" w:hAnsi="宋体"/>
                <w:b/>
                <w:color w:val="000000" w:themeColor="text1"/>
                <w:sz w:val="18"/>
                <w:szCs w:val="18"/>
              </w:rPr>
              <w:t>雨季养护维修</w:t>
            </w:r>
          </w:p>
          <w:p w:rsidR="003504C2" w:rsidRPr="00412A04" w:rsidRDefault="003504C2" w:rsidP="006D55EA">
            <w:pPr>
              <w:jc w:val="center"/>
              <w:rPr>
                <w:rFonts w:ascii="宋体" w:hAnsi="宋体"/>
                <w:b/>
                <w:color w:val="000000" w:themeColor="text1"/>
                <w:sz w:val="18"/>
                <w:szCs w:val="18"/>
              </w:rPr>
            </w:pPr>
            <w:r w:rsidRPr="00412A04">
              <w:rPr>
                <w:rFonts w:ascii="宋体" w:hAnsi="宋体"/>
                <w:b/>
                <w:color w:val="000000" w:themeColor="text1"/>
                <w:sz w:val="18"/>
                <w:szCs w:val="18"/>
              </w:rPr>
              <w:t>附加费</w:t>
            </w:r>
          </w:p>
        </w:tc>
        <w:tc>
          <w:tcPr>
            <w:tcW w:w="616" w:type="pct"/>
            <w:gridSpan w:val="2"/>
            <w:vAlign w:val="center"/>
          </w:tcPr>
          <w:p w:rsidR="003504C2" w:rsidRPr="00412A04" w:rsidRDefault="003504C2" w:rsidP="006D55EA">
            <w:pPr>
              <w:jc w:val="center"/>
              <w:rPr>
                <w:rFonts w:ascii="宋体" w:hAnsi="宋体"/>
                <w:b/>
                <w:color w:val="000000" w:themeColor="text1"/>
                <w:sz w:val="18"/>
                <w:szCs w:val="18"/>
              </w:rPr>
            </w:pPr>
            <w:r w:rsidRPr="00412A04">
              <w:rPr>
                <w:rFonts w:ascii="宋体" w:hAnsi="宋体"/>
                <w:b/>
                <w:color w:val="000000" w:themeColor="text1"/>
                <w:sz w:val="18"/>
                <w:szCs w:val="18"/>
              </w:rPr>
              <w:t>临时设施费</w:t>
            </w:r>
          </w:p>
        </w:tc>
        <w:tc>
          <w:tcPr>
            <w:tcW w:w="694" w:type="pct"/>
            <w:gridSpan w:val="2"/>
            <w:shd w:val="clear" w:color="auto" w:fill="auto"/>
            <w:vAlign w:val="center"/>
            <w:hideMark/>
          </w:tcPr>
          <w:p w:rsidR="003504C2" w:rsidRPr="003504C2" w:rsidRDefault="003504C2" w:rsidP="006D55EA">
            <w:pPr>
              <w:jc w:val="center"/>
              <w:rPr>
                <w:rFonts w:ascii="宋体" w:hAnsi="宋体"/>
                <w:b/>
                <w:color w:val="000000" w:themeColor="text1"/>
                <w:sz w:val="18"/>
                <w:szCs w:val="18"/>
                <w:highlight w:val="yellow"/>
              </w:rPr>
            </w:pPr>
            <w:r w:rsidRPr="00393D70">
              <w:rPr>
                <w:rFonts w:ascii="宋体" w:hAnsi="宋体" w:hint="eastAsia"/>
                <w:b/>
                <w:color w:val="000000" w:themeColor="text1"/>
                <w:sz w:val="18"/>
                <w:szCs w:val="18"/>
              </w:rPr>
              <w:t>合计</w:t>
            </w:r>
          </w:p>
        </w:tc>
      </w:tr>
      <w:tr w:rsidR="006D55EA" w:rsidRPr="00412A04" w:rsidTr="003504C2">
        <w:trPr>
          <w:trHeight w:val="369"/>
        </w:trPr>
        <w:tc>
          <w:tcPr>
            <w:tcW w:w="378" w:type="pct"/>
            <w:vMerge/>
            <w:shd w:val="clear" w:color="auto" w:fill="auto"/>
            <w:vAlign w:val="center"/>
            <w:hideMark/>
          </w:tcPr>
          <w:p w:rsidR="006D55EA" w:rsidRPr="00412A04" w:rsidRDefault="006D55EA" w:rsidP="006D55EA">
            <w:pPr>
              <w:jc w:val="center"/>
              <w:rPr>
                <w:rFonts w:ascii="宋体" w:hAnsi="宋体"/>
                <w:b/>
                <w:color w:val="000000" w:themeColor="text1"/>
                <w:sz w:val="18"/>
                <w:szCs w:val="18"/>
              </w:rPr>
            </w:pPr>
          </w:p>
        </w:tc>
        <w:tc>
          <w:tcPr>
            <w:tcW w:w="405" w:type="pct"/>
            <w:vMerge/>
          </w:tcPr>
          <w:p w:rsidR="006D55EA" w:rsidRPr="00412A04" w:rsidRDefault="006D55EA" w:rsidP="006D55EA">
            <w:pPr>
              <w:jc w:val="center"/>
              <w:rPr>
                <w:rFonts w:ascii="宋体" w:hAnsi="宋体"/>
                <w:b/>
                <w:color w:val="000000" w:themeColor="text1"/>
                <w:sz w:val="18"/>
                <w:szCs w:val="18"/>
              </w:rPr>
            </w:pPr>
          </w:p>
        </w:tc>
        <w:tc>
          <w:tcPr>
            <w:tcW w:w="290" w:type="pct"/>
            <w:shd w:val="clear" w:color="auto" w:fill="auto"/>
            <w:vAlign w:val="center"/>
            <w:hideMark/>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282" w:type="pct"/>
            <w:shd w:val="clear" w:color="auto" w:fill="auto"/>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266" w:type="pct"/>
            <w:shd w:val="clear" w:color="auto" w:fill="auto"/>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341" w:type="pct"/>
            <w:shd w:val="clear" w:color="auto" w:fill="auto"/>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266" w:type="pct"/>
            <w:shd w:val="clear" w:color="auto" w:fill="auto"/>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294" w:type="pct"/>
            <w:shd w:val="clear" w:color="auto" w:fill="auto"/>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311" w:type="pct"/>
            <w:shd w:val="clear" w:color="auto" w:fill="auto"/>
            <w:vAlign w:val="center"/>
            <w:hideMark/>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293" w:type="pct"/>
            <w:shd w:val="clear" w:color="auto" w:fill="auto"/>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266" w:type="pct"/>
            <w:shd w:val="clear" w:color="auto" w:fill="auto"/>
            <w:vAlign w:val="center"/>
            <w:hideMark/>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299" w:type="pct"/>
            <w:shd w:val="clear" w:color="auto" w:fill="auto"/>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287" w:type="pct"/>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329" w:type="pct"/>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285" w:type="pct"/>
            <w:shd w:val="clear" w:color="auto" w:fill="auto"/>
            <w:vAlign w:val="center"/>
            <w:hideMark/>
          </w:tcPr>
          <w:p w:rsidR="003504C2"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综合</w:t>
            </w:r>
          </w:p>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409" w:type="pct"/>
            <w:shd w:val="clear" w:color="auto" w:fill="auto"/>
            <w:vAlign w:val="center"/>
          </w:tcPr>
          <w:p w:rsidR="006D55EA" w:rsidRPr="00412A04" w:rsidRDefault="006D55EA" w:rsidP="006D55EA">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r>
      <w:tr w:rsidR="006D55EA" w:rsidRPr="00412A04" w:rsidTr="003504C2">
        <w:trPr>
          <w:trHeight w:val="369"/>
        </w:trPr>
        <w:tc>
          <w:tcPr>
            <w:tcW w:w="378" w:type="pct"/>
            <w:vMerge w:val="restart"/>
            <w:shd w:val="clear" w:color="auto" w:fill="auto"/>
            <w:noWrap/>
            <w:vAlign w:val="center"/>
            <w:hideMark/>
          </w:tcPr>
          <w:p w:rsidR="006D55EA" w:rsidRPr="00393D70" w:rsidRDefault="006D55EA" w:rsidP="00393D70">
            <w:pPr>
              <w:jc w:val="center"/>
              <w:rPr>
                <w:rFonts w:ascii="宋体" w:hAnsi="宋体"/>
                <w:b/>
                <w:color w:val="000000" w:themeColor="text1"/>
                <w:sz w:val="18"/>
                <w:szCs w:val="18"/>
              </w:rPr>
            </w:pPr>
            <w:r w:rsidRPr="00393D70">
              <w:rPr>
                <w:rFonts w:ascii="宋体" w:hAnsi="宋体" w:hint="eastAsia"/>
                <w:b/>
                <w:color w:val="000000" w:themeColor="text1"/>
                <w:sz w:val="18"/>
                <w:szCs w:val="18"/>
              </w:rPr>
              <w:t>预警</w:t>
            </w:r>
            <w:r w:rsidR="00393D70" w:rsidRPr="00393D70">
              <w:rPr>
                <w:rFonts w:ascii="宋体" w:hAnsi="宋体" w:hint="eastAsia"/>
                <w:b/>
                <w:color w:val="000000" w:themeColor="text1"/>
                <w:sz w:val="18"/>
                <w:szCs w:val="18"/>
              </w:rPr>
              <w:t>设备</w:t>
            </w: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290"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0.55</w:t>
            </w:r>
            <w:r w:rsidRPr="00412A04">
              <w:rPr>
                <w:rFonts w:ascii="宋体" w:hAnsi="宋体"/>
                <w:color w:val="000000" w:themeColor="text1"/>
                <w:sz w:val="18"/>
                <w:szCs w:val="18"/>
              </w:rPr>
              <w:t>%</w:t>
            </w: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0.43%</w:t>
            </w:r>
          </w:p>
        </w:tc>
        <w:tc>
          <w:tcPr>
            <w:tcW w:w="341"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0.42%</w:t>
            </w:r>
          </w:p>
        </w:tc>
        <w:tc>
          <w:tcPr>
            <w:tcW w:w="294"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311" w:type="pct"/>
            <w:vMerge w:val="restart"/>
            <w:shd w:val="clear" w:color="auto" w:fill="auto"/>
            <w:noWrap/>
            <w:vAlign w:val="center"/>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color w:val="000000" w:themeColor="text1"/>
                <w:sz w:val="18"/>
                <w:szCs w:val="18"/>
              </w:rPr>
              <w:t>0.43%</w:t>
            </w:r>
          </w:p>
        </w:tc>
        <w:tc>
          <w:tcPr>
            <w:tcW w:w="293"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0.42%</w:t>
            </w:r>
          </w:p>
        </w:tc>
        <w:tc>
          <w:tcPr>
            <w:tcW w:w="299"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287" w:type="pct"/>
            <w:vMerge w:val="restar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0.45%</w:t>
            </w: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val="restart"/>
            <w:shd w:val="clear" w:color="auto" w:fill="auto"/>
            <w:noWrap/>
            <w:vAlign w:val="center"/>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2.70%</w:t>
            </w:r>
          </w:p>
        </w:tc>
        <w:tc>
          <w:tcPr>
            <w:tcW w:w="409"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r>
      <w:tr w:rsidR="006D55EA" w:rsidRPr="00412A04" w:rsidTr="003504C2">
        <w:trPr>
          <w:trHeight w:val="369"/>
        </w:trPr>
        <w:tc>
          <w:tcPr>
            <w:tcW w:w="378" w:type="pct"/>
            <w:vMerge/>
            <w:shd w:val="clear" w:color="auto" w:fill="auto"/>
            <w:noWrap/>
            <w:vAlign w:val="center"/>
          </w:tcPr>
          <w:p w:rsidR="006D55EA" w:rsidRPr="00393D70" w:rsidRDefault="006D55EA" w:rsidP="006D55EA">
            <w:pPr>
              <w:jc w:val="center"/>
              <w:rPr>
                <w:rFonts w:ascii="宋体" w:hAnsi="宋体"/>
                <w:b/>
                <w:color w:val="000000" w:themeColor="text1"/>
                <w:sz w:val="18"/>
                <w:szCs w:val="18"/>
              </w:rPr>
            </w:pP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r>
      <w:tr w:rsidR="006D55EA" w:rsidRPr="00412A04" w:rsidTr="003504C2">
        <w:trPr>
          <w:trHeight w:val="369"/>
        </w:trPr>
        <w:tc>
          <w:tcPr>
            <w:tcW w:w="378" w:type="pct"/>
            <w:vMerge w:val="restart"/>
            <w:shd w:val="clear" w:color="auto" w:fill="auto"/>
            <w:noWrap/>
            <w:vAlign w:val="center"/>
            <w:hideMark/>
          </w:tcPr>
          <w:p w:rsidR="006D55EA" w:rsidRPr="00393D70" w:rsidRDefault="008B354F" w:rsidP="006D55EA">
            <w:pPr>
              <w:jc w:val="center"/>
              <w:rPr>
                <w:rFonts w:ascii="宋体" w:hAnsi="宋体"/>
                <w:b/>
                <w:color w:val="000000" w:themeColor="text1"/>
                <w:sz w:val="18"/>
                <w:szCs w:val="18"/>
              </w:rPr>
            </w:pPr>
            <w:r>
              <w:rPr>
                <w:rFonts w:ascii="宋体" w:hAnsi="宋体" w:hint="eastAsia"/>
                <w:b/>
                <w:color w:val="000000" w:themeColor="text1"/>
                <w:sz w:val="18"/>
                <w:szCs w:val="18"/>
              </w:rPr>
              <w:t>视频监控设备</w:t>
            </w: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290"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0.33</w:t>
            </w:r>
            <w:r w:rsidRPr="00412A04">
              <w:rPr>
                <w:rFonts w:ascii="宋体" w:hAnsi="宋体"/>
                <w:color w:val="000000" w:themeColor="text1"/>
                <w:sz w:val="18"/>
                <w:szCs w:val="18"/>
              </w:rPr>
              <w:t>%</w:t>
            </w: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0.34%</w:t>
            </w: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0.36%</w:t>
            </w: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0.43%</w:t>
            </w: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0.32%</w:t>
            </w: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restar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0.43%</w:t>
            </w: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val="restart"/>
            <w:shd w:val="clear" w:color="auto" w:fill="auto"/>
            <w:noWrap/>
            <w:vAlign w:val="center"/>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2.21%</w:t>
            </w: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shd w:val="clear" w:color="auto" w:fill="auto"/>
            <w:noWrap/>
            <w:vAlign w:val="center"/>
          </w:tcPr>
          <w:p w:rsidR="006D55EA" w:rsidRPr="00393D70" w:rsidRDefault="006D55EA" w:rsidP="006D55EA">
            <w:pPr>
              <w:jc w:val="center"/>
              <w:rPr>
                <w:rFonts w:ascii="宋体" w:hAnsi="宋体"/>
                <w:b/>
                <w:color w:val="000000" w:themeColor="text1"/>
                <w:sz w:val="18"/>
                <w:szCs w:val="18"/>
              </w:rPr>
            </w:pP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val="restart"/>
            <w:shd w:val="clear" w:color="auto" w:fill="auto"/>
            <w:noWrap/>
            <w:vAlign w:val="center"/>
            <w:hideMark/>
          </w:tcPr>
          <w:p w:rsidR="006D55EA" w:rsidRPr="00393D70" w:rsidRDefault="0001398C" w:rsidP="006D55EA">
            <w:pPr>
              <w:jc w:val="center"/>
              <w:rPr>
                <w:rFonts w:ascii="宋体" w:hAnsi="宋体"/>
                <w:b/>
                <w:color w:val="000000" w:themeColor="text1"/>
                <w:sz w:val="18"/>
                <w:szCs w:val="18"/>
              </w:rPr>
            </w:pPr>
            <w:r>
              <w:rPr>
                <w:rFonts w:ascii="宋体" w:hAnsi="宋体" w:hint="eastAsia"/>
                <w:b/>
                <w:color w:val="000000" w:themeColor="text1"/>
                <w:sz w:val="18"/>
                <w:szCs w:val="18"/>
              </w:rPr>
              <w:t>防护</w:t>
            </w:r>
            <w:r w:rsidR="006D55EA" w:rsidRPr="00393D70">
              <w:rPr>
                <w:rFonts w:ascii="宋体" w:hAnsi="宋体" w:hint="eastAsia"/>
                <w:b/>
                <w:color w:val="000000" w:themeColor="text1"/>
                <w:sz w:val="18"/>
                <w:szCs w:val="18"/>
              </w:rPr>
              <w:t>设</w:t>
            </w:r>
            <w:r w:rsidR="00393D70" w:rsidRPr="00393D70">
              <w:rPr>
                <w:rFonts w:ascii="宋体" w:hAnsi="宋体" w:hint="eastAsia"/>
                <w:b/>
                <w:color w:val="000000" w:themeColor="text1"/>
                <w:sz w:val="18"/>
                <w:szCs w:val="18"/>
              </w:rPr>
              <w:t>备</w:t>
            </w: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290"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0.46%</w:t>
            </w: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0.43%</w:t>
            </w: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0.45%</w:t>
            </w: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0.43%</w:t>
            </w: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0.42%</w:t>
            </w: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restar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0.35%</w:t>
            </w: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2.54%</w:t>
            </w: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shd w:val="clear" w:color="auto" w:fill="auto"/>
            <w:noWrap/>
            <w:vAlign w:val="center"/>
          </w:tcPr>
          <w:p w:rsidR="006D55EA" w:rsidRPr="00393D70" w:rsidRDefault="006D55EA" w:rsidP="006D55EA">
            <w:pPr>
              <w:jc w:val="center"/>
              <w:rPr>
                <w:rFonts w:ascii="宋体" w:hAnsi="宋体"/>
                <w:b/>
                <w:color w:val="000000" w:themeColor="text1"/>
                <w:sz w:val="18"/>
                <w:szCs w:val="18"/>
              </w:rPr>
            </w:pP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val="restart"/>
            <w:shd w:val="clear" w:color="auto" w:fill="auto"/>
            <w:noWrap/>
            <w:vAlign w:val="center"/>
            <w:hideMark/>
          </w:tcPr>
          <w:p w:rsidR="006D55EA" w:rsidRPr="00393D70" w:rsidRDefault="008B354F" w:rsidP="006D55EA">
            <w:pPr>
              <w:jc w:val="center"/>
              <w:rPr>
                <w:rFonts w:ascii="宋体" w:hAnsi="宋体"/>
                <w:b/>
                <w:color w:val="000000" w:themeColor="text1"/>
                <w:sz w:val="18"/>
                <w:szCs w:val="18"/>
              </w:rPr>
            </w:pPr>
            <w:r>
              <w:rPr>
                <w:rFonts w:ascii="宋体" w:hAnsi="宋体" w:hint="eastAsia"/>
                <w:b/>
                <w:color w:val="000000" w:themeColor="text1"/>
                <w:sz w:val="18"/>
                <w:szCs w:val="18"/>
              </w:rPr>
              <w:t>道口房屋</w:t>
            </w: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290"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0.36%</w:t>
            </w: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0.33%</w:t>
            </w: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0.32%</w:t>
            </w: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val="restart"/>
            <w:shd w:val="clear" w:color="auto" w:fill="auto"/>
            <w:noWrap/>
            <w:vAlign w:val="center"/>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color w:val="000000" w:themeColor="text1"/>
                <w:sz w:val="18"/>
                <w:szCs w:val="18"/>
              </w:rPr>
              <w:t>0.33%</w:t>
            </w: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0.39%</w:t>
            </w: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restar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color w:val="000000" w:themeColor="text1"/>
                <w:sz w:val="18"/>
                <w:szCs w:val="18"/>
              </w:rPr>
              <w:t>0.35%</w:t>
            </w: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val="restart"/>
            <w:shd w:val="clear" w:color="auto" w:fill="auto"/>
            <w:noWrap/>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2.08%</w:t>
            </w: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shd w:val="clear" w:color="auto" w:fill="auto"/>
            <w:noWrap/>
            <w:vAlign w:val="center"/>
          </w:tcPr>
          <w:p w:rsidR="006D55EA" w:rsidRPr="00393D70" w:rsidRDefault="006D55EA" w:rsidP="006D55EA">
            <w:pPr>
              <w:jc w:val="center"/>
              <w:rPr>
                <w:rFonts w:ascii="宋体" w:hAnsi="宋体"/>
                <w:b/>
                <w:color w:val="000000" w:themeColor="text1"/>
                <w:sz w:val="18"/>
                <w:szCs w:val="18"/>
              </w:rPr>
            </w:pP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val="restart"/>
            <w:shd w:val="clear" w:color="auto" w:fill="auto"/>
            <w:noWrap/>
            <w:vAlign w:val="center"/>
            <w:hideMark/>
          </w:tcPr>
          <w:p w:rsidR="006D55EA" w:rsidRPr="00393D70" w:rsidRDefault="008B354F" w:rsidP="00393D70">
            <w:pPr>
              <w:jc w:val="center"/>
              <w:rPr>
                <w:rFonts w:ascii="宋体" w:hAnsi="宋体"/>
                <w:b/>
                <w:color w:val="000000" w:themeColor="text1"/>
                <w:sz w:val="18"/>
                <w:szCs w:val="18"/>
              </w:rPr>
            </w:pPr>
            <w:r>
              <w:rPr>
                <w:rFonts w:ascii="宋体" w:hAnsi="宋体" w:hint="eastAsia"/>
                <w:b/>
                <w:color w:val="000000" w:themeColor="text1"/>
                <w:sz w:val="18"/>
                <w:szCs w:val="18"/>
              </w:rPr>
              <w:t>道口</w:t>
            </w:r>
            <w:r w:rsidR="00393D70" w:rsidRPr="00393D70">
              <w:rPr>
                <w:rFonts w:ascii="宋体" w:hAnsi="宋体" w:hint="eastAsia"/>
                <w:b/>
                <w:color w:val="000000" w:themeColor="text1"/>
                <w:sz w:val="18"/>
                <w:szCs w:val="18"/>
              </w:rPr>
              <w:t>铺面</w:t>
            </w: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shd w:val="clear" w:color="auto" w:fill="auto"/>
            <w:noWrap/>
            <w:vAlign w:val="center"/>
          </w:tcPr>
          <w:p w:rsidR="006D55EA" w:rsidRPr="00393D70" w:rsidRDefault="006D55EA" w:rsidP="006D55EA">
            <w:pPr>
              <w:jc w:val="center"/>
              <w:rPr>
                <w:rFonts w:ascii="宋体" w:hAnsi="宋体"/>
                <w:b/>
                <w:color w:val="000000" w:themeColor="text1"/>
                <w:sz w:val="18"/>
                <w:szCs w:val="18"/>
              </w:rPr>
            </w:pP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val="restart"/>
            <w:shd w:val="clear" w:color="auto" w:fill="auto"/>
            <w:noWrap/>
            <w:vAlign w:val="center"/>
            <w:hideMark/>
          </w:tcPr>
          <w:p w:rsidR="006D55EA" w:rsidRPr="00393D70" w:rsidRDefault="008B354F" w:rsidP="006D55EA">
            <w:pPr>
              <w:jc w:val="center"/>
              <w:rPr>
                <w:rFonts w:ascii="宋体" w:hAnsi="宋体"/>
                <w:b/>
                <w:color w:val="000000" w:themeColor="text1"/>
                <w:sz w:val="18"/>
                <w:szCs w:val="18"/>
              </w:rPr>
            </w:pPr>
            <w:r>
              <w:rPr>
                <w:rFonts w:ascii="宋体" w:hAnsi="宋体" w:hint="eastAsia"/>
                <w:b/>
                <w:color w:val="000000" w:themeColor="text1"/>
                <w:sz w:val="18"/>
                <w:szCs w:val="18"/>
              </w:rPr>
              <w:t>道口</w:t>
            </w:r>
            <w:r w:rsidR="006D55EA" w:rsidRPr="00393D70">
              <w:rPr>
                <w:rFonts w:ascii="宋体" w:hAnsi="宋体" w:hint="eastAsia"/>
                <w:b/>
                <w:color w:val="000000" w:themeColor="text1"/>
                <w:sz w:val="18"/>
                <w:szCs w:val="18"/>
              </w:rPr>
              <w:t>路灯</w:t>
            </w: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shd w:val="clear" w:color="auto" w:fill="auto"/>
            <w:noWrap/>
            <w:vAlign w:val="center"/>
          </w:tcPr>
          <w:p w:rsidR="006D55EA" w:rsidRPr="00393D70" w:rsidRDefault="006D55EA" w:rsidP="006D55EA">
            <w:pPr>
              <w:jc w:val="center"/>
              <w:rPr>
                <w:rFonts w:ascii="宋体" w:hAnsi="宋体"/>
                <w:b/>
                <w:color w:val="000000" w:themeColor="text1"/>
                <w:sz w:val="18"/>
                <w:szCs w:val="18"/>
              </w:rPr>
            </w:pP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val="restart"/>
            <w:shd w:val="clear" w:color="auto" w:fill="auto"/>
            <w:noWrap/>
            <w:vAlign w:val="center"/>
            <w:hideMark/>
          </w:tcPr>
          <w:p w:rsidR="006D55EA" w:rsidRPr="00393D70" w:rsidRDefault="008B354F" w:rsidP="006D55EA">
            <w:pPr>
              <w:jc w:val="center"/>
              <w:rPr>
                <w:rFonts w:ascii="宋体" w:hAnsi="宋体"/>
                <w:b/>
                <w:color w:val="000000" w:themeColor="text1"/>
                <w:sz w:val="18"/>
                <w:szCs w:val="18"/>
              </w:rPr>
            </w:pPr>
            <w:r>
              <w:rPr>
                <w:rFonts w:ascii="宋体" w:hAnsi="宋体" w:hint="eastAsia"/>
                <w:b/>
                <w:color w:val="000000" w:themeColor="text1"/>
                <w:sz w:val="18"/>
                <w:szCs w:val="18"/>
              </w:rPr>
              <w:t>太阳能</w:t>
            </w:r>
            <w:r w:rsidR="00D77C72" w:rsidRPr="00D77C72">
              <w:rPr>
                <w:rFonts w:ascii="宋体" w:hAnsi="宋体" w:hint="eastAsia"/>
                <w:b/>
                <w:color w:val="000000" w:themeColor="text1"/>
                <w:sz w:val="18"/>
                <w:szCs w:val="18"/>
              </w:rPr>
              <w:t>爆闪警示灯</w:t>
            </w: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r w:rsidR="006D55EA" w:rsidRPr="00412A04" w:rsidTr="003504C2">
        <w:trPr>
          <w:trHeight w:val="369"/>
        </w:trPr>
        <w:tc>
          <w:tcPr>
            <w:tcW w:w="378"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5" w:type="pct"/>
            <w:vAlign w:val="center"/>
          </w:tcPr>
          <w:p w:rsidR="006D55EA" w:rsidRPr="00412A04" w:rsidRDefault="006D55EA" w:rsidP="006D55EA">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290"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82"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341"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4"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311"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3"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66"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29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c>
          <w:tcPr>
            <w:tcW w:w="287" w:type="pct"/>
            <w:vMerge/>
            <w:vAlign w:val="center"/>
          </w:tcPr>
          <w:p w:rsidR="006D55EA" w:rsidRPr="00412A04" w:rsidRDefault="006D55EA" w:rsidP="006D55EA">
            <w:pPr>
              <w:jc w:val="center"/>
              <w:rPr>
                <w:rFonts w:ascii="宋体" w:hAnsi="宋体"/>
                <w:color w:val="000000" w:themeColor="text1"/>
                <w:sz w:val="18"/>
                <w:szCs w:val="18"/>
              </w:rPr>
            </w:pPr>
          </w:p>
        </w:tc>
        <w:tc>
          <w:tcPr>
            <w:tcW w:w="329" w:type="pct"/>
            <w:vAlign w:val="center"/>
          </w:tcPr>
          <w:p w:rsidR="006D55EA" w:rsidRPr="00412A04" w:rsidRDefault="006D55EA" w:rsidP="006D55EA">
            <w:pPr>
              <w:jc w:val="center"/>
              <w:rPr>
                <w:rFonts w:ascii="宋体" w:hAnsi="宋体"/>
                <w:color w:val="000000" w:themeColor="text1"/>
                <w:sz w:val="18"/>
                <w:szCs w:val="18"/>
              </w:rPr>
            </w:pPr>
          </w:p>
        </w:tc>
        <w:tc>
          <w:tcPr>
            <w:tcW w:w="285" w:type="pct"/>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409" w:type="pct"/>
            <w:shd w:val="clear" w:color="auto" w:fill="auto"/>
            <w:vAlign w:val="center"/>
          </w:tcPr>
          <w:p w:rsidR="006D55EA" w:rsidRPr="00412A04" w:rsidRDefault="006D55EA" w:rsidP="006D55EA">
            <w:pPr>
              <w:jc w:val="center"/>
              <w:rPr>
                <w:rFonts w:ascii="宋体" w:hAnsi="宋体"/>
                <w:color w:val="000000" w:themeColor="text1"/>
                <w:sz w:val="18"/>
                <w:szCs w:val="18"/>
              </w:rPr>
            </w:pPr>
          </w:p>
        </w:tc>
      </w:tr>
    </w:tbl>
    <w:p w:rsidR="00045CAB" w:rsidRPr="00412A04" w:rsidRDefault="00045CAB" w:rsidP="00045CAB">
      <w:pPr>
        <w:widowControl/>
        <w:jc w:val="right"/>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单位：元</w:t>
      </w:r>
    </w:p>
    <w:p w:rsidR="00045CAB" w:rsidRPr="00412A04" w:rsidRDefault="00045CAB" w:rsidP="00045CAB">
      <w:pPr>
        <w:spacing w:line="340" w:lineRule="exact"/>
        <w:rPr>
          <w:rFonts w:ascii="黑体" w:eastAsia="黑体"/>
          <w:color w:val="000000" w:themeColor="text1"/>
          <w:szCs w:val="21"/>
        </w:rPr>
      </w:pPr>
      <w:r w:rsidRPr="00412A04">
        <w:rPr>
          <w:rFonts w:ascii="黑体" w:eastAsia="黑体" w:hint="eastAsia"/>
          <w:color w:val="000000" w:themeColor="text1"/>
          <w:szCs w:val="21"/>
        </w:rPr>
        <w:t xml:space="preserve">            </w:t>
      </w:r>
    </w:p>
    <w:p w:rsidR="00045CAB" w:rsidRPr="00412A04" w:rsidRDefault="00045CAB" w:rsidP="00045CAB">
      <w:pPr>
        <w:spacing w:line="340" w:lineRule="exact"/>
        <w:rPr>
          <w:rFonts w:ascii="黑体" w:eastAsia="黑体"/>
          <w:color w:val="000000" w:themeColor="text1"/>
          <w:szCs w:val="21"/>
        </w:rPr>
      </w:pPr>
    </w:p>
    <w:p w:rsidR="00045CAB" w:rsidRPr="00412A04" w:rsidRDefault="00045CAB" w:rsidP="00045CAB">
      <w:pPr>
        <w:spacing w:line="340" w:lineRule="exact"/>
        <w:rPr>
          <w:rFonts w:ascii="黑体" w:eastAsia="黑体"/>
          <w:color w:val="000000" w:themeColor="text1"/>
          <w:szCs w:val="21"/>
        </w:rPr>
      </w:pPr>
    </w:p>
    <w:p w:rsidR="00045CAB" w:rsidRPr="00412A04" w:rsidRDefault="00045CAB" w:rsidP="00045CAB">
      <w:pPr>
        <w:spacing w:line="340" w:lineRule="exact"/>
        <w:rPr>
          <w:rFonts w:ascii="黑体" w:eastAsia="黑体"/>
          <w:color w:val="000000" w:themeColor="text1"/>
          <w:szCs w:val="21"/>
        </w:rPr>
      </w:pPr>
    </w:p>
    <w:p w:rsidR="00045CAB" w:rsidRPr="00412A04" w:rsidRDefault="00045CAB" w:rsidP="00045CAB">
      <w:pPr>
        <w:spacing w:line="340" w:lineRule="exact"/>
        <w:rPr>
          <w:rFonts w:ascii="黑体" w:eastAsia="黑体"/>
          <w:color w:val="000000" w:themeColor="text1"/>
          <w:szCs w:val="21"/>
        </w:rPr>
      </w:pPr>
    </w:p>
    <w:p w:rsidR="00045CAB" w:rsidRPr="00412A04" w:rsidRDefault="00045CAB" w:rsidP="00045CAB">
      <w:pPr>
        <w:spacing w:line="340" w:lineRule="exact"/>
        <w:rPr>
          <w:rFonts w:ascii="黑体" w:eastAsia="黑体"/>
          <w:color w:val="000000" w:themeColor="text1"/>
          <w:szCs w:val="21"/>
        </w:rPr>
      </w:pPr>
    </w:p>
    <w:p w:rsidR="00045CAB" w:rsidRPr="00412A04" w:rsidRDefault="00045CAB" w:rsidP="00045CAB">
      <w:pPr>
        <w:widowControl/>
        <w:jc w:val="center"/>
        <w:rPr>
          <w:rStyle w:val="ab"/>
          <w:rFonts w:ascii="黑体" w:eastAsia="黑体" w:hAnsi="黑体"/>
          <w:color w:val="000000" w:themeColor="text1"/>
        </w:rPr>
      </w:pPr>
      <w:r w:rsidRPr="00412A04">
        <w:rPr>
          <w:rStyle w:val="ab"/>
          <w:rFonts w:ascii="黑体" w:eastAsia="黑体" w:hAnsi="黑体" w:hint="eastAsia"/>
          <w:color w:val="000000" w:themeColor="text1"/>
        </w:rPr>
        <w:t>表</w:t>
      </w:r>
      <w:r w:rsidR="008B55D0">
        <w:rPr>
          <w:rStyle w:val="ab"/>
          <w:rFonts w:ascii="黑体" w:eastAsia="黑体" w:hAnsi="黑体" w:hint="eastAsia"/>
          <w:color w:val="000000" w:themeColor="text1"/>
        </w:rPr>
        <w:t>2-3</w:t>
      </w:r>
      <w:r w:rsidRPr="00412A04">
        <w:rPr>
          <w:rStyle w:val="ab"/>
          <w:rFonts w:ascii="黑体" w:eastAsia="黑体" w:hAnsi="黑体" w:hint="eastAsia"/>
          <w:color w:val="000000" w:themeColor="text1"/>
        </w:rPr>
        <w:t xml:space="preserve">  规费汇总表</w:t>
      </w:r>
    </w:p>
    <w:tbl>
      <w:tblPr>
        <w:tblpPr w:leftFromText="180" w:rightFromText="180" w:vertAnchor="text" w:horzAnchor="margin" w:tblpY="498"/>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1595"/>
        <w:gridCol w:w="1595"/>
        <w:gridCol w:w="1770"/>
        <w:gridCol w:w="1772"/>
        <w:gridCol w:w="1770"/>
        <w:gridCol w:w="1595"/>
        <w:gridCol w:w="1611"/>
        <w:gridCol w:w="1345"/>
      </w:tblGrid>
      <w:tr w:rsidR="006D55EA" w:rsidRPr="00412A04" w:rsidTr="006D55EA">
        <w:trPr>
          <w:trHeight w:val="369"/>
        </w:trPr>
        <w:tc>
          <w:tcPr>
            <w:tcW w:w="1682" w:type="dxa"/>
            <w:vMerge w:val="restart"/>
            <w:shd w:val="clear" w:color="auto" w:fill="auto"/>
            <w:noWrap/>
            <w:vAlign w:val="center"/>
            <w:hideMark/>
          </w:tcPr>
          <w:p w:rsidR="006D55EA" w:rsidRPr="00412A04" w:rsidRDefault="006D55EA" w:rsidP="006D55EA">
            <w:pPr>
              <w:spacing w:line="340" w:lineRule="exact"/>
              <w:jc w:val="center"/>
              <w:rPr>
                <w:rFonts w:ascii="宋体" w:hAnsi="宋体"/>
                <w:b/>
                <w:bCs/>
                <w:color w:val="000000" w:themeColor="text1"/>
                <w:sz w:val="18"/>
                <w:szCs w:val="18"/>
              </w:rPr>
            </w:pPr>
            <w:r w:rsidRPr="00412A04">
              <w:rPr>
                <w:rFonts w:ascii="宋体" w:hAnsi="宋体" w:hint="eastAsia"/>
                <w:b/>
                <w:bCs/>
                <w:color w:val="000000" w:themeColor="text1"/>
                <w:sz w:val="18"/>
                <w:szCs w:val="18"/>
              </w:rPr>
              <w:t>项 目</w:t>
            </w:r>
          </w:p>
        </w:tc>
        <w:tc>
          <w:tcPr>
            <w:tcW w:w="1595" w:type="dxa"/>
            <w:vMerge w:val="restart"/>
            <w:tcBorders>
              <w:tl2br w:val="single" w:sz="4" w:space="0" w:color="auto"/>
            </w:tcBorders>
          </w:tcPr>
          <w:p w:rsidR="006D55EA" w:rsidRPr="00412A04" w:rsidRDefault="006D55EA" w:rsidP="006D55EA">
            <w:pPr>
              <w:spacing w:line="340" w:lineRule="exact"/>
              <w:rPr>
                <w:rFonts w:ascii="宋体" w:hAnsi="宋体"/>
                <w:b/>
                <w:color w:val="000000" w:themeColor="text1"/>
                <w:sz w:val="18"/>
                <w:szCs w:val="18"/>
              </w:rPr>
            </w:pPr>
            <w:r w:rsidRPr="00412A04">
              <w:rPr>
                <w:rFonts w:ascii="宋体" w:hAnsi="宋体" w:hint="eastAsia"/>
                <w:b/>
                <w:color w:val="000000" w:themeColor="text1"/>
                <w:sz w:val="18"/>
                <w:szCs w:val="18"/>
              </w:rPr>
              <w:t xml:space="preserve">     </w:t>
            </w:r>
            <w:r w:rsidR="00DF0278">
              <w:rPr>
                <w:rFonts w:ascii="宋体" w:hAnsi="宋体" w:hint="eastAsia"/>
                <w:b/>
                <w:color w:val="000000" w:themeColor="text1"/>
                <w:sz w:val="18"/>
                <w:szCs w:val="18"/>
              </w:rPr>
              <w:t xml:space="preserve">    </w:t>
            </w:r>
            <w:r w:rsidRPr="00412A04">
              <w:rPr>
                <w:rFonts w:ascii="宋体" w:hAnsi="宋体" w:hint="eastAsia"/>
                <w:b/>
                <w:color w:val="000000" w:themeColor="text1"/>
                <w:sz w:val="18"/>
                <w:szCs w:val="18"/>
              </w:rPr>
              <w:t>费 率</w:t>
            </w:r>
          </w:p>
          <w:p w:rsidR="006D55EA" w:rsidRPr="00412A04" w:rsidRDefault="006D55EA" w:rsidP="006D55EA">
            <w:pPr>
              <w:spacing w:line="340" w:lineRule="exact"/>
              <w:rPr>
                <w:rFonts w:ascii="宋体" w:hAnsi="宋体"/>
                <w:b/>
                <w:color w:val="000000" w:themeColor="text1"/>
                <w:sz w:val="18"/>
                <w:szCs w:val="18"/>
              </w:rPr>
            </w:pPr>
            <w:r w:rsidRPr="00412A04">
              <w:rPr>
                <w:rFonts w:ascii="宋体" w:hAnsi="宋体" w:hint="eastAsia"/>
                <w:b/>
                <w:color w:val="000000" w:themeColor="text1"/>
                <w:sz w:val="18"/>
                <w:szCs w:val="18"/>
              </w:rPr>
              <w:t>类 型</w:t>
            </w:r>
          </w:p>
        </w:tc>
        <w:tc>
          <w:tcPr>
            <w:tcW w:w="1595" w:type="dxa"/>
            <w:shd w:val="clear" w:color="auto" w:fill="auto"/>
            <w:hideMark/>
          </w:tcPr>
          <w:p w:rsidR="006D55EA" w:rsidRPr="00412A04" w:rsidRDefault="006D55EA" w:rsidP="006D55EA">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养老保险费</w:t>
            </w:r>
          </w:p>
        </w:tc>
        <w:tc>
          <w:tcPr>
            <w:tcW w:w="1770" w:type="dxa"/>
            <w:shd w:val="clear" w:color="auto" w:fill="auto"/>
            <w:hideMark/>
          </w:tcPr>
          <w:p w:rsidR="006D55EA" w:rsidRPr="00412A04" w:rsidRDefault="006D55EA" w:rsidP="006D55EA">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失业保险费</w:t>
            </w:r>
          </w:p>
        </w:tc>
        <w:tc>
          <w:tcPr>
            <w:tcW w:w="1772" w:type="dxa"/>
            <w:shd w:val="clear" w:color="auto" w:fill="auto"/>
            <w:hideMark/>
          </w:tcPr>
          <w:p w:rsidR="006D55EA" w:rsidRPr="00412A04" w:rsidRDefault="006D55EA" w:rsidP="006D55EA">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医疗保险费</w:t>
            </w:r>
          </w:p>
        </w:tc>
        <w:tc>
          <w:tcPr>
            <w:tcW w:w="1770" w:type="dxa"/>
            <w:shd w:val="clear" w:color="auto" w:fill="auto"/>
            <w:hideMark/>
          </w:tcPr>
          <w:p w:rsidR="006D55EA" w:rsidRPr="00412A04" w:rsidRDefault="006D55EA" w:rsidP="006D55EA">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住房公积金</w:t>
            </w:r>
          </w:p>
        </w:tc>
        <w:tc>
          <w:tcPr>
            <w:tcW w:w="1595" w:type="dxa"/>
            <w:shd w:val="clear" w:color="auto" w:fill="auto"/>
            <w:hideMark/>
          </w:tcPr>
          <w:p w:rsidR="006D55EA" w:rsidRPr="00412A04" w:rsidRDefault="006D55EA" w:rsidP="006D55EA">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工伤保险费</w:t>
            </w:r>
          </w:p>
        </w:tc>
        <w:tc>
          <w:tcPr>
            <w:tcW w:w="1611" w:type="dxa"/>
            <w:shd w:val="clear" w:color="auto" w:fill="auto"/>
            <w:hideMark/>
          </w:tcPr>
          <w:p w:rsidR="006D55EA" w:rsidRPr="00412A04" w:rsidRDefault="006D55EA" w:rsidP="006D55EA">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生育保险费</w:t>
            </w:r>
          </w:p>
        </w:tc>
        <w:tc>
          <w:tcPr>
            <w:tcW w:w="1345" w:type="dxa"/>
            <w:shd w:val="clear" w:color="auto" w:fill="auto"/>
            <w:hideMark/>
          </w:tcPr>
          <w:p w:rsidR="006D55EA" w:rsidRPr="00412A04" w:rsidRDefault="006D55EA" w:rsidP="006D55EA">
            <w:pPr>
              <w:spacing w:line="340" w:lineRule="exact"/>
              <w:jc w:val="center"/>
              <w:rPr>
                <w:rFonts w:ascii="宋体" w:hAnsi="宋体"/>
                <w:b/>
                <w:color w:val="000000" w:themeColor="text1"/>
                <w:sz w:val="18"/>
                <w:szCs w:val="18"/>
              </w:rPr>
            </w:pPr>
            <w:r w:rsidRPr="00412A04">
              <w:rPr>
                <w:rFonts w:ascii="宋体" w:hAnsi="宋体" w:hint="eastAsia"/>
                <w:b/>
                <w:color w:val="000000" w:themeColor="text1"/>
                <w:sz w:val="18"/>
                <w:szCs w:val="18"/>
              </w:rPr>
              <w:t>合计</w:t>
            </w:r>
          </w:p>
        </w:tc>
      </w:tr>
      <w:tr w:rsidR="006D55EA" w:rsidRPr="00412A04" w:rsidTr="006D55EA">
        <w:trPr>
          <w:trHeight w:val="369"/>
        </w:trPr>
        <w:tc>
          <w:tcPr>
            <w:tcW w:w="1682" w:type="dxa"/>
            <w:vMerge/>
            <w:shd w:val="clear" w:color="auto" w:fill="auto"/>
            <w:noWrap/>
            <w:hideMark/>
          </w:tcPr>
          <w:p w:rsidR="006D55EA" w:rsidRPr="00412A04" w:rsidRDefault="006D55EA" w:rsidP="006D55EA">
            <w:pPr>
              <w:spacing w:line="340" w:lineRule="exact"/>
              <w:jc w:val="center"/>
              <w:rPr>
                <w:rFonts w:ascii="宋体" w:hAnsi="宋体"/>
                <w:b/>
                <w:bCs/>
                <w:color w:val="000000" w:themeColor="text1"/>
                <w:sz w:val="18"/>
                <w:szCs w:val="18"/>
              </w:rPr>
            </w:pPr>
          </w:p>
        </w:tc>
        <w:tc>
          <w:tcPr>
            <w:tcW w:w="1595" w:type="dxa"/>
            <w:vMerge/>
            <w:tcBorders>
              <w:tl2br w:val="single" w:sz="4" w:space="0" w:color="auto"/>
            </w:tcBorders>
            <w:vAlign w:val="center"/>
          </w:tcPr>
          <w:p w:rsidR="006D55EA" w:rsidRPr="00412A04" w:rsidRDefault="006D55EA" w:rsidP="006D55EA">
            <w:pPr>
              <w:spacing w:line="340" w:lineRule="exact"/>
              <w:jc w:val="center"/>
              <w:rPr>
                <w:rFonts w:ascii="宋体" w:hAnsi="宋体"/>
                <w:color w:val="000000" w:themeColor="text1"/>
                <w:sz w:val="18"/>
                <w:szCs w:val="18"/>
              </w:rPr>
            </w:pPr>
          </w:p>
        </w:tc>
        <w:tc>
          <w:tcPr>
            <w:tcW w:w="1595" w:type="dxa"/>
            <w:shd w:val="clear" w:color="auto" w:fill="auto"/>
            <w:hideMark/>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20%</w:t>
            </w:r>
          </w:p>
        </w:tc>
        <w:tc>
          <w:tcPr>
            <w:tcW w:w="1770" w:type="dxa"/>
            <w:shd w:val="clear" w:color="auto" w:fill="auto"/>
            <w:hideMark/>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w:t>
            </w:r>
          </w:p>
        </w:tc>
        <w:tc>
          <w:tcPr>
            <w:tcW w:w="1772" w:type="dxa"/>
            <w:shd w:val="clear" w:color="auto" w:fill="auto"/>
            <w:hideMark/>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10%</w:t>
            </w:r>
          </w:p>
        </w:tc>
        <w:tc>
          <w:tcPr>
            <w:tcW w:w="1770" w:type="dxa"/>
            <w:shd w:val="clear" w:color="auto" w:fill="auto"/>
            <w:hideMark/>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12%</w:t>
            </w:r>
          </w:p>
        </w:tc>
        <w:tc>
          <w:tcPr>
            <w:tcW w:w="1595" w:type="dxa"/>
            <w:shd w:val="clear" w:color="auto" w:fill="auto"/>
            <w:hideMark/>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0.20%</w:t>
            </w:r>
          </w:p>
        </w:tc>
        <w:tc>
          <w:tcPr>
            <w:tcW w:w="1611" w:type="dxa"/>
            <w:shd w:val="clear" w:color="auto" w:fill="auto"/>
            <w:hideMark/>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0.80%</w:t>
            </w:r>
          </w:p>
        </w:tc>
        <w:tc>
          <w:tcPr>
            <w:tcW w:w="1345" w:type="dxa"/>
            <w:shd w:val="clear" w:color="auto" w:fill="auto"/>
            <w:hideMark/>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44%</w:t>
            </w:r>
          </w:p>
        </w:tc>
      </w:tr>
      <w:tr w:rsidR="00393D70" w:rsidRPr="00412A04" w:rsidTr="006D55EA">
        <w:trPr>
          <w:trHeight w:val="369"/>
        </w:trPr>
        <w:tc>
          <w:tcPr>
            <w:tcW w:w="1682" w:type="dxa"/>
            <w:vMerge w:val="restart"/>
            <w:shd w:val="clear" w:color="auto" w:fill="auto"/>
            <w:noWrap/>
            <w:vAlign w:val="center"/>
            <w:hideMark/>
          </w:tcPr>
          <w:p w:rsidR="00393D70" w:rsidRPr="00393D70" w:rsidRDefault="00393D70" w:rsidP="00393D70">
            <w:pPr>
              <w:jc w:val="center"/>
              <w:rPr>
                <w:rFonts w:ascii="宋体" w:hAnsi="宋体"/>
                <w:b/>
                <w:color w:val="000000" w:themeColor="text1"/>
                <w:sz w:val="18"/>
                <w:szCs w:val="18"/>
              </w:rPr>
            </w:pPr>
            <w:r w:rsidRPr="00393D70">
              <w:rPr>
                <w:rFonts w:ascii="宋体" w:hAnsi="宋体" w:hint="eastAsia"/>
                <w:b/>
                <w:color w:val="000000" w:themeColor="text1"/>
                <w:sz w:val="18"/>
                <w:szCs w:val="18"/>
              </w:rPr>
              <w:t>预警设备</w:t>
            </w: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shd w:val="clear" w:color="auto" w:fill="auto"/>
            <w:noWrap/>
            <w:vAlign w:val="center"/>
          </w:tcPr>
          <w:p w:rsidR="00393D70" w:rsidRPr="003504C2" w:rsidRDefault="00393D70" w:rsidP="00393D70">
            <w:pPr>
              <w:spacing w:line="340" w:lineRule="exact"/>
              <w:jc w:val="center"/>
              <w:rPr>
                <w:rFonts w:ascii="宋体" w:hAnsi="宋体"/>
                <w:b/>
                <w:color w:val="000000" w:themeColor="text1"/>
                <w:sz w:val="18"/>
                <w:szCs w:val="18"/>
                <w:highlight w:val="yellow"/>
              </w:rPr>
            </w:pP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val="restart"/>
            <w:shd w:val="clear" w:color="auto" w:fill="auto"/>
            <w:noWrap/>
            <w:vAlign w:val="center"/>
            <w:hideMark/>
          </w:tcPr>
          <w:p w:rsidR="00393D70" w:rsidRPr="00393D70" w:rsidRDefault="008B354F" w:rsidP="00393D70">
            <w:pPr>
              <w:jc w:val="center"/>
              <w:rPr>
                <w:rFonts w:ascii="宋体" w:hAnsi="宋体"/>
                <w:b/>
                <w:color w:val="000000" w:themeColor="text1"/>
                <w:sz w:val="18"/>
                <w:szCs w:val="18"/>
              </w:rPr>
            </w:pPr>
            <w:r>
              <w:rPr>
                <w:rFonts w:ascii="宋体" w:hAnsi="宋体" w:hint="eastAsia"/>
                <w:b/>
                <w:color w:val="000000" w:themeColor="text1"/>
                <w:sz w:val="18"/>
                <w:szCs w:val="18"/>
              </w:rPr>
              <w:t>视频监控设备</w:t>
            </w: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shd w:val="clear" w:color="auto" w:fill="auto"/>
            <w:noWrap/>
            <w:vAlign w:val="center"/>
          </w:tcPr>
          <w:p w:rsidR="00393D70" w:rsidRPr="003504C2" w:rsidRDefault="00393D70" w:rsidP="00393D70">
            <w:pPr>
              <w:spacing w:line="340" w:lineRule="exact"/>
              <w:jc w:val="center"/>
              <w:rPr>
                <w:rFonts w:ascii="宋体" w:hAnsi="宋体"/>
                <w:b/>
                <w:color w:val="000000" w:themeColor="text1"/>
                <w:sz w:val="18"/>
                <w:szCs w:val="18"/>
                <w:highlight w:val="yellow"/>
              </w:rPr>
            </w:pP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val="restart"/>
            <w:shd w:val="clear" w:color="auto" w:fill="auto"/>
            <w:noWrap/>
            <w:vAlign w:val="center"/>
            <w:hideMark/>
          </w:tcPr>
          <w:p w:rsidR="00393D70" w:rsidRPr="00393D70" w:rsidRDefault="0001398C" w:rsidP="00393D70">
            <w:pPr>
              <w:jc w:val="center"/>
              <w:rPr>
                <w:rFonts w:ascii="宋体" w:hAnsi="宋体"/>
                <w:b/>
                <w:color w:val="000000" w:themeColor="text1"/>
                <w:sz w:val="18"/>
                <w:szCs w:val="18"/>
              </w:rPr>
            </w:pPr>
            <w:r>
              <w:rPr>
                <w:rFonts w:ascii="宋体" w:hAnsi="宋体" w:hint="eastAsia"/>
                <w:b/>
                <w:color w:val="000000" w:themeColor="text1"/>
                <w:sz w:val="18"/>
                <w:szCs w:val="18"/>
              </w:rPr>
              <w:t>防护</w:t>
            </w:r>
            <w:r w:rsidR="00393D70" w:rsidRPr="00393D70">
              <w:rPr>
                <w:rFonts w:ascii="宋体" w:hAnsi="宋体" w:hint="eastAsia"/>
                <w:b/>
                <w:color w:val="000000" w:themeColor="text1"/>
                <w:sz w:val="18"/>
                <w:szCs w:val="18"/>
              </w:rPr>
              <w:t>设备</w:t>
            </w: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shd w:val="clear" w:color="auto" w:fill="auto"/>
            <w:noWrap/>
            <w:vAlign w:val="center"/>
          </w:tcPr>
          <w:p w:rsidR="00393D70" w:rsidRPr="003504C2" w:rsidRDefault="00393D70" w:rsidP="00393D70">
            <w:pPr>
              <w:spacing w:line="340" w:lineRule="exact"/>
              <w:jc w:val="center"/>
              <w:rPr>
                <w:rFonts w:ascii="宋体" w:hAnsi="宋体"/>
                <w:b/>
                <w:color w:val="000000" w:themeColor="text1"/>
                <w:sz w:val="18"/>
                <w:szCs w:val="18"/>
                <w:highlight w:val="yellow"/>
              </w:rPr>
            </w:pP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val="restart"/>
            <w:shd w:val="clear" w:color="auto" w:fill="auto"/>
            <w:noWrap/>
            <w:vAlign w:val="center"/>
            <w:hideMark/>
          </w:tcPr>
          <w:p w:rsidR="00393D70" w:rsidRPr="00393D70" w:rsidRDefault="008B354F" w:rsidP="00393D70">
            <w:pPr>
              <w:jc w:val="center"/>
              <w:rPr>
                <w:rFonts w:ascii="宋体" w:hAnsi="宋体"/>
                <w:b/>
                <w:color w:val="000000" w:themeColor="text1"/>
                <w:sz w:val="18"/>
                <w:szCs w:val="18"/>
              </w:rPr>
            </w:pPr>
            <w:r>
              <w:rPr>
                <w:rFonts w:ascii="宋体" w:hAnsi="宋体" w:hint="eastAsia"/>
                <w:b/>
                <w:color w:val="000000" w:themeColor="text1"/>
                <w:sz w:val="18"/>
                <w:szCs w:val="18"/>
              </w:rPr>
              <w:t>道口房屋</w:t>
            </w: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shd w:val="clear" w:color="auto" w:fill="auto"/>
            <w:noWrap/>
            <w:vAlign w:val="center"/>
          </w:tcPr>
          <w:p w:rsidR="00393D70" w:rsidRPr="003504C2" w:rsidRDefault="00393D70" w:rsidP="00393D70">
            <w:pPr>
              <w:jc w:val="center"/>
              <w:rPr>
                <w:rFonts w:ascii="宋体" w:hAnsi="宋体"/>
                <w:b/>
                <w:color w:val="000000" w:themeColor="text1"/>
                <w:sz w:val="18"/>
                <w:szCs w:val="18"/>
                <w:highlight w:val="yellow"/>
              </w:rPr>
            </w:pP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val="restart"/>
            <w:shd w:val="clear" w:color="auto" w:fill="auto"/>
            <w:noWrap/>
            <w:vAlign w:val="center"/>
            <w:hideMark/>
          </w:tcPr>
          <w:p w:rsidR="00393D70" w:rsidRPr="00393D70" w:rsidRDefault="008B354F" w:rsidP="00393D70">
            <w:pPr>
              <w:jc w:val="center"/>
              <w:rPr>
                <w:rFonts w:ascii="宋体" w:hAnsi="宋体"/>
                <w:b/>
                <w:color w:val="000000" w:themeColor="text1"/>
                <w:sz w:val="18"/>
                <w:szCs w:val="18"/>
              </w:rPr>
            </w:pPr>
            <w:r>
              <w:rPr>
                <w:rFonts w:ascii="宋体" w:hAnsi="宋体" w:hint="eastAsia"/>
                <w:b/>
                <w:color w:val="000000" w:themeColor="text1"/>
                <w:sz w:val="18"/>
                <w:szCs w:val="18"/>
              </w:rPr>
              <w:t>道口</w:t>
            </w:r>
            <w:r w:rsidR="00393D70" w:rsidRPr="00393D70">
              <w:rPr>
                <w:rFonts w:ascii="宋体" w:hAnsi="宋体" w:hint="eastAsia"/>
                <w:b/>
                <w:color w:val="000000" w:themeColor="text1"/>
                <w:sz w:val="18"/>
                <w:szCs w:val="18"/>
              </w:rPr>
              <w:t>铺面</w:t>
            </w: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shd w:val="clear" w:color="auto" w:fill="auto"/>
            <w:noWrap/>
            <w:vAlign w:val="center"/>
          </w:tcPr>
          <w:p w:rsidR="00393D70" w:rsidRPr="003504C2" w:rsidRDefault="00393D70" w:rsidP="00393D70">
            <w:pPr>
              <w:jc w:val="center"/>
              <w:rPr>
                <w:rFonts w:ascii="宋体" w:hAnsi="宋体"/>
                <w:b/>
                <w:color w:val="000000" w:themeColor="text1"/>
                <w:sz w:val="18"/>
                <w:szCs w:val="18"/>
                <w:highlight w:val="yellow"/>
              </w:rPr>
            </w:pP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val="restart"/>
            <w:shd w:val="clear" w:color="auto" w:fill="auto"/>
            <w:noWrap/>
            <w:vAlign w:val="center"/>
            <w:hideMark/>
          </w:tcPr>
          <w:p w:rsidR="00393D70" w:rsidRPr="00393D70" w:rsidRDefault="008B354F" w:rsidP="00393D70">
            <w:pPr>
              <w:jc w:val="center"/>
              <w:rPr>
                <w:rFonts w:ascii="宋体" w:hAnsi="宋体"/>
                <w:b/>
                <w:color w:val="000000" w:themeColor="text1"/>
                <w:sz w:val="18"/>
                <w:szCs w:val="18"/>
              </w:rPr>
            </w:pPr>
            <w:r>
              <w:rPr>
                <w:rFonts w:ascii="宋体" w:hAnsi="宋体" w:hint="eastAsia"/>
                <w:b/>
                <w:color w:val="000000" w:themeColor="text1"/>
                <w:sz w:val="18"/>
                <w:szCs w:val="18"/>
              </w:rPr>
              <w:t>道口</w:t>
            </w:r>
            <w:r w:rsidR="00393D70" w:rsidRPr="00393D70">
              <w:rPr>
                <w:rFonts w:ascii="宋体" w:hAnsi="宋体" w:hint="eastAsia"/>
                <w:b/>
                <w:color w:val="000000" w:themeColor="text1"/>
                <w:sz w:val="18"/>
                <w:szCs w:val="18"/>
              </w:rPr>
              <w:t>路灯</w:t>
            </w: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shd w:val="clear" w:color="auto" w:fill="auto"/>
            <w:noWrap/>
            <w:vAlign w:val="center"/>
          </w:tcPr>
          <w:p w:rsidR="00393D70" w:rsidRPr="003504C2" w:rsidRDefault="00393D70" w:rsidP="00393D70">
            <w:pPr>
              <w:jc w:val="center"/>
              <w:rPr>
                <w:rFonts w:ascii="宋体" w:hAnsi="宋体"/>
                <w:b/>
                <w:color w:val="000000" w:themeColor="text1"/>
                <w:sz w:val="18"/>
                <w:szCs w:val="18"/>
                <w:highlight w:val="yellow"/>
              </w:rPr>
            </w:pP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r>
      <w:tr w:rsidR="00393D70" w:rsidRPr="00412A04" w:rsidTr="006D55EA">
        <w:trPr>
          <w:trHeight w:val="369"/>
        </w:trPr>
        <w:tc>
          <w:tcPr>
            <w:tcW w:w="1682" w:type="dxa"/>
            <w:vMerge w:val="restart"/>
            <w:shd w:val="clear" w:color="auto" w:fill="auto"/>
            <w:noWrap/>
            <w:vAlign w:val="center"/>
            <w:hideMark/>
          </w:tcPr>
          <w:p w:rsidR="00393D70" w:rsidRPr="00393D70" w:rsidRDefault="008B354F" w:rsidP="00393D70">
            <w:pPr>
              <w:jc w:val="center"/>
              <w:rPr>
                <w:rFonts w:ascii="宋体" w:hAnsi="宋体"/>
                <w:b/>
                <w:color w:val="000000" w:themeColor="text1"/>
                <w:sz w:val="18"/>
                <w:szCs w:val="18"/>
              </w:rPr>
            </w:pPr>
            <w:r>
              <w:rPr>
                <w:rFonts w:ascii="宋体" w:hAnsi="宋体" w:hint="eastAsia"/>
                <w:b/>
                <w:color w:val="000000" w:themeColor="text1"/>
                <w:sz w:val="18"/>
                <w:szCs w:val="18"/>
              </w:rPr>
              <w:t>太阳能</w:t>
            </w:r>
            <w:r w:rsidR="00D77C72" w:rsidRPr="00D77C72">
              <w:rPr>
                <w:rFonts w:ascii="宋体" w:hAnsi="宋体" w:hint="eastAsia"/>
                <w:b/>
                <w:color w:val="000000" w:themeColor="text1"/>
                <w:sz w:val="18"/>
                <w:szCs w:val="18"/>
              </w:rPr>
              <w:t>爆闪警示灯</w:t>
            </w:r>
          </w:p>
        </w:tc>
        <w:tc>
          <w:tcPr>
            <w:tcW w:w="1595" w:type="dxa"/>
          </w:tcPr>
          <w:p w:rsidR="00393D70" w:rsidRPr="00412A04" w:rsidRDefault="00393D70" w:rsidP="00393D70">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1595" w:type="dxa"/>
            <w:shd w:val="clear" w:color="auto" w:fill="auto"/>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2"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770"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59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611"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c>
          <w:tcPr>
            <w:tcW w:w="1345" w:type="dxa"/>
            <w:shd w:val="clear" w:color="auto" w:fill="auto"/>
            <w:hideMark/>
          </w:tcPr>
          <w:p w:rsidR="00393D70" w:rsidRPr="00412A04" w:rsidRDefault="00393D70" w:rsidP="00393D70">
            <w:pPr>
              <w:spacing w:line="340" w:lineRule="exact"/>
              <w:jc w:val="center"/>
              <w:rPr>
                <w:rFonts w:ascii="宋体" w:hAnsi="宋体"/>
                <w:color w:val="000000" w:themeColor="text1"/>
                <w:sz w:val="18"/>
                <w:szCs w:val="18"/>
              </w:rPr>
            </w:pPr>
          </w:p>
        </w:tc>
      </w:tr>
      <w:tr w:rsidR="006D55EA" w:rsidRPr="00412A04" w:rsidTr="006D55EA">
        <w:trPr>
          <w:trHeight w:val="369"/>
        </w:trPr>
        <w:tc>
          <w:tcPr>
            <w:tcW w:w="1682" w:type="dxa"/>
            <w:vMerge/>
            <w:shd w:val="clear" w:color="auto" w:fill="auto"/>
            <w:noWrap/>
            <w:vAlign w:val="center"/>
          </w:tcPr>
          <w:p w:rsidR="006D55EA" w:rsidRPr="00412A04" w:rsidRDefault="006D55EA" w:rsidP="006D55EA">
            <w:pPr>
              <w:jc w:val="center"/>
              <w:rPr>
                <w:rFonts w:ascii="宋体" w:hAnsi="宋体"/>
                <w:color w:val="000000" w:themeColor="text1"/>
                <w:sz w:val="18"/>
                <w:szCs w:val="18"/>
              </w:rPr>
            </w:pPr>
          </w:p>
        </w:tc>
        <w:tc>
          <w:tcPr>
            <w:tcW w:w="1595" w:type="dxa"/>
          </w:tcPr>
          <w:p w:rsidR="006D55EA" w:rsidRPr="00412A04" w:rsidRDefault="006D55EA" w:rsidP="006D55EA">
            <w:pPr>
              <w:spacing w:line="340" w:lineRule="exact"/>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1595" w:type="dxa"/>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1770" w:type="dxa"/>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1772" w:type="dxa"/>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1770" w:type="dxa"/>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1595" w:type="dxa"/>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1611" w:type="dxa"/>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c>
          <w:tcPr>
            <w:tcW w:w="1345" w:type="dxa"/>
            <w:shd w:val="clear" w:color="auto" w:fill="auto"/>
          </w:tcPr>
          <w:p w:rsidR="006D55EA" w:rsidRPr="00412A04" w:rsidRDefault="006D55EA" w:rsidP="006D55EA">
            <w:pPr>
              <w:spacing w:line="340" w:lineRule="exact"/>
              <w:jc w:val="center"/>
              <w:rPr>
                <w:rFonts w:ascii="宋体" w:hAnsi="宋体"/>
                <w:color w:val="000000" w:themeColor="text1"/>
                <w:sz w:val="18"/>
                <w:szCs w:val="18"/>
              </w:rPr>
            </w:pPr>
          </w:p>
        </w:tc>
      </w:tr>
    </w:tbl>
    <w:p w:rsidR="00045CAB" w:rsidRPr="00412A04" w:rsidRDefault="00045CAB" w:rsidP="00045CAB">
      <w:pPr>
        <w:widowControl/>
        <w:jc w:val="right"/>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单位：元</w:t>
      </w:r>
    </w:p>
    <w:p w:rsidR="00045CAB" w:rsidRPr="00412A04" w:rsidRDefault="00045CAB" w:rsidP="00045CAB">
      <w:pPr>
        <w:spacing w:line="340" w:lineRule="exact"/>
        <w:jc w:val="center"/>
        <w:rPr>
          <w:rFonts w:ascii="黑体" w:eastAsia="黑体"/>
          <w:color w:val="000000" w:themeColor="text1"/>
          <w:szCs w:val="21"/>
        </w:rPr>
      </w:pPr>
    </w:p>
    <w:p w:rsidR="00045CAB" w:rsidRPr="00412A04" w:rsidRDefault="00045CAB" w:rsidP="00045CAB">
      <w:pPr>
        <w:spacing w:line="340" w:lineRule="exact"/>
        <w:jc w:val="left"/>
        <w:rPr>
          <w:rFonts w:ascii="黑体" w:eastAsia="黑体"/>
          <w:b/>
          <w:bCs/>
          <w:color w:val="000000" w:themeColor="text1"/>
          <w:szCs w:val="21"/>
        </w:rPr>
      </w:pPr>
    </w:p>
    <w:p w:rsidR="00045CAB" w:rsidRPr="00412A04" w:rsidRDefault="00045CAB" w:rsidP="00045CAB">
      <w:pPr>
        <w:spacing w:line="340" w:lineRule="exact"/>
        <w:jc w:val="left"/>
        <w:rPr>
          <w:rFonts w:ascii="黑体" w:eastAsia="黑体"/>
          <w:b/>
          <w:bCs/>
          <w:color w:val="000000" w:themeColor="text1"/>
          <w:szCs w:val="21"/>
        </w:rPr>
      </w:pPr>
    </w:p>
    <w:p w:rsidR="00045CAB" w:rsidRPr="00412A04" w:rsidRDefault="00045CAB" w:rsidP="00045CAB">
      <w:pPr>
        <w:spacing w:line="340" w:lineRule="exact"/>
        <w:jc w:val="left"/>
        <w:rPr>
          <w:rFonts w:ascii="黑体" w:eastAsia="黑体"/>
          <w:b/>
          <w:bCs/>
          <w:color w:val="000000" w:themeColor="text1"/>
          <w:szCs w:val="21"/>
        </w:rPr>
      </w:pPr>
    </w:p>
    <w:p w:rsidR="00045CAB" w:rsidRPr="00412A04" w:rsidRDefault="00045CAB" w:rsidP="00045CAB">
      <w:pPr>
        <w:spacing w:line="340" w:lineRule="exact"/>
        <w:jc w:val="left"/>
        <w:rPr>
          <w:rFonts w:ascii="黑体" w:eastAsia="黑体"/>
          <w:b/>
          <w:bCs/>
          <w:color w:val="000000" w:themeColor="text1"/>
          <w:szCs w:val="21"/>
        </w:rPr>
      </w:pPr>
    </w:p>
    <w:p w:rsidR="00045CAB" w:rsidRPr="00412A04" w:rsidRDefault="00045CAB" w:rsidP="00045CAB">
      <w:pPr>
        <w:spacing w:line="340" w:lineRule="exact"/>
        <w:jc w:val="left"/>
        <w:rPr>
          <w:rFonts w:ascii="黑体" w:eastAsia="黑体"/>
          <w:b/>
          <w:bCs/>
          <w:color w:val="000000" w:themeColor="text1"/>
          <w:szCs w:val="21"/>
        </w:rPr>
      </w:pPr>
    </w:p>
    <w:p w:rsidR="00045CAB" w:rsidRPr="00412A04" w:rsidRDefault="00045CAB" w:rsidP="00045CAB">
      <w:pPr>
        <w:spacing w:line="340" w:lineRule="exact"/>
        <w:jc w:val="left"/>
        <w:rPr>
          <w:rFonts w:ascii="黑体" w:eastAsia="黑体"/>
          <w:b/>
          <w:bCs/>
          <w:color w:val="000000" w:themeColor="text1"/>
          <w:szCs w:val="21"/>
        </w:rPr>
      </w:pPr>
    </w:p>
    <w:p w:rsidR="00045CAB" w:rsidRPr="00412A04" w:rsidRDefault="00045CAB" w:rsidP="00045CAB">
      <w:pPr>
        <w:widowControl/>
        <w:jc w:val="center"/>
        <w:rPr>
          <w:rStyle w:val="ab"/>
          <w:rFonts w:ascii="黑体" w:eastAsia="黑体" w:hAnsi="黑体"/>
          <w:bCs w:val="0"/>
          <w:color w:val="000000" w:themeColor="text1"/>
        </w:rPr>
      </w:pPr>
      <w:r w:rsidRPr="00412A04">
        <w:rPr>
          <w:rStyle w:val="ab"/>
          <w:rFonts w:ascii="黑体" w:eastAsia="黑体" w:hAnsi="黑体" w:hint="eastAsia"/>
          <w:bCs w:val="0"/>
          <w:color w:val="000000" w:themeColor="text1"/>
        </w:rPr>
        <w:t>表</w:t>
      </w:r>
      <w:r w:rsidR="008B55D0">
        <w:rPr>
          <w:rStyle w:val="ab"/>
          <w:rFonts w:ascii="黑体" w:eastAsia="黑体" w:hAnsi="黑体" w:hint="eastAsia"/>
          <w:bCs w:val="0"/>
          <w:color w:val="000000" w:themeColor="text1"/>
        </w:rPr>
        <w:t>2-4</w:t>
      </w:r>
      <w:r w:rsidRPr="00412A04">
        <w:rPr>
          <w:rStyle w:val="ab"/>
          <w:rFonts w:ascii="黑体" w:eastAsia="黑体" w:hAnsi="黑体" w:hint="eastAsia"/>
          <w:bCs w:val="0"/>
          <w:color w:val="000000" w:themeColor="text1"/>
        </w:rPr>
        <w:t xml:space="preserve">  企业管理费汇总表</w:t>
      </w:r>
    </w:p>
    <w:p w:rsidR="00045CAB" w:rsidRPr="00412A04" w:rsidRDefault="00045CAB" w:rsidP="00045CAB">
      <w:pPr>
        <w:widowControl/>
        <w:jc w:val="right"/>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单位：元</w:t>
      </w:r>
    </w:p>
    <w:p w:rsidR="00045CAB" w:rsidRPr="00412A04" w:rsidRDefault="00045CAB" w:rsidP="00045CAB">
      <w:pPr>
        <w:spacing w:line="340" w:lineRule="exact"/>
        <w:jc w:val="right"/>
        <w:rPr>
          <w:rFonts w:asciiTheme="minorEastAsia" w:eastAsiaTheme="minorEastAsia" w:hAnsiTheme="minorEastAsia"/>
          <w:color w:val="000000" w:themeColor="text1"/>
          <w:sz w:val="18"/>
          <w:szCs w:val="18"/>
        </w:rPr>
      </w:pPr>
    </w:p>
    <w:tbl>
      <w:tblPr>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188"/>
        <w:gridCol w:w="902"/>
        <w:gridCol w:w="1128"/>
        <w:gridCol w:w="896"/>
        <w:gridCol w:w="1081"/>
        <w:gridCol w:w="881"/>
        <w:gridCol w:w="1084"/>
        <w:gridCol w:w="878"/>
        <w:gridCol w:w="1085"/>
        <w:gridCol w:w="876"/>
        <w:gridCol w:w="1071"/>
        <w:gridCol w:w="892"/>
        <w:gridCol w:w="1211"/>
      </w:tblGrid>
      <w:tr w:rsidR="00045CAB" w:rsidRPr="00412A04" w:rsidTr="008B354F">
        <w:trPr>
          <w:trHeight w:val="369"/>
        </w:trPr>
        <w:tc>
          <w:tcPr>
            <w:tcW w:w="1526" w:type="dxa"/>
            <w:vMerge w:val="restart"/>
            <w:shd w:val="clear" w:color="auto" w:fill="auto"/>
            <w:noWrap/>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项 目</w:t>
            </w:r>
          </w:p>
        </w:tc>
        <w:tc>
          <w:tcPr>
            <w:tcW w:w="1188" w:type="dxa"/>
            <w:vMerge w:val="restart"/>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类 型</w:t>
            </w:r>
          </w:p>
        </w:tc>
        <w:tc>
          <w:tcPr>
            <w:tcW w:w="2030" w:type="dxa"/>
            <w:gridSpan w:val="2"/>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基本费用</w:t>
            </w:r>
          </w:p>
        </w:tc>
        <w:tc>
          <w:tcPr>
            <w:tcW w:w="1977" w:type="dxa"/>
            <w:gridSpan w:val="2"/>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主副食运费补贴</w:t>
            </w:r>
          </w:p>
        </w:tc>
        <w:tc>
          <w:tcPr>
            <w:tcW w:w="1965" w:type="dxa"/>
            <w:gridSpan w:val="2"/>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职工探亲路费</w:t>
            </w:r>
          </w:p>
        </w:tc>
        <w:tc>
          <w:tcPr>
            <w:tcW w:w="1963" w:type="dxa"/>
            <w:gridSpan w:val="2"/>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职工取暖补贴</w:t>
            </w:r>
          </w:p>
        </w:tc>
        <w:tc>
          <w:tcPr>
            <w:tcW w:w="1947" w:type="dxa"/>
            <w:gridSpan w:val="2"/>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财务费用</w:t>
            </w:r>
          </w:p>
        </w:tc>
        <w:tc>
          <w:tcPr>
            <w:tcW w:w="2103" w:type="dxa"/>
            <w:gridSpan w:val="2"/>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合计</w:t>
            </w:r>
          </w:p>
        </w:tc>
      </w:tr>
      <w:tr w:rsidR="00045CAB" w:rsidRPr="00412A04" w:rsidTr="008B354F">
        <w:trPr>
          <w:trHeight w:val="369"/>
        </w:trPr>
        <w:tc>
          <w:tcPr>
            <w:tcW w:w="1526" w:type="dxa"/>
            <w:vMerge/>
            <w:shd w:val="clear" w:color="auto" w:fill="auto"/>
            <w:vAlign w:val="center"/>
            <w:hideMark/>
          </w:tcPr>
          <w:p w:rsidR="00045CAB" w:rsidRPr="00412A04" w:rsidRDefault="00045CAB" w:rsidP="00FD259C">
            <w:pPr>
              <w:jc w:val="center"/>
              <w:rPr>
                <w:rFonts w:ascii="宋体" w:hAnsi="宋体"/>
                <w:b/>
                <w:color w:val="000000" w:themeColor="text1"/>
                <w:sz w:val="18"/>
                <w:szCs w:val="18"/>
              </w:rPr>
            </w:pPr>
          </w:p>
        </w:tc>
        <w:tc>
          <w:tcPr>
            <w:tcW w:w="1188" w:type="dxa"/>
            <w:vMerge/>
          </w:tcPr>
          <w:p w:rsidR="00045CAB" w:rsidRPr="00412A04" w:rsidRDefault="00045CAB" w:rsidP="00FD259C">
            <w:pPr>
              <w:jc w:val="center"/>
              <w:rPr>
                <w:rFonts w:ascii="宋体" w:hAnsi="宋体"/>
                <w:b/>
                <w:color w:val="000000" w:themeColor="text1"/>
                <w:sz w:val="18"/>
                <w:szCs w:val="18"/>
              </w:rPr>
            </w:pPr>
          </w:p>
        </w:tc>
        <w:tc>
          <w:tcPr>
            <w:tcW w:w="902" w:type="dxa"/>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1128" w:type="dxa"/>
            <w:shd w:val="clear" w:color="auto" w:fill="auto"/>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896" w:type="dxa"/>
            <w:shd w:val="clear" w:color="auto" w:fill="auto"/>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1081" w:type="dxa"/>
            <w:shd w:val="clear" w:color="auto" w:fill="auto"/>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881" w:type="dxa"/>
            <w:shd w:val="clear" w:color="auto" w:fill="auto"/>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1084" w:type="dxa"/>
            <w:shd w:val="clear" w:color="auto" w:fill="auto"/>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878" w:type="dxa"/>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1085" w:type="dxa"/>
            <w:shd w:val="clear" w:color="auto" w:fill="auto"/>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876" w:type="dxa"/>
            <w:shd w:val="clear" w:color="auto" w:fill="auto"/>
            <w:vAlign w:val="center"/>
            <w:hideMark/>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1071" w:type="dxa"/>
            <w:shd w:val="clear" w:color="auto" w:fill="auto"/>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c>
          <w:tcPr>
            <w:tcW w:w="892" w:type="dxa"/>
            <w:shd w:val="clear" w:color="auto" w:fill="auto"/>
            <w:vAlign w:val="center"/>
            <w:hideMark/>
          </w:tcPr>
          <w:p w:rsidR="003504C2"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综合</w:t>
            </w:r>
          </w:p>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费率</w:t>
            </w:r>
          </w:p>
        </w:tc>
        <w:tc>
          <w:tcPr>
            <w:tcW w:w="1211" w:type="dxa"/>
            <w:shd w:val="clear" w:color="auto" w:fill="auto"/>
            <w:vAlign w:val="center"/>
          </w:tcPr>
          <w:p w:rsidR="00045CAB" w:rsidRPr="00412A04" w:rsidRDefault="00045CAB" w:rsidP="00FD259C">
            <w:pPr>
              <w:jc w:val="center"/>
              <w:rPr>
                <w:rFonts w:ascii="宋体" w:hAnsi="宋体"/>
                <w:b/>
                <w:color w:val="000000" w:themeColor="text1"/>
                <w:sz w:val="18"/>
                <w:szCs w:val="18"/>
              </w:rPr>
            </w:pPr>
            <w:r w:rsidRPr="00412A04">
              <w:rPr>
                <w:rFonts w:ascii="宋体" w:hAnsi="宋体" w:hint="eastAsia"/>
                <w:b/>
                <w:color w:val="000000" w:themeColor="text1"/>
                <w:sz w:val="18"/>
                <w:szCs w:val="18"/>
              </w:rPr>
              <w:t>金额</w:t>
            </w:r>
          </w:p>
        </w:tc>
      </w:tr>
      <w:tr w:rsidR="00045CAB" w:rsidRPr="00412A04" w:rsidTr="008B354F">
        <w:trPr>
          <w:trHeight w:val="369"/>
        </w:trPr>
        <w:tc>
          <w:tcPr>
            <w:tcW w:w="1526" w:type="dxa"/>
            <w:vMerge w:val="restart"/>
            <w:shd w:val="clear" w:color="auto" w:fill="auto"/>
            <w:noWrap/>
            <w:vAlign w:val="center"/>
            <w:hideMark/>
          </w:tcPr>
          <w:p w:rsidR="00045CAB" w:rsidRPr="00030371" w:rsidRDefault="00045CAB" w:rsidP="00393D70">
            <w:pPr>
              <w:jc w:val="center"/>
              <w:rPr>
                <w:rFonts w:ascii="宋体" w:hAnsi="宋体"/>
                <w:b/>
                <w:color w:val="000000" w:themeColor="text1"/>
                <w:sz w:val="18"/>
                <w:szCs w:val="18"/>
              </w:rPr>
            </w:pPr>
            <w:r w:rsidRPr="00030371">
              <w:rPr>
                <w:rFonts w:ascii="宋体" w:hAnsi="宋体" w:hint="eastAsia"/>
                <w:b/>
                <w:color w:val="000000" w:themeColor="text1"/>
                <w:sz w:val="18"/>
                <w:szCs w:val="18"/>
              </w:rPr>
              <w:t>预警设</w:t>
            </w:r>
            <w:r w:rsidR="00393D70" w:rsidRPr="00030371">
              <w:rPr>
                <w:rFonts w:ascii="宋体" w:hAnsi="宋体" w:hint="eastAsia"/>
                <w:b/>
                <w:color w:val="000000" w:themeColor="text1"/>
                <w:sz w:val="18"/>
                <w:szCs w:val="18"/>
              </w:rPr>
              <w:t>备</w:t>
            </w:r>
          </w:p>
        </w:tc>
        <w:tc>
          <w:tcPr>
            <w:tcW w:w="1188" w:type="dxa"/>
            <w:vAlign w:val="center"/>
          </w:tcPr>
          <w:p w:rsidR="00045CAB" w:rsidRPr="00412A04" w:rsidRDefault="00045CAB" w:rsidP="00FD259C">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902" w:type="dxa"/>
            <w:vMerge w:val="restart"/>
            <w:shd w:val="clear" w:color="auto" w:fill="auto"/>
            <w:noWrap/>
            <w:vAlign w:val="center"/>
          </w:tcPr>
          <w:p w:rsidR="00045CAB" w:rsidRPr="00412A04" w:rsidRDefault="00AC20F9" w:rsidP="00FD259C">
            <w:pPr>
              <w:jc w:val="center"/>
              <w:rPr>
                <w:rFonts w:ascii="宋体" w:hAnsi="宋体"/>
                <w:color w:val="000000" w:themeColor="text1"/>
                <w:sz w:val="18"/>
                <w:szCs w:val="18"/>
              </w:rPr>
            </w:pPr>
            <w:r>
              <w:rPr>
                <w:rFonts w:ascii="宋体" w:hAnsi="宋体" w:hint="eastAsia"/>
                <w:color w:val="000000" w:themeColor="text1"/>
                <w:sz w:val="18"/>
                <w:szCs w:val="18"/>
              </w:rPr>
              <w:t>26.3</w:t>
            </w:r>
            <w:r w:rsidR="00045CAB" w:rsidRPr="00412A04">
              <w:rPr>
                <w:rFonts w:ascii="宋体" w:hAnsi="宋体"/>
                <w:color w:val="000000" w:themeColor="text1"/>
                <w:sz w:val="18"/>
                <w:szCs w:val="18"/>
              </w:rPr>
              <w:t>%</w:t>
            </w:r>
          </w:p>
        </w:tc>
        <w:tc>
          <w:tcPr>
            <w:tcW w:w="1128" w:type="dxa"/>
            <w:shd w:val="clear" w:color="auto" w:fill="auto"/>
            <w:vAlign w:val="center"/>
          </w:tcPr>
          <w:p w:rsidR="00045CAB" w:rsidRPr="00412A04" w:rsidRDefault="00045CAB" w:rsidP="00FD259C">
            <w:pPr>
              <w:jc w:val="center"/>
              <w:rPr>
                <w:rFonts w:ascii="宋体" w:hAnsi="宋体"/>
                <w:color w:val="000000" w:themeColor="text1"/>
                <w:sz w:val="18"/>
                <w:szCs w:val="18"/>
              </w:rPr>
            </w:pPr>
          </w:p>
        </w:tc>
        <w:tc>
          <w:tcPr>
            <w:tcW w:w="896" w:type="dxa"/>
            <w:vMerge w:val="restart"/>
            <w:shd w:val="clear" w:color="auto" w:fill="auto"/>
            <w:noWrap/>
            <w:vAlign w:val="center"/>
          </w:tcPr>
          <w:p w:rsidR="00045CAB" w:rsidRPr="00412A04" w:rsidRDefault="00045CAB" w:rsidP="00FD259C">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AC20F9">
              <w:rPr>
                <w:rFonts w:ascii="宋体" w:hAnsi="宋体" w:hint="eastAsia"/>
                <w:color w:val="000000" w:themeColor="text1"/>
                <w:sz w:val="18"/>
                <w:szCs w:val="18"/>
              </w:rPr>
              <w:t>22</w:t>
            </w:r>
            <w:r w:rsidRPr="00412A04">
              <w:rPr>
                <w:rFonts w:ascii="宋体" w:hAnsi="宋体" w:hint="eastAsia"/>
                <w:color w:val="000000" w:themeColor="text1"/>
                <w:sz w:val="18"/>
                <w:szCs w:val="18"/>
              </w:rPr>
              <w:t>%</w:t>
            </w:r>
          </w:p>
        </w:tc>
        <w:tc>
          <w:tcPr>
            <w:tcW w:w="1081"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c>
          <w:tcPr>
            <w:tcW w:w="881" w:type="dxa"/>
            <w:vMerge w:val="restart"/>
            <w:shd w:val="clear" w:color="auto" w:fill="auto"/>
            <w:noWrap/>
            <w:vAlign w:val="center"/>
          </w:tcPr>
          <w:p w:rsidR="00045CAB" w:rsidRPr="00412A04" w:rsidRDefault="00045CAB" w:rsidP="00FD259C">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AC20F9">
              <w:rPr>
                <w:rFonts w:ascii="宋体" w:hAnsi="宋体" w:hint="eastAsia"/>
                <w:color w:val="000000" w:themeColor="text1"/>
                <w:sz w:val="18"/>
                <w:szCs w:val="18"/>
              </w:rPr>
              <w:t>25</w:t>
            </w:r>
            <w:r w:rsidRPr="00412A04">
              <w:rPr>
                <w:rFonts w:ascii="宋体" w:hAnsi="宋体" w:hint="eastAsia"/>
                <w:color w:val="000000" w:themeColor="text1"/>
                <w:sz w:val="18"/>
                <w:szCs w:val="18"/>
              </w:rPr>
              <w:t>%</w:t>
            </w:r>
          </w:p>
        </w:tc>
        <w:tc>
          <w:tcPr>
            <w:tcW w:w="1084"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c>
          <w:tcPr>
            <w:tcW w:w="878" w:type="dxa"/>
            <w:vMerge w:val="restart"/>
            <w:shd w:val="clear" w:color="auto" w:fill="auto"/>
            <w:noWrap/>
            <w:vAlign w:val="center"/>
          </w:tcPr>
          <w:p w:rsidR="00045CAB" w:rsidRPr="00412A04" w:rsidRDefault="00045CAB" w:rsidP="00FD259C">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sidR="00AC20F9">
              <w:rPr>
                <w:rFonts w:ascii="宋体" w:hAnsi="宋体" w:hint="eastAsia"/>
                <w:color w:val="000000" w:themeColor="text1"/>
                <w:sz w:val="18"/>
                <w:szCs w:val="18"/>
              </w:rPr>
              <w:t>24</w:t>
            </w:r>
            <w:r w:rsidRPr="00412A04">
              <w:rPr>
                <w:rFonts w:ascii="宋体" w:hAnsi="宋体" w:hint="eastAsia"/>
                <w:color w:val="000000" w:themeColor="text1"/>
                <w:sz w:val="18"/>
                <w:szCs w:val="18"/>
              </w:rPr>
              <w:t>%</w:t>
            </w:r>
          </w:p>
        </w:tc>
        <w:tc>
          <w:tcPr>
            <w:tcW w:w="1085"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c>
          <w:tcPr>
            <w:tcW w:w="876" w:type="dxa"/>
            <w:vMerge w:val="restart"/>
            <w:shd w:val="clear" w:color="auto" w:fill="auto"/>
            <w:noWrap/>
            <w:vAlign w:val="center"/>
          </w:tcPr>
          <w:p w:rsidR="00045CAB" w:rsidRPr="00412A04" w:rsidRDefault="00AC20F9" w:rsidP="00FD259C">
            <w:pPr>
              <w:jc w:val="center"/>
              <w:rPr>
                <w:rFonts w:ascii="宋体" w:hAnsi="宋体"/>
                <w:color w:val="000000" w:themeColor="text1"/>
                <w:sz w:val="18"/>
                <w:szCs w:val="18"/>
              </w:rPr>
            </w:pPr>
            <w:r>
              <w:rPr>
                <w:rFonts w:ascii="宋体" w:hAnsi="宋体" w:hint="eastAsia"/>
                <w:color w:val="000000" w:themeColor="text1"/>
                <w:sz w:val="18"/>
                <w:szCs w:val="18"/>
              </w:rPr>
              <w:t>12.59</w:t>
            </w:r>
            <w:r w:rsidR="00045CAB" w:rsidRPr="00412A04">
              <w:rPr>
                <w:rFonts w:ascii="宋体" w:hAnsi="宋体" w:hint="eastAsia"/>
                <w:color w:val="000000" w:themeColor="text1"/>
                <w:sz w:val="18"/>
                <w:szCs w:val="18"/>
              </w:rPr>
              <w:t>%</w:t>
            </w:r>
          </w:p>
        </w:tc>
        <w:tc>
          <w:tcPr>
            <w:tcW w:w="1071"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c>
          <w:tcPr>
            <w:tcW w:w="892" w:type="dxa"/>
            <w:vMerge w:val="restart"/>
            <w:shd w:val="clear" w:color="auto" w:fill="auto"/>
            <w:noWrap/>
            <w:vAlign w:val="center"/>
          </w:tcPr>
          <w:p w:rsidR="00045CAB" w:rsidRPr="00412A04" w:rsidRDefault="00AC20F9" w:rsidP="00FD259C">
            <w:pPr>
              <w:jc w:val="center"/>
              <w:rPr>
                <w:rFonts w:ascii="宋体" w:hAnsi="宋体"/>
                <w:color w:val="000000" w:themeColor="text1"/>
                <w:sz w:val="18"/>
                <w:szCs w:val="18"/>
              </w:rPr>
            </w:pPr>
            <w:r>
              <w:rPr>
                <w:rFonts w:ascii="宋体" w:hAnsi="宋体" w:hint="eastAsia"/>
                <w:color w:val="000000" w:themeColor="text1"/>
                <w:sz w:val="18"/>
                <w:szCs w:val="18"/>
              </w:rPr>
              <w:t>39.6</w:t>
            </w:r>
            <w:r w:rsidR="00045CAB" w:rsidRPr="00412A04">
              <w:rPr>
                <w:rFonts w:ascii="宋体" w:hAnsi="宋体" w:hint="eastAsia"/>
                <w:color w:val="000000" w:themeColor="text1"/>
                <w:sz w:val="18"/>
                <w:szCs w:val="18"/>
              </w:rPr>
              <w:t>%</w:t>
            </w:r>
          </w:p>
        </w:tc>
        <w:tc>
          <w:tcPr>
            <w:tcW w:w="1211"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r>
      <w:tr w:rsidR="00045CAB" w:rsidRPr="00412A04" w:rsidTr="008B354F">
        <w:trPr>
          <w:trHeight w:val="369"/>
        </w:trPr>
        <w:tc>
          <w:tcPr>
            <w:tcW w:w="1526" w:type="dxa"/>
            <w:vMerge/>
            <w:shd w:val="clear" w:color="auto" w:fill="auto"/>
            <w:noWrap/>
            <w:vAlign w:val="center"/>
          </w:tcPr>
          <w:p w:rsidR="00045CAB" w:rsidRPr="00030371" w:rsidRDefault="00045CAB" w:rsidP="00FD259C">
            <w:pPr>
              <w:jc w:val="center"/>
              <w:rPr>
                <w:rFonts w:ascii="宋体" w:hAnsi="宋体"/>
                <w:b/>
                <w:color w:val="000000" w:themeColor="text1"/>
                <w:sz w:val="18"/>
                <w:szCs w:val="18"/>
              </w:rPr>
            </w:pPr>
          </w:p>
        </w:tc>
        <w:tc>
          <w:tcPr>
            <w:tcW w:w="1188" w:type="dxa"/>
            <w:vAlign w:val="center"/>
          </w:tcPr>
          <w:p w:rsidR="00045CAB" w:rsidRPr="00412A04" w:rsidRDefault="00045CAB" w:rsidP="00FD259C">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902" w:type="dxa"/>
            <w:vMerge/>
            <w:shd w:val="clear" w:color="auto" w:fill="auto"/>
            <w:noWrap/>
            <w:vAlign w:val="center"/>
          </w:tcPr>
          <w:p w:rsidR="00045CAB" w:rsidRPr="00412A04" w:rsidRDefault="00045CAB" w:rsidP="00FD259C">
            <w:pPr>
              <w:jc w:val="center"/>
              <w:rPr>
                <w:rFonts w:ascii="宋体" w:hAnsi="宋体"/>
                <w:color w:val="000000" w:themeColor="text1"/>
                <w:sz w:val="18"/>
                <w:szCs w:val="18"/>
              </w:rPr>
            </w:pPr>
          </w:p>
        </w:tc>
        <w:tc>
          <w:tcPr>
            <w:tcW w:w="1128" w:type="dxa"/>
            <w:shd w:val="clear" w:color="auto" w:fill="auto"/>
            <w:vAlign w:val="center"/>
          </w:tcPr>
          <w:p w:rsidR="00045CAB" w:rsidRPr="00412A04" w:rsidRDefault="00045CAB" w:rsidP="00FD259C">
            <w:pPr>
              <w:jc w:val="center"/>
              <w:rPr>
                <w:rFonts w:ascii="宋体" w:hAnsi="宋体"/>
                <w:color w:val="000000" w:themeColor="text1"/>
                <w:sz w:val="18"/>
                <w:szCs w:val="18"/>
              </w:rPr>
            </w:pPr>
          </w:p>
        </w:tc>
        <w:tc>
          <w:tcPr>
            <w:tcW w:w="896" w:type="dxa"/>
            <w:vMerge/>
            <w:shd w:val="clear" w:color="auto" w:fill="auto"/>
            <w:noWrap/>
            <w:vAlign w:val="center"/>
          </w:tcPr>
          <w:p w:rsidR="00045CAB" w:rsidRPr="00412A04" w:rsidRDefault="00045CAB" w:rsidP="00FD259C">
            <w:pPr>
              <w:jc w:val="center"/>
              <w:rPr>
                <w:rFonts w:ascii="宋体" w:hAnsi="宋体"/>
                <w:color w:val="000000" w:themeColor="text1"/>
                <w:sz w:val="18"/>
                <w:szCs w:val="18"/>
              </w:rPr>
            </w:pPr>
          </w:p>
        </w:tc>
        <w:tc>
          <w:tcPr>
            <w:tcW w:w="1081"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c>
          <w:tcPr>
            <w:tcW w:w="881" w:type="dxa"/>
            <w:vMerge/>
            <w:shd w:val="clear" w:color="auto" w:fill="auto"/>
            <w:noWrap/>
            <w:vAlign w:val="center"/>
          </w:tcPr>
          <w:p w:rsidR="00045CAB" w:rsidRPr="00412A04" w:rsidRDefault="00045CAB" w:rsidP="00FD259C">
            <w:pPr>
              <w:jc w:val="center"/>
              <w:rPr>
                <w:rFonts w:ascii="宋体" w:hAnsi="宋体"/>
                <w:color w:val="000000" w:themeColor="text1"/>
                <w:sz w:val="18"/>
                <w:szCs w:val="18"/>
              </w:rPr>
            </w:pPr>
          </w:p>
        </w:tc>
        <w:tc>
          <w:tcPr>
            <w:tcW w:w="1084"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c>
          <w:tcPr>
            <w:tcW w:w="878" w:type="dxa"/>
            <w:vMerge/>
            <w:shd w:val="clear" w:color="auto" w:fill="auto"/>
            <w:noWrap/>
            <w:vAlign w:val="center"/>
          </w:tcPr>
          <w:p w:rsidR="00045CAB" w:rsidRPr="00412A04" w:rsidRDefault="00045CAB" w:rsidP="00FD259C">
            <w:pPr>
              <w:jc w:val="center"/>
              <w:rPr>
                <w:rFonts w:ascii="宋体" w:hAnsi="宋体"/>
                <w:color w:val="000000" w:themeColor="text1"/>
                <w:sz w:val="18"/>
                <w:szCs w:val="18"/>
              </w:rPr>
            </w:pPr>
          </w:p>
        </w:tc>
        <w:tc>
          <w:tcPr>
            <w:tcW w:w="1085"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c>
          <w:tcPr>
            <w:tcW w:w="876" w:type="dxa"/>
            <w:vMerge/>
            <w:shd w:val="clear" w:color="auto" w:fill="auto"/>
            <w:noWrap/>
            <w:vAlign w:val="center"/>
          </w:tcPr>
          <w:p w:rsidR="00045CAB" w:rsidRPr="00412A04" w:rsidRDefault="00045CAB" w:rsidP="00FD259C">
            <w:pPr>
              <w:jc w:val="center"/>
              <w:rPr>
                <w:rFonts w:ascii="宋体" w:hAnsi="宋体"/>
                <w:color w:val="000000" w:themeColor="text1"/>
                <w:sz w:val="18"/>
                <w:szCs w:val="18"/>
              </w:rPr>
            </w:pPr>
          </w:p>
        </w:tc>
        <w:tc>
          <w:tcPr>
            <w:tcW w:w="1071"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c>
          <w:tcPr>
            <w:tcW w:w="892" w:type="dxa"/>
            <w:vMerge/>
            <w:shd w:val="clear" w:color="auto" w:fill="auto"/>
            <w:noWrap/>
            <w:vAlign w:val="center"/>
          </w:tcPr>
          <w:p w:rsidR="00045CAB" w:rsidRPr="00412A04" w:rsidRDefault="00045CAB" w:rsidP="00FD259C">
            <w:pPr>
              <w:jc w:val="center"/>
              <w:rPr>
                <w:rFonts w:ascii="宋体" w:hAnsi="宋体"/>
                <w:color w:val="000000" w:themeColor="text1"/>
                <w:sz w:val="18"/>
                <w:szCs w:val="18"/>
              </w:rPr>
            </w:pPr>
          </w:p>
        </w:tc>
        <w:tc>
          <w:tcPr>
            <w:tcW w:w="1211" w:type="dxa"/>
            <w:shd w:val="clear" w:color="auto" w:fill="auto"/>
          </w:tcPr>
          <w:p w:rsidR="00045CAB" w:rsidRPr="00412A04" w:rsidRDefault="00045CAB" w:rsidP="00FD259C">
            <w:pPr>
              <w:spacing w:line="340" w:lineRule="exact"/>
              <w:jc w:val="center"/>
              <w:rPr>
                <w:rFonts w:ascii="宋体" w:hAnsi="宋体"/>
                <w:color w:val="000000" w:themeColor="text1"/>
                <w:sz w:val="18"/>
                <w:szCs w:val="18"/>
              </w:rPr>
            </w:pPr>
          </w:p>
        </w:tc>
      </w:tr>
      <w:tr w:rsidR="00AC20F9" w:rsidRPr="00412A04" w:rsidTr="008B354F">
        <w:trPr>
          <w:trHeight w:val="369"/>
        </w:trPr>
        <w:tc>
          <w:tcPr>
            <w:tcW w:w="1526" w:type="dxa"/>
            <w:vMerge w:val="restart"/>
            <w:shd w:val="clear" w:color="auto" w:fill="auto"/>
            <w:noWrap/>
            <w:vAlign w:val="center"/>
            <w:hideMark/>
          </w:tcPr>
          <w:p w:rsidR="00AC20F9" w:rsidRPr="00030371" w:rsidRDefault="00AC20F9" w:rsidP="00AC20F9">
            <w:pPr>
              <w:jc w:val="center"/>
              <w:rPr>
                <w:rFonts w:ascii="宋体" w:hAnsi="宋体"/>
                <w:b/>
                <w:color w:val="000000" w:themeColor="text1"/>
                <w:sz w:val="18"/>
                <w:szCs w:val="18"/>
              </w:rPr>
            </w:pPr>
            <w:r>
              <w:rPr>
                <w:rFonts w:ascii="宋体" w:hAnsi="宋体" w:hint="eastAsia"/>
                <w:b/>
                <w:color w:val="000000" w:themeColor="text1"/>
                <w:sz w:val="18"/>
                <w:szCs w:val="18"/>
              </w:rPr>
              <w:t>视频监控设备</w:t>
            </w: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902"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46.5</w:t>
            </w:r>
            <w:r w:rsidRPr="00412A04">
              <w:rPr>
                <w:rFonts w:ascii="宋体" w:hAnsi="宋体"/>
                <w:color w:val="000000" w:themeColor="text1"/>
                <w:sz w:val="18"/>
                <w:szCs w:val="18"/>
              </w:rPr>
              <w:t>%</w:t>
            </w: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Pr>
                <w:rFonts w:ascii="宋体" w:hAnsi="宋体" w:hint="eastAsia"/>
                <w:color w:val="000000" w:themeColor="text1"/>
                <w:sz w:val="18"/>
                <w:szCs w:val="18"/>
              </w:rPr>
              <w:t>22</w:t>
            </w:r>
            <w:r w:rsidRPr="00412A04">
              <w:rPr>
                <w:rFonts w:ascii="宋体" w:hAnsi="宋体" w:hint="eastAsia"/>
                <w:color w:val="000000" w:themeColor="text1"/>
                <w:sz w:val="18"/>
                <w:szCs w:val="18"/>
              </w:rPr>
              <w:t>%</w:t>
            </w: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Pr>
                <w:rFonts w:ascii="宋体" w:hAnsi="宋体" w:hint="eastAsia"/>
                <w:color w:val="000000" w:themeColor="text1"/>
                <w:sz w:val="18"/>
                <w:szCs w:val="18"/>
              </w:rPr>
              <w:t>25</w:t>
            </w:r>
            <w:r w:rsidRPr="00412A04">
              <w:rPr>
                <w:rFonts w:ascii="宋体" w:hAnsi="宋体" w:hint="eastAsia"/>
                <w:color w:val="000000" w:themeColor="text1"/>
                <w:sz w:val="18"/>
                <w:szCs w:val="18"/>
              </w:rPr>
              <w:t>%</w:t>
            </w: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Pr>
                <w:rFonts w:ascii="宋体" w:hAnsi="宋体" w:hint="eastAsia"/>
                <w:color w:val="000000" w:themeColor="text1"/>
                <w:sz w:val="18"/>
                <w:szCs w:val="18"/>
              </w:rPr>
              <w:t>28</w:t>
            </w:r>
            <w:r w:rsidRPr="00412A04">
              <w:rPr>
                <w:rFonts w:ascii="宋体" w:hAnsi="宋体" w:hint="eastAsia"/>
                <w:color w:val="000000" w:themeColor="text1"/>
                <w:sz w:val="18"/>
                <w:szCs w:val="18"/>
              </w:rPr>
              <w:t>%</w:t>
            </w: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12.59</w:t>
            </w:r>
            <w:r w:rsidRPr="00412A04">
              <w:rPr>
                <w:rFonts w:ascii="宋体" w:hAnsi="宋体" w:hint="eastAsia"/>
                <w:color w:val="000000" w:themeColor="text1"/>
                <w:sz w:val="18"/>
                <w:szCs w:val="18"/>
              </w:rPr>
              <w:t>%</w:t>
            </w: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59.84</w:t>
            </w:r>
            <w:r w:rsidRPr="00412A04">
              <w:rPr>
                <w:rFonts w:ascii="宋体" w:hAnsi="宋体" w:hint="eastAsia"/>
                <w:color w:val="000000" w:themeColor="text1"/>
                <w:sz w:val="18"/>
                <w:szCs w:val="18"/>
              </w:rPr>
              <w:t>%</w:t>
            </w: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shd w:val="clear" w:color="auto" w:fill="auto"/>
            <w:noWrap/>
            <w:vAlign w:val="center"/>
          </w:tcPr>
          <w:p w:rsidR="00AC20F9" w:rsidRPr="00030371" w:rsidRDefault="00AC20F9" w:rsidP="00AC20F9">
            <w:pPr>
              <w:jc w:val="center"/>
              <w:rPr>
                <w:rFonts w:ascii="宋体" w:hAnsi="宋体"/>
                <w:b/>
                <w:color w:val="000000" w:themeColor="text1"/>
                <w:sz w:val="18"/>
                <w:szCs w:val="18"/>
              </w:rPr>
            </w:pP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90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val="restart"/>
            <w:shd w:val="clear" w:color="auto" w:fill="auto"/>
            <w:noWrap/>
            <w:vAlign w:val="center"/>
            <w:hideMark/>
          </w:tcPr>
          <w:p w:rsidR="00AC20F9" w:rsidRPr="00030371" w:rsidRDefault="00AC20F9" w:rsidP="00AC20F9">
            <w:pPr>
              <w:jc w:val="center"/>
              <w:rPr>
                <w:rFonts w:ascii="宋体" w:hAnsi="宋体"/>
                <w:b/>
                <w:color w:val="000000" w:themeColor="text1"/>
                <w:sz w:val="18"/>
                <w:szCs w:val="18"/>
              </w:rPr>
            </w:pPr>
            <w:r>
              <w:rPr>
                <w:rFonts w:ascii="宋体" w:hAnsi="宋体" w:hint="eastAsia"/>
                <w:b/>
                <w:color w:val="000000" w:themeColor="text1"/>
                <w:sz w:val="18"/>
                <w:szCs w:val="18"/>
              </w:rPr>
              <w:t>防护</w:t>
            </w:r>
            <w:r w:rsidRPr="00030371">
              <w:rPr>
                <w:rFonts w:ascii="宋体" w:hAnsi="宋体" w:hint="eastAsia"/>
                <w:b/>
                <w:color w:val="000000" w:themeColor="text1"/>
                <w:sz w:val="18"/>
                <w:szCs w:val="18"/>
              </w:rPr>
              <w:t>设备</w:t>
            </w: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902"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24.5</w:t>
            </w:r>
            <w:r w:rsidRPr="00412A04">
              <w:rPr>
                <w:rFonts w:ascii="宋体" w:hAnsi="宋体"/>
                <w:color w:val="000000" w:themeColor="text1"/>
                <w:sz w:val="18"/>
                <w:szCs w:val="18"/>
              </w:rPr>
              <w:t>%</w:t>
            </w: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0.2</w:t>
            </w:r>
            <w:r>
              <w:rPr>
                <w:rFonts w:ascii="宋体" w:hAnsi="宋体" w:hint="eastAsia"/>
                <w:color w:val="000000" w:themeColor="text1"/>
                <w:sz w:val="18"/>
                <w:szCs w:val="18"/>
              </w:rPr>
              <w:t>2</w:t>
            </w:r>
            <w:r w:rsidRPr="00412A04">
              <w:rPr>
                <w:rFonts w:ascii="宋体" w:hAnsi="宋体" w:hint="eastAsia"/>
                <w:color w:val="000000" w:themeColor="text1"/>
                <w:sz w:val="18"/>
                <w:szCs w:val="18"/>
              </w:rPr>
              <w:t>%</w:t>
            </w: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Pr>
                <w:rFonts w:ascii="宋体" w:hAnsi="宋体" w:hint="eastAsia"/>
                <w:color w:val="000000" w:themeColor="text1"/>
                <w:sz w:val="18"/>
                <w:szCs w:val="18"/>
              </w:rPr>
              <w:t>25</w:t>
            </w:r>
            <w:r w:rsidRPr="00412A04">
              <w:rPr>
                <w:rFonts w:ascii="宋体" w:hAnsi="宋体" w:hint="eastAsia"/>
                <w:color w:val="000000" w:themeColor="text1"/>
                <w:sz w:val="18"/>
                <w:szCs w:val="18"/>
              </w:rPr>
              <w:t>%</w:t>
            </w: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Pr>
                <w:rFonts w:ascii="宋体" w:hAnsi="宋体" w:hint="eastAsia"/>
                <w:color w:val="000000" w:themeColor="text1"/>
                <w:sz w:val="18"/>
                <w:szCs w:val="18"/>
              </w:rPr>
              <w:t>24</w:t>
            </w:r>
            <w:r w:rsidRPr="00412A04">
              <w:rPr>
                <w:rFonts w:ascii="宋体" w:hAnsi="宋体" w:hint="eastAsia"/>
                <w:color w:val="000000" w:themeColor="text1"/>
                <w:sz w:val="18"/>
                <w:szCs w:val="18"/>
              </w:rPr>
              <w:t>%</w:t>
            </w: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12.59</w:t>
            </w:r>
            <w:r w:rsidRPr="00412A04">
              <w:rPr>
                <w:rFonts w:ascii="宋体" w:hAnsi="宋体" w:hint="eastAsia"/>
                <w:color w:val="000000" w:themeColor="text1"/>
                <w:sz w:val="18"/>
                <w:szCs w:val="18"/>
              </w:rPr>
              <w:t>%</w:t>
            </w: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37.8</w:t>
            </w:r>
            <w:r w:rsidRPr="00412A04">
              <w:rPr>
                <w:rFonts w:ascii="宋体" w:hAnsi="宋体" w:hint="eastAsia"/>
                <w:color w:val="000000" w:themeColor="text1"/>
                <w:sz w:val="18"/>
                <w:szCs w:val="18"/>
              </w:rPr>
              <w:t>%</w:t>
            </w: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shd w:val="clear" w:color="auto" w:fill="auto"/>
            <w:noWrap/>
            <w:vAlign w:val="center"/>
          </w:tcPr>
          <w:p w:rsidR="00AC20F9" w:rsidRPr="00030371" w:rsidRDefault="00AC20F9" w:rsidP="00AC20F9">
            <w:pPr>
              <w:jc w:val="center"/>
              <w:rPr>
                <w:rFonts w:ascii="宋体" w:hAnsi="宋体"/>
                <w:b/>
                <w:color w:val="000000" w:themeColor="text1"/>
                <w:sz w:val="18"/>
                <w:szCs w:val="18"/>
              </w:rPr>
            </w:pP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90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val="restart"/>
            <w:shd w:val="clear" w:color="auto" w:fill="auto"/>
            <w:noWrap/>
            <w:vAlign w:val="center"/>
            <w:hideMark/>
          </w:tcPr>
          <w:p w:rsidR="00AC20F9" w:rsidRPr="00030371" w:rsidRDefault="00AC20F9" w:rsidP="00AC20F9">
            <w:pPr>
              <w:jc w:val="center"/>
              <w:rPr>
                <w:rFonts w:ascii="宋体" w:hAnsi="宋体"/>
                <w:b/>
                <w:color w:val="000000" w:themeColor="text1"/>
                <w:sz w:val="18"/>
                <w:szCs w:val="18"/>
              </w:rPr>
            </w:pPr>
            <w:r>
              <w:rPr>
                <w:rFonts w:ascii="宋体" w:hAnsi="宋体" w:hint="eastAsia"/>
                <w:b/>
                <w:color w:val="000000" w:themeColor="text1"/>
                <w:sz w:val="18"/>
                <w:szCs w:val="18"/>
              </w:rPr>
              <w:t>道口房屋</w:t>
            </w: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902"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18.6</w:t>
            </w:r>
            <w:r w:rsidRPr="00412A04">
              <w:rPr>
                <w:rFonts w:ascii="宋体" w:hAnsi="宋体"/>
                <w:color w:val="000000" w:themeColor="text1"/>
                <w:sz w:val="18"/>
                <w:szCs w:val="18"/>
              </w:rPr>
              <w:t>%</w:t>
            </w: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Pr>
                <w:rFonts w:ascii="宋体" w:hAnsi="宋体" w:hint="eastAsia"/>
                <w:color w:val="000000" w:themeColor="text1"/>
                <w:sz w:val="18"/>
                <w:szCs w:val="18"/>
              </w:rPr>
              <w:t>25</w:t>
            </w:r>
            <w:r w:rsidRPr="00412A04">
              <w:rPr>
                <w:rFonts w:ascii="宋体" w:hAnsi="宋体" w:hint="eastAsia"/>
                <w:color w:val="000000" w:themeColor="text1"/>
                <w:sz w:val="18"/>
                <w:szCs w:val="18"/>
              </w:rPr>
              <w:t>%</w:t>
            </w: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w:t>
            </w:r>
            <w:r>
              <w:rPr>
                <w:rFonts w:ascii="宋体" w:hAnsi="宋体" w:hint="eastAsia"/>
                <w:color w:val="000000" w:themeColor="text1"/>
                <w:sz w:val="18"/>
                <w:szCs w:val="18"/>
              </w:rPr>
              <w:t>2</w:t>
            </w:r>
            <w:r w:rsidRPr="00412A04">
              <w:rPr>
                <w:rFonts w:ascii="宋体" w:hAnsi="宋体" w:hint="eastAsia"/>
                <w:color w:val="000000" w:themeColor="text1"/>
                <w:sz w:val="18"/>
                <w:szCs w:val="18"/>
              </w:rPr>
              <w:t>3%</w:t>
            </w: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0.2</w:t>
            </w:r>
            <w:r>
              <w:rPr>
                <w:rFonts w:ascii="宋体" w:hAnsi="宋体" w:hint="eastAsia"/>
                <w:color w:val="000000" w:themeColor="text1"/>
                <w:sz w:val="18"/>
                <w:szCs w:val="18"/>
              </w:rPr>
              <w:t>1</w:t>
            </w:r>
            <w:r w:rsidRPr="00412A04">
              <w:rPr>
                <w:rFonts w:ascii="宋体" w:hAnsi="宋体" w:hint="eastAsia"/>
                <w:color w:val="000000" w:themeColor="text1"/>
                <w:sz w:val="18"/>
                <w:szCs w:val="18"/>
              </w:rPr>
              <w:t>%</w:t>
            </w: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6.27</w:t>
            </w:r>
            <w:r w:rsidRPr="00412A04">
              <w:rPr>
                <w:rFonts w:ascii="宋体" w:hAnsi="宋体" w:hint="eastAsia"/>
                <w:color w:val="000000" w:themeColor="text1"/>
                <w:sz w:val="18"/>
                <w:szCs w:val="18"/>
              </w:rPr>
              <w:t>%</w:t>
            </w: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val="restart"/>
            <w:shd w:val="clear" w:color="auto" w:fill="auto"/>
            <w:noWrap/>
            <w:vAlign w:val="center"/>
          </w:tcPr>
          <w:p w:rsidR="00AC20F9" w:rsidRPr="00412A04" w:rsidRDefault="00AC20F9" w:rsidP="00AC20F9">
            <w:pPr>
              <w:jc w:val="center"/>
              <w:rPr>
                <w:rFonts w:ascii="宋体" w:hAnsi="宋体"/>
                <w:color w:val="000000" w:themeColor="text1"/>
                <w:sz w:val="18"/>
                <w:szCs w:val="18"/>
              </w:rPr>
            </w:pPr>
            <w:r>
              <w:rPr>
                <w:rFonts w:ascii="宋体" w:hAnsi="宋体" w:hint="eastAsia"/>
                <w:color w:val="000000" w:themeColor="text1"/>
                <w:sz w:val="18"/>
                <w:szCs w:val="18"/>
              </w:rPr>
              <w:t>25.56</w:t>
            </w:r>
            <w:r w:rsidRPr="00412A04">
              <w:rPr>
                <w:rFonts w:ascii="宋体" w:hAnsi="宋体" w:hint="eastAsia"/>
                <w:color w:val="000000" w:themeColor="text1"/>
                <w:sz w:val="18"/>
                <w:szCs w:val="18"/>
              </w:rPr>
              <w:t>%</w:t>
            </w: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shd w:val="clear" w:color="auto" w:fill="auto"/>
            <w:noWrap/>
            <w:vAlign w:val="center"/>
          </w:tcPr>
          <w:p w:rsidR="00AC20F9" w:rsidRPr="00030371" w:rsidRDefault="00AC20F9" w:rsidP="00AC20F9">
            <w:pPr>
              <w:jc w:val="center"/>
              <w:rPr>
                <w:rFonts w:ascii="宋体" w:hAnsi="宋体"/>
                <w:b/>
                <w:color w:val="000000" w:themeColor="text1"/>
                <w:sz w:val="18"/>
                <w:szCs w:val="18"/>
              </w:rPr>
            </w:pP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90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val="restart"/>
            <w:shd w:val="clear" w:color="auto" w:fill="auto"/>
            <w:noWrap/>
            <w:vAlign w:val="center"/>
            <w:hideMark/>
          </w:tcPr>
          <w:p w:rsidR="00AC20F9" w:rsidRPr="00030371" w:rsidRDefault="00AC20F9" w:rsidP="00AC20F9">
            <w:pPr>
              <w:jc w:val="center"/>
              <w:rPr>
                <w:rFonts w:ascii="宋体" w:hAnsi="宋体"/>
                <w:b/>
                <w:color w:val="000000" w:themeColor="text1"/>
                <w:sz w:val="18"/>
                <w:szCs w:val="18"/>
              </w:rPr>
            </w:pPr>
            <w:r>
              <w:rPr>
                <w:rFonts w:ascii="宋体" w:hAnsi="宋体" w:hint="eastAsia"/>
                <w:b/>
                <w:color w:val="000000" w:themeColor="text1"/>
                <w:sz w:val="18"/>
                <w:szCs w:val="18"/>
              </w:rPr>
              <w:t>道口</w:t>
            </w:r>
            <w:r w:rsidRPr="00030371">
              <w:rPr>
                <w:rFonts w:ascii="宋体" w:hAnsi="宋体" w:hint="eastAsia"/>
                <w:b/>
                <w:color w:val="000000" w:themeColor="text1"/>
                <w:sz w:val="18"/>
                <w:szCs w:val="18"/>
              </w:rPr>
              <w:t>铺面</w:t>
            </w: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90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shd w:val="clear" w:color="auto" w:fill="auto"/>
            <w:noWrap/>
            <w:vAlign w:val="center"/>
          </w:tcPr>
          <w:p w:rsidR="00AC20F9" w:rsidRPr="00030371" w:rsidRDefault="00AC20F9" w:rsidP="00AC20F9">
            <w:pPr>
              <w:jc w:val="center"/>
              <w:rPr>
                <w:rFonts w:ascii="宋体" w:hAnsi="宋体"/>
                <w:b/>
                <w:color w:val="000000" w:themeColor="text1"/>
                <w:sz w:val="18"/>
                <w:szCs w:val="18"/>
              </w:rPr>
            </w:pP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90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val="restart"/>
            <w:shd w:val="clear" w:color="auto" w:fill="auto"/>
            <w:noWrap/>
            <w:vAlign w:val="center"/>
            <w:hideMark/>
          </w:tcPr>
          <w:p w:rsidR="00AC20F9" w:rsidRPr="00030371" w:rsidRDefault="00AC20F9" w:rsidP="00AC20F9">
            <w:pPr>
              <w:jc w:val="center"/>
              <w:rPr>
                <w:rFonts w:ascii="宋体" w:hAnsi="宋体"/>
                <w:b/>
                <w:color w:val="000000" w:themeColor="text1"/>
                <w:sz w:val="18"/>
                <w:szCs w:val="18"/>
              </w:rPr>
            </w:pPr>
            <w:r>
              <w:rPr>
                <w:rFonts w:ascii="宋体" w:hAnsi="宋体" w:hint="eastAsia"/>
                <w:b/>
                <w:color w:val="000000" w:themeColor="text1"/>
                <w:sz w:val="18"/>
                <w:szCs w:val="18"/>
              </w:rPr>
              <w:t>道口</w:t>
            </w:r>
            <w:r w:rsidRPr="00030371">
              <w:rPr>
                <w:rFonts w:ascii="宋体" w:hAnsi="宋体" w:hint="eastAsia"/>
                <w:b/>
                <w:color w:val="000000" w:themeColor="text1"/>
                <w:sz w:val="18"/>
                <w:szCs w:val="18"/>
              </w:rPr>
              <w:t>路灯</w:t>
            </w: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90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shd w:val="clear" w:color="auto" w:fill="auto"/>
            <w:noWrap/>
            <w:vAlign w:val="center"/>
          </w:tcPr>
          <w:p w:rsidR="00AC20F9" w:rsidRPr="00030371" w:rsidRDefault="00AC20F9" w:rsidP="00AC20F9">
            <w:pPr>
              <w:jc w:val="center"/>
              <w:rPr>
                <w:rFonts w:ascii="宋体" w:hAnsi="宋体"/>
                <w:b/>
                <w:color w:val="000000" w:themeColor="text1"/>
                <w:sz w:val="18"/>
                <w:szCs w:val="18"/>
              </w:rPr>
            </w:pP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90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val="restart"/>
            <w:shd w:val="clear" w:color="auto" w:fill="auto"/>
            <w:noWrap/>
            <w:vAlign w:val="center"/>
            <w:hideMark/>
          </w:tcPr>
          <w:p w:rsidR="00AC20F9" w:rsidRDefault="00AC20F9" w:rsidP="00AC20F9">
            <w:pPr>
              <w:jc w:val="center"/>
              <w:rPr>
                <w:rFonts w:ascii="宋体" w:hAnsi="宋体"/>
                <w:b/>
                <w:color w:val="000000" w:themeColor="text1"/>
                <w:sz w:val="18"/>
                <w:szCs w:val="18"/>
              </w:rPr>
            </w:pPr>
            <w:r>
              <w:rPr>
                <w:rFonts w:ascii="宋体" w:hAnsi="宋体" w:hint="eastAsia"/>
                <w:b/>
                <w:color w:val="000000" w:themeColor="text1"/>
                <w:sz w:val="18"/>
                <w:szCs w:val="18"/>
              </w:rPr>
              <w:t>太阳能</w:t>
            </w:r>
            <w:r w:rsidRPr="00D77C72">
              <w:rPr>
                <w:rFonts w:ascii="宋体" w:hAnsi="宋体" w:hint="eastAsia"/>
                <w:b/>
                <w:color w:val="000000" w:themeColor="text1"/>
                <w:sz w:val="18"/>
                <w:szCs w:val="18"/>
              </w:rPr>
              <w:t>爆闪</w:t>
            </w:r>
          </w:p>
          <w:p w:rsidR="00AC20F9" w:rsidRPr="00030371" w:rsidRDefault="00AC20F9" w:rsidP="00AC20F9">
            <w:pPr>
              <w:jc w:val="center"/>
              <w:rPr>
                <w:rFonts w:ascii="宋体" w:hAnsi="宋体"/>
                <w:b/>
                <w:color w:val="000000" w:themeColor="text1"/>
                <w:sz w:val="18"/>
                <w:szCs w:val="18"/>
              </w:rPr>
            </w:pPr>
            <w:r w:rsidRPr="00D77C72">
              <w:rPr>
                <w:rFonts w:ascii="宋体" w:hAnsi="宋体" w:hint="eastAsia"/>
                <w:b/>
                <w:color w:val="000000" w:themeColor="text1"/>
                <w:sz w:val="18"/>
                <w:szCs w:val="18"/>
              </w:rPr>
              <w:t>警示灯</w:t>
            </w: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一般道口</w:t>
            </w:r>
          </w:p>
        </w:tc>
        <w:tc>
          <w:tcPr>
            <w:tcW w:w="902" w:type="dxa"/>
            <w:vMerge/>
            <w:shd w:val="clear" w:color="auto" w:fill="auto"/>
            <w:noWrap/>
            <w:vAlign w:val="center"/>
          </w:tcPr>
          <w:p w:rsidR="00AC20F9" w:rsidRPr="003504C2" w:rsidRDefault="00AC20F9" w:rsidP="00AC20F9">
            <w:pPr>
              <w:jc w:val="center"/>
              <w:rPr>
                <w:rFonts w:ascii="宋体" w:hAnsi="宋体"/>
                <w:color w:val="FF0000"/>
                <w:sz w:val="18"/>
                <w:szCs w:val="18"/>
              </w:rPr>
            </w:pPr>
          </w:p>
        </w:tc>
        <w:tc>
          <w:tcPr>
            <w:tcW w:w="1128" w:type="dxa"/>
            <w:shd w:val="clear" w:color="auto" w:fill="auto"/>
            <w:vAlign w:val="center"/>
          </w:tcPr>
          <w:p w:rsidR="00AC20F9" w:rsidRPr="003504C2" w:rsidRDefault="00AC20F9" w:rsidP="00AC20F9">
            <w:pPr>
              <w:jc w:val="center"/>
              <w:rPr>
                <w:rFonts w:ascii="宋体" w:hAnsi="宋体"/>
                <w:color w:val="FF0000"/>
                <w:sz w:val="18"/>
                <w:szCs w:val="18"/>
              </w:rPr>
            </w:pPr>
          </w:p>
        </w:tc>
        <w:tc>
          <w:tcPr>
            <w:tcW w:w="896" w:type="dxa"/>
            <w:vMerge/>
            <w:shd w:val="clear" w:color="auto" w:fill="auto"/>
            <w:noWrap/>
            <w:vAlign w:val="center"/>
          </w:tcPr>
          <w:p w:rsidR="00AC20F9" w:rsidRPr="003504C2" w:rsidRDefault="00AC20F9" w:rsidP="00AC20F9">
            <w:pPr>
              <w:jc w:val="center"/>
              <w:rPr>
                <w:rFonts w:ascii="宋体" w:hAnsi="宋体"/>
                <w:color w:val="FF0000"/>
                <w:sz w:val="18"/>
                <w:szCs w:val="18"/>
              </w:rPr>
            </w:pPr>
          </w:p>
        </w:tc>
        <w:tc>
          <w:tcPr>
            <w:tcW w:w="1081" w:type="dxa"/>
            <w:shd w:val="clear" w:color="auto" w:fill="auto"/>
            <w:vAlign w:val="center"/>
          </w:tcPr>
          <w:p w:rsidR="00AC20F9" w:rsidRPr="003504C2" w:rsidRDefault="00AC20F9" w:rsidP="00AC20F9">
            <w:pPr>
              <w:jc w:val="center"/>
              <w:rPr>
                <w:rFonts w:ascii="宋体" w:hAnsi="宋体"/>
                <w:color w:val="FF0000"/>
                <w:sz w:val="18"/>
                <w:szCs w:val="18"/>
              </w:rPr>
            </w:pPr>
          </w:p>
        </w:tc>
        <w:tc>
          <w:tcPr>
            <w:tcW w:w="881" w:type="dxa"/>
            <w:vMerge/>
            <w:shd w:val="clear" w:color="auto" w:fill="auto"/>
            <w:noWrap/>
            <w:vAlign w:val="center"/>
          </w:tcPr>
          <w:p w:rsidR="00AC20F9" w:rsidRPr="003504C2" w:rsidRDefault="00AC20F9" w:rsidP="00AC20F9">
            <w:pPr>
              <w:jc w:val="center"/>
              <w:rPr>
                <w:rFonts w:ascii="宋体" w:hAnsi="宋体"/>
                <w:color w:val="FF0000"/>
                <w:sz w:val="18"/>
                <w:szCs w:val="18"/>
              </w:rPr>
            </w:pPr>
          </w:p>
        </w:tc>
        <w:tc>
          <w:tcPr>
            <w:tcW w:w="1084" w:type="dxa"/>
            <w:shd w:val="clear" w:color="auto" w:fill="auto"/>
            <w:vAlign w:val="center"/>
          </w:tcPr>
          <w:p w:rsidR="00AC20F9" w:rsidRPr="003504C2" w:rsidRDefault="00AC20F9" w:rsidP="00AC20F9">
            <w:pPr>
              <w:jc w:val="center"/>
              <w:rPr>
                <w:rFonts w:ascii="宋体" w:hAnsi="宋体"/>
                <w:color w:val="FF0000"/>
                <w:sz w:val="18"/>
                <w:szCs w:val="18"/>
              </w:rPr>
            </w:pPr>
          </w:p>
        </w:tc>
        <w:tc>
          <w:tcPr>
            <w:tcW w:w="878" w:type="dxa"/>
            <w:vMerge/>
            <w:shd w:val="clear" w:color="auto" w:fill="auto"/>
            <w:noWrap/>
            <w:vAlign w:val="center"/>
          </w:tcPr>
          <w:p w:rsidR="00AC20F9" w:rsidRPr="003504C2" w:rsidRDefault="00AC20F9" w:rsidP="00AC20F9">
            <w:pPr>
              <w:jc w:val="center"/>
              <w:rPr>
                <w:rFonts w:ascii="宋体" w:hAnsi="宋体"/>
                <w:color w:val="FF0000"/>
                <w:sz w:val="18"/>
                <w:szCs w:val="18"/>
              </w:rPr>
            </w:pPr>
          </w:p>
        </w:tc>
        <w:tc>
          <w:tcPr>
            <w:tcW w:w="1085" w:type="dxa"/>
            <w:shd w:val="clear" w:color="auto" w:fill="auto"/>
            <w:vAlign w:val="center"/>
          </w:tcPr>
          <w:p w:rsidR="00AC20F9" w:rsidRPr="003504C2" w:rsidRDefault="00AC20F9" w:rsidP="00AC20F9">
            <w:pPr>
              <w:jc w:val="center"/>
              <w:rPr>
                <w:rFonts w:ascii="宋体" w:hAnsi="宋体"/>
                <w:color w:val="FF0000"/>
                <w:sz w:val="18"/>
                <w:szCs w:val="18"/>
              </w:rPr>
            </w:pPr>
          </w:p>
        </w:tc>
        <w:tc>
          <w:tcPr>
            <w:tcW w:w="876" w:type="dxa"/>
            <w:vMerge/>
            <w:shd w:val="clear" w:color="auto" w:fill="auto"/>
            <w:noWrap/>
            <w:vAlign w:val="center"/>
          </w:tcPr>
          <w:p w:rsidR="00AC20F9" w:rsidRPr="003504C2" w:rsidRDefault="00AC20F9" w:rsidP="00AC20F9">
            <w:pPr>
              <w:jc w:val="center"/>
              <w:rPr>
                <w:rFonts w:ascii="宋体" w:hAnsi="宋体"/>
                <w:color w:val="FF0000"/>
                <w:sz w:val="18"/>
                <w:szCs w:val="18"/>
              </w:rPr>
            </w:pPr>
          </w:p>
        </w:tc>
        <w:tc>
          <w:tcPr>
            <w:tcW w:w="1071" w:type="dxa"/>
            <w:shd w:val="clear" w:color="auto" w:fill="auto"/>
            <w:vAlign w:val="center"/>
          </w:tcPr>
          <w:p w:rsidR="00AC20F9" w:rsidRPr="003504C2" w:rsidRDefault="00AC20F9" w:rsidP="00AC20F9">
            <w:pPr>
              <w:jc w:val="center"/>
              <w:rPr>
                <w:rFonts w:ascii="宋体" w:hAnsi="宋体"/>
                <w:color w:val="FF0000"/>
                <w:sz w:val="18"/>
                <w:szCs w:val="18"/>
              </w:rPr>
            </w:pPr>
          </w:p>
        </w:tc>
        <w:tc>
          <w:tcPr>
            <w:tcW w:w="892" w:type="dxa"/>
            <w:vMerge/>
            <w:shd w:val="clear" w:color="auto" w:fill="auto"/>
            <w:noWrap/>
            <w:vAlign w:val="center"/>
          </w:tcPr>
          <w:p w:rsidR="00AC20F9" w:rsidRPr="003504C2" w:rsidRDefault="00AC20F9" w:rsidP="00AC20F9">
            <w:pPr>
              <w:jc w:val="center"/>
              <w:rPr>
                <w:rFonts w:ascii="宋体" w:hAnsi="宋体"/>
                <w:color w:val="FF0000"/>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r w:rsidR="00AC20F9" w:rsidRPr="00412A04" w:rsidTr="008B354F">
        <w:trPr>
          <w:trHeight w:val="369"/>
        </w:trPr>
        <w:tc>
          <w:tcPr>
            <w:tcW w:w="152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88" w:type="dxa"/>
            <w:vAlign w:val="center"/>
          </w:tcPr>
          <w:p w:rsidR="00AC20F9" w:rsidRPr="00412A04" w:rsidRDefault="00AC20F9" w:rsidP="00AC20F9">
            <w:pPr>
              <w:jc w:val="center"/>
              <w:rPr>
                <w:rFonts w:ascii="宋体" w:hAnsi="宋体"/>
                <w:color w:val="000000" w:themeColor="text1"/>
                <w:sz w:val="18"/>
                <w:szCs w:val="18"/>
              </w:rPr>
            </w:pPr>
            <w:r w:rsidRPr="00412A04">
              <w:rPr>
                <w:rFonts w:ascii="宋体" w:hAnsi="宋体" w:hint="eastAsia"/>
                <w:color w:val="000000" w:themeColor="text1"/>
                <w:sz w:val="18"/>
                <w:szCs w:val="18"/>
              </w:rPr>
              <w:t>重点道口</w:t>
            </w:r>
          </w:p>
        </w:tc>
        <w:tc>
          <w:tcPr>
            <w:tcW w:w="90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128"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81"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4"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8"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85"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76"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07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c>
          <w:tcPr>
            <w:tcW w:w="892" w:type="dxa"/>
            <w:vMerge/>
            <w:shd w:val="clear" w:color="auto" w:fill="auto"/>
            <w:noWrap/>
            <w:vAlign w:val="center"/>
          </w:tcPr>
          <w:p w:rsidR="00AC20F9" w:rsidRPr="00412A04" w:rsidRDefault="00AC20F9" w:rsidP="00AC20F9">
            <w:pPr>
              <w:jc w:val="center"/>
              <w:rPr>
                <w:rFonts w:ascii="宋体" w:hAnsi="宋体"/>
                <w:color w:val="000000" w:themeColor="text1"/>
                <w:sz w:val="18"/>
                <w:szCs w:val="18"/>
              </w:rPr>
            </w:pPr>
          </w:p>
        </w:tc>
        <w:tc>
          <w:tcPr>
            <w:tcW w:w="1211" w:type="dxa"/>
            <w:shd w:val="clear" w:color="auto" w:fill="auto"/>
            <w:vAlign w:val="center"/>
          </w:tcPr>
          <w:p w:rsidR="00AC20F9" w:rsidRPr="00412A04" w:rsidRDefault="00AC20F9" w:rsidP="00AC20F9">
            <w:pPr>
              <w:jc w:val="center"/>
              <w:rPr>
                <w:rFonts w:ascii="宋体" w:hAnsi="宋体"/>
                <w:color w:val="000000" w:themeColor="text1"/>
                <w:sz w:val="18"/>
                <w:szCs w:val="18"/>
              </w:rPr>
            </w:pPr>
          </w:p>
        </w:tc>
      </w:tr>
    </w:tbl>
    <w:p w:rsidR="00045CAB" w:rsidRPr="00412A04" w:rsidRDefault="00045CAB" w:rsidP="00045CAB">
      <w:pPr>
        <w:widowControl/>
        <w:jc w:val="left"/>
        <w:rPr>
          <w:rFonts w:ascii="黑体" w:eastAsia="黑体"/>
          <w:color w:val="000000" w:themeColor="text1"/>
          <w:szCs w:val="21"/>
        </w:rPr>
      </w:pPr>
    </w:p>
    <w:p w:rsidR="00045CAB" w:rsidRPr="00412A04" w:rsidRDefault="00045CAB" w:rsidP="00045CAB">
      <w:pPr>
        <w:widowControl/>
        <w:jc w:val="left"/>
        <w:rPr>
          <w:rFonts w:ascii="黑体" w:eastAsia="黑体"/>
          <w:color w:val="000000" w:themeColor="text1"/>
          <w:szCs w:val="21"/>
        </w:rPr>
      </w:pPr>
    </w:p>
    <w:p w:rsidR="00045CAB" w:rsidRPr="00412A04" w:rsidRDefault="00045CAB" w:rsidP="00045CAB">
      <w:pPr>
        <w:widowControl/>
        <w:jc w:val="left"/>
        <w:rPr>
          <w:rFonts w:ascii="黑体" w:eastAsia="黑体"/>
          <w:color w:val="000000" w:themeColor="text1"/>
          <w:szCs w:val="21"/>
        </w:rPr>
      </w:pPr>
    </w:p>
    <w:p w:rsidR="00045CAB" w:rsidRPr="00412A04" w:rsidRDefault="00045CAB" w:rsidP="00045CAB">
      <w:pPr>
        <w:widowControl/>
        <w:jc w:val="left"/>
        <w:rPr>
          <w:rFonts w:ascii="黑体" w:eastAsia="黑体"/>
          <w:color w:val="000000" w:themeColor="text1"/>
          <w:szCs w:val="21"/>
        </w:rPr>
      </w:pPr>
    </w:p>
    <w:p w:rsidR="008738E4" w:rsidRPr="00412A04" w:rsidRDefault="008738E4" w:rsidP="00045CAB">
      <w:pPr>
        <w:rPr>
          <w:rFonts w:ascii="黑体" w:eastAsia="黑体" w:hAnsi="黑体" w:cs="宋体"/>
          <w:b/>
          <w:bCs/>
          <w:color w:val="000000" w:themeColor="text1"/>
          <w:kern w:val="0"/>
          <w:szCs w:val="21"/>
        </w:rPr>
      </w:pPr>
    </w:p>
    <w:p w:rsidR="006367DE" w:rsidRPr="00412A04" w:rsidRDefault="006367DE" w:rsidP="006367DE">
      <w:pPr>
        <w:spacing w:line="340" w:lineRule="exact"/>
        <w:jc w:val="left"/>
        <w:rPr>
          <w:rFonts w:ascii="宋体" w:hAnsi="宋体"/>
          <w:color w:val="000000" w:themeColor="text1"/>
          <w:sz w:val="18"/>
          <w:szCs w:val="18"/>
        </w:rPr>
        <w:sectPr w:rsidR="006367DE" w:rsidRPr="00412A04" w:rsidSect="00045CAB">
          <w:pgSz w:w="16839" w:h="11907" w:orient="landscape" w:code="9"/>
          <w:pgMar w:top="1531" w:right="1134" w:bottom="1134" w:left="1418" w:header="851" w:footer="714" w:gutter="0"/>
          <w:cols w:space="425"/>
          <w:docGrid w:linePitch="312"/>
        </w:sect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045CAB">
      <w:pPr>
        <w:spacing w:line="340" w:lineRule="exact"/>
        <w:jc w:val="center"/>
        <w:rPr>
          <w:rFonts w:ascii="黑体" w:eastAsia="黑体"/>
          <w:b/>
          <w:bCs/>
          <w:color w:val="000000" w:themeColor="text1"/>
          <w:szCs w:val="21"/>
        </w:rPr>
      </w:pPr>
      <w:r w:rsidRPr="00412A04">
        <w:rPr>
          <w:rFonts w:ascii="黑体" w:eastAsia="黑体" w:hint="eastAsia"/>
          <w:b/>
          <w:bCs/>
          <w:color w:val="000000" w:themeColor="text1"/>
          <w:szCs w:val="21"/>
        </w:rPr>
        <w:t>表</w:t>
      </w:r>
      <w:r w:rsidR="008B55D0">
        <w:rPr>
          <w:rFonts w:ascii="黑体" w:eastAsia="黑体" w:hint="eastAsia"/>
          <w:b/>
          <w:bCs/>
          <w:color w:val="000000" w:themeColor="text1"/>
          <w:szCs w:val="21"/>
        </w:rPr>
        <w:t>3</w:t>
      </w:r>
      <w:r w:rsidRPr="00412A04">
        <w:rPr>
          <w:rFonts w:ascii="黑体" w:eastAsia="黑体" w:hint="eastAsia"/>
          <w:b/>
          <w:bCs/>
          <w:color w:val="000000" w:themeColor="text1"/>
          <w:szCs w:val="21"/>
        </w:rPr>
        <w:t xml:space="preserve">  铁路监护道口设施设备</w:t>
      </w:r>
      <w:r w:rsidR="007D364A" w:rsidRPr="00412A04">
        <w:rPr>
          <w:rFonts w:ascii="黑体" w:eastAsia="黑体" w:hint="eastAsia"/>
          <w:b/>
          <w:bCs/>
          <w:color w:val="000000" w:themeColor="text1"/>
          <w:szCs w:val="21"/>
        </w:rPr>
        <w:t>年度</w:t>
      </w:r>
      <w:r w:rsidRPr="00412A04">
        <w:rPr>
          <w:rFonts w:ascii="黑体" w:eastAsia="黑体" w:hint="eastAsia"/>
          <w:b/>
          <w:bCs/>
          <w:color w:val="000000" w:themeColor="text1"/>
          <w:szCs w:val="21"/>
        </w:rPr>
        <w:t>维修投资汇总表</w:t>
      </w:r>
    </w:p>
    <w:p w:rsidR="00045CAB" w:rsidRPr="00412A04" w:rsidRDefault="00045CAB" w:rsidP="00045CAB">
      <w:pPr>
        <w:widowControl/>
        <w:jc w:val="right"/>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单位：元</w:t>
      </w:r>
    </w:p>
    <w:p w:rsidR="00045CAB" w:rsidRPr="00412A04" w:rsidRDefault="00045CAB" w:rsidP="00045CAB">
      <w:pPr>
        <w:widowControl/>
        <w:jc w:val="right"/>
        <w:rPr>
          <w:rFonts w:ascii="宋体" w:hAnsi="宋体" w:cs="宋体"/>
          <w:bCs/>
          <w:color w:val="000000" w:themeColor="text1"/>
          <w:kern w:val="0"/>
          <w:sz w:val="18"/>
          <w:szCs w:val="18"/>
        </w:rPr>
      </w:pPr>
    </w:p>
    <w:tbl>
      <w:tblPr>
        <w:tblW w:w="9483" w:type="dxa"/>
        <w:jc w:val="center"/>
        <w:tblLook w:val="04A0"/>
      </w:tblPr>
      <w:tblGrid>
        <w:gridCol w:w="1264"/>
        <w:gridCol w:w="1897"/>
        <w:gridCol w:w="3170"/>
        <w:gridCol w:w="3152"/>
      </w:tblGrid>
      <w:tr w:rsidR="00045CAB" w:rsidRPr="00412A04" w:rsidTr="00FD259C">
        <w:trPr>
          <w:trHeight w:val="369"/>
          <w:jc w:val="center"/>
        </w:trPr>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CAB" w:rsidRPr="00412A04" w:rsidRDefault="00045CAB" w:rsidP="00FD259C">
            <w:pPr>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序 号</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b/>
                <w:color w:val="000000" w:themeColor="text1"/>
                <w:kern w:val="0"/>
                <w:sz w:val="18"/>
                <w:szCs w:val="18"/>
              </w:rPr>
              <w:t>项 目</w:t>
            </w:r>
          </w:p>
        </w:tc>
        <w:tc>
          <w:tcPr>
            <w:tcW w:w="3170" w:type="dxa"/>
            <w:tcBorders>
              <w:top w:val="single" w:sz="4" w:space="0" w:color="auto"/>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b/>
                <w:color w:val="000000" w:themeColor="text1"/>
                <w:kern w:val="0"/>
                <w:sz w:val="18"/>
                <w:szCs w:val="18"/>
              </w:rPr>
              <w:t>设施设备类型</w:t>
            </w: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b/>
                <w:color w:val="000000" w:themeColor="text1"/>
                <w:kern w:val="0"/>
                <w:sz w:val="18"/>
                <w:szCs w:val="18"/>
              </w:rPr>
              <w:t>金额</w:t>
            </w:r>
          </w:p>
        </w:tc>
      </w:tr>
      <w:tr w:rsidR="00045CAB" w:rsidRPr="00412A04" w:rsidTr="00FD259C">
        <w:trPr>
          <w:trHeight w:val="369"/>
          <w:jc w:val="center"/>
        </w:trPr>
        <w:tc>
          <w:tcPr>
            <w:tcW w:w="1264" w:type="dxa"/>
            <w:vMerge w:val="restart"/>
            <w:tcBorders>
              <w:top w:val="single" w:sz="4" w:space="0" w:color="auto"/>
              <w:left w:val="single" w:sz="4" w:space="0" w:color="auto"/>
              <w:right w:val="single" w:sz="4" w:space="0" w:color="auto"/>
            </w:tcBorders>
            <w:shd w:val="clear" w:color="auto" w:fill="auto"/>
            <w:noWrap/>
            <w:vAlign w:val="center"/>
            <w:hideMark/>
          </w:tcPr>
          <w:p w:rsidR="00045CAB" w:rsidRPr="00412A04" w:rsidRDefault="00045CAB" w:rsidP="00FD259C">
            <w:pPr>
              <w:jc w:val="center"/>
              <w:rPr>
                <w:rFonts w:ascii="宋体" w:hAnsi="宋体" w:cs="宋体"/>
                <w:b/>
                <w:color w:val="000000" w:themeColor="text1"/>
                <w:kern w:val="0"/>
                <w:sz w:val="18"/>
                <w:szCs w:val="18"/>
              </w:rPr>
            </w:pPr>
            <w:r w:rsidRPr="00412A04">
              <w:rPr>
                <w:rFonts w:ascii="宋体" w:hAnsi="宋体" w:cs="宋体" w:hint="eastAsia"/>
                <w:b/>
                <w:color w:val="000000" w:themeColor="text1"/>
                <w:kern w:val="0"/>
                <w:sz w:val="18"/>
                <w:szCs w:val="18"/>
              </w:rPr>
              <w:t>一</w:t>
            </w:r>
          </w:p>
        </w:tc>
        <w:tc>
          <w:tcPr>
            <w:tcW w:w="18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维修年度</w:t>
            </w:r>
          </w:p>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投资费用</w:t>
            </w:r>
          </w:p>
        </w:tc>
        <w:tc>
          <w:tcPr>
            <w:tcW w:w="3170" w:type="dxa"/>
            <w:tcBorders>
              <w:top w:val="nil"/>
              <w:left w:val="nil"/>
              <w:bottom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预警设备</w:t>
            </w:r>
          </w:p>
        </w:tc>
        <w:tc>
          <w:tcPr>
            <w:tcW w:w="3152" w:type="dxa"/>
            <w:tcBorders>
              <w:top w:val="nil"/>
              <w:left w:val="nil"/>
              <w:bottom w:val="single" w:sz="4" w:space="0" w:color="auto"/>
              <w:right w:val="single" w:sz="4" w:space="0" w:color="auto"/>
            </w:tcBorders>
            <w:shd w:val="clear" w:color="auto" w:fill="auto"/>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p>
        </w:tc>
      </w:tr>
      <w:tr w:rsidR="00045CAB" w:rsidRPr="00412A04" w:rsidTr="00FD259C">
        <w:trPr>
          <w:trHeight w:val="369"/>
          <w:jc w:val="center"/>
        </w:trPr>
        <w:tc>
          <w:tcPr>
            <w:tcW w:w="1264" w:type="dxa"/>
            <w:vMerge/>
            <w:tcBorders>
              <w:left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045CAB" w:rsidRPr="00412A04" w:rsidRDefault="00045CAB" w:rsidP="00FD259C">
            <w:pPr>
              <w:widowControl/>
              <w:jc w:val="left"/>
              <w:rPr>
                <w:rFonts w:ascii="宋体" w:hAnsi="宋体" w:cs="宋体"/>
                <w:color w:val="000000" w:themeColor="text1"/>
                <w:kern w:val="0"/>
                <w:sz w:val="18"/>
                <w:szCs w:val="18"/>
              </w:rPr>
            </w:pPr>
          </w:p>
        </w:tc>
        <w:tc>
          <w:tcPr>
            <w:tcW w:w="3170" w:type="dxa"/>
            <w:tcBorders>
              <w:top w:val="nil"/>
              <w:left w:val="nil"/>
              <w:bottom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视频监控设备</w:t>
            </w:r>
          </w:p>
        </w:tc>
        <w:tc>
          <w:tcPr>
            <w:tcW w:w="3152" w:type="dxa"/>
            <w:tcBorders>
              <w:top w:val="nil"/>
              <w:left w:val="nil"/>
              <w:bottom w:val="single" w:sz="4" w:space="0" w:color="auto"/>
              <w:right w:val="single" w:sz="4" w:space="0" w:color="auto"/>
            </w:tcBorders>
            <w:shd w:val="clear" w:color="auto" w:fill="auto"/>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p>
        </w:tc>
      </w:tr>
      <w:tr w:rsidR="00045CAB" w:rsidRPr="00412A04" w:rsidTr="00FD259C">
        <w:trPr>
          <w:trHeight w:val="369"/>
          <w:jc w:val="center"/>
        </w:trPr>
        <w:tc>
          <w:tcPr>
            <w:tcW w:w="1264" w:type="dxa"/>
            <w:vMerge/>
            <w:tcBorders>
              <w:left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045CAB" w:rsidRPr="00412A04" w:rsidRDefault="00045CAB" w:rsidP="00FD259C">
            <w:pPr>
              <w:widowControl/>
              <w:jc w:val="left"/>
              <w:rPr>
                <w:rFonts w:ascii="宋体" w:hAnsi="宋体" w:cs="宋体"/>
                <w:color w:val="000000" w:themeColor="text1"/>
                <w:kern w:val="0"/>
                <w:sz w:val="18"/>
                <w:szCs w:val="18"/>
              </w:rPr>
            </w:pPr>
          </w:p>
        </w:tc>
        <w:tc>
          <w:tcPr>
            <w:tcW w:w="3170" w:type="dxa"/>
            <w:tcBorders>
              <w:top w:val="nil"/>
              <w:left w:val="nil"/>
              <w:bottom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防护设备</w:t>
            </w:r>
          </w:p>
        </w:tc>
        <w:tc>
          <w:tcPr>
            <w:tcW w:w="3152" w:type="dxa"/>
            <w:tcBorders>
              <w:top w:val="nil"/>
              <w:left w:val="nil"/>
              <w:bottom w:val="single" w:sz="4" w:space="0" w:color="auto"/>
              <w:right w:val="single" w:sz="4" w:space="0" w:color="auto"/>
            </w:tcBorders>
            <w:shd w:val="clear" w:color="auto" w:fill="auto"/>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p>
        </w:tc>
      </w:tr>
      <w:tr w:rsidR="00045CAB" w:rsidRPr="00412A04" w:rsidTr="00FD259C">
        <w:trPr>
          <w:trHeight w:val="369"/>
          <w:jc w:val="center"/>
        </w:trPr>
        <w:tc>
          <w:tcPr>
            <w:tcW w:w="1264" w:type="dxa"/>
            <w:vMerge/>
            <w:tcBorders>
              <w:left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045CAB" w:rsidRPr="00412A04" w:rsidRDefault="00045CAB" w:rsidP="00FD259C">
            <w:pPr>
              <w:widowControl/>
              <w:jc w:val="left"/>
              <w:rPr>
                <w:rFonts w:ascii="宋体" w:hAnsi="宋体" w:cs="宋体"/>
                <w:color w:val="000000" w:themeColor="text1"/>
                <w:kern w:val="0"/>
                <w:sz w:val="18"/>
                <w:szCs w:val="18"/>
              </w:rPr>
            </w:pPr>
          </w:p>
        </w:tc>
        <w:tc>
          <w:tcPr>
            <w:tcW w:w="3170" w:type="dxa"/>
            <w:tcBorders>
              <w:top w:val="nil"/>
              <w:left w:val="nil"/>
              <w:bottom w:val="single" w:sz="4" w:space="0" w:color="auto"/>
              <w:right w:val="single" w:sz="4" w:space="0" w:color="auto"/>
            </w:tcBorders>
            <w:shd w:val="clear" w:color="auto" w:fill="auto"/>
            <w:vAlign w:val="center"/>
            <w:hideMark/>
          </w:tcPr>
          <w:p w:rsidR="00045CAB" w:rsidRPr="00412A04" w:rsidRDefault="008B354F" w:rsidP="00FD259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道口房屋</w:t>
            </w:r>
          </w:p>
        </w:tc>
        <w:tc>
          <w:tcPr>
            <w:tcW w:w="3152" w:type="dxa"/>
            <w:tcBorders>
              <w:top w:val="nil"/>
              <w:left w:val="nil"/>
              <w:bottom w:val="single" w:sz="4" w:space="0" w:color="auto"/>
              <w:right w:val="single" w:sz="4" w:space="0" w:color="auto"/>
            </w:tcBorders>
            <w:shd w:val="clear" w:color="auto" w:fill="auto"/>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p>
        </w:tc>
      </w:tr>
      <w:tr w:rsidR="00045CAB" w:rsidRPr="00412A04" w:rsidTr="00FD259C">
        <w:trPr>
          <w:trHeight w:val="369"/>
          <w:jc w:val="center"/>
        </w:trPr>
        <w:tc>
          <w:tcPr>
            <w:tcW w:w="1264" w:type="dxa"/>
            <w:vMerge/>
            <w:tcBorders>
              <w:left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045CAB" w:rsidRPr="00412A04" w:rsidRDefault="00045CAB" w:rsidP="00FD259C">
            <w:pPr>
              <w:widowControl/>
              <w:jc w:val="left"/>
              <w:rPr>
                <w:rFonts w:ascii="宋体" w:hAnsi="宋体" w:cs="宋体"/>
                <w:color w:val="000000" w:themeColor="text1"/>
                <w:kern w:val="0"/>
                <w:sz w:val="18"/>
                <w:szCs w:val="18"/>
              </w:rPr>
            </w:pPr>
          </w:p>
        </w:tc>
        <w:tc>
          <w:tcPr>
            <w:tcW w:w="3170" w:type="dxa"/>
            <w:tcBorders>
              <w:top w:val="nil"/>
              <w:left w:val="nil"/>
              <w:bottom w:val="single" w:sz="4" w:space="0" w:color="auto"/>
              <w:right w:val="single" w:sz="4" w:space="0" w:color="auto"/>
            </w:tcBorders>
            <w:shd w:val="clear" w:color="auto" w:fill="auto"/>
            <w:vAlign w:val="center"/>
            <w:hideMark/>
          </w:tcPr>
          <w:p w:rsidR="00045CAB" w:rsidRPr="00412A04" w:rsidRDefault="008B354F" w:rsidP="00FD259C">
            <w:pPr>
              <w:widowControl/>
              <w:jc w:val="center"/>
              <w:rPr>
                <w:rFonts w:ascii="宋体" w:hAnsi="宋体" w:cs="宋体"/>
                <w:color w:val="000000" w:themeColor="text1"/>
                <w:kern w:val="0"/>
                <w:sz w:val="18"/>
                <w:szCs w:val="18"/>
              </w:rPr>
            </w:pPr>
            <w:r w:rsidRPr="008B354F">
              <w:rPr>
                <w:rFonts w:ascii="宋体" w:hAnsi="宋体" w:cs="宋体" w:hint="eastAsia"/>
                <w:color w:val="000000" w:themeColor="text1"/>
                <w:kern w:val="0"/>
                <w:sz w:val="18"/>
                <w:szCs w:val="18"/>
              </w:rPr>
              <w:t>道口</w:t>
            </w:r>
            <w:r w:rsidR="00045CAB" w:rsidRPr="00412A04">
              <w:rPr>
                <w:rFonts w:ascii="宋体" w:hAnsi="宋体" w:cs="宋体" w:hint="eastAsia"/>
                <w:color w:val="000000" w:themeColor="text1"/>
                <w:kern w:val="0"/>
                <w:sz w:val="18"/>
                <w:szCs w:val="18"/>
              </w:rPr>
              <w:t>路灯</w:t>
            </w:r>
          </w:p>
        </w:tc>
        <w:tc>
          <w:tcPr>
            <w:tcW w:w="3152" w:type="dxa"/>
            <w:tcBorders>
              <w:top w:val="nil"/>
              <w:left w:val="nil"/>
              <w:bottom w:val="single" w:sz="4" w:space="0" w:color="auto"/>
              <w:right w:val="single" w:sz="4" w:space="0" w:color="auto"/>
            </w:tcBorders>
            <w:shd w:val="clear" w:color="auto" w:fill="auto"/>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p>
        </w:tc>
      </w:tr>
      <w:tr w:rsidR="00045CAB" w:rsidRPr="00412A04" w:rsidTr="00FD259C">
        <w:trPr>
          <w:trHeight w:val="369"/>
          <w:jc w:val="center"/>
        </w:trPr>
        <w:tc>
          <w:tcPr>
            <w:tcW w:w="1264" w:type="dxa"/>
            <w:vMerge/>
            <w:tcBorders>
              <w:left w:val="single" w:sz="4" w:space="0" w:color="auto"/>
              <w:bottom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b/>
                <w:color w:val="000000" w:themeColor="text1"/>
                <w:kern w:val="0"/>
                <w:sz w:val="18"/>
                <w:szCs w:val="18"/>
              </w:rPr>
            </w:pPr>
          </w:p>
        </w:tc>
        <w:tc>
          <w:tcPr>
            <w:tcW w:w="1897" w:type="dxa"/>
            <w:vMerge/>
            <w:tcBorders>
              <w:top w:val="nil"/>
              <w:left w:val="single" w:sz="4" w:space="0" w:color="auto"/>
              <w:bottom w:val="single" w:sz="4" w:space="0" w:color="auto"/>
              <w:right w:val="single" w:sz="4" w:space="0" w:color="auto"/>
            </w:tcBorders>
            <w:vAlign w:val="center"/>
            <w:hideMark/>
          </w:tcPr>
          <w:p w:rsidR="00045CAB" w:rsidRPr="00412A04" w:rsidRDefault="00045CAB" w:rsidP="00FD259C">
            <w:pPr>
              <w:widowControl/>
              <w:jc w:val="left"/>
              <w:rPr>
                <w:rFonts w:ascii="宋体" w:hAnsi="宋体" w:cs="宋体"/>
                <w:color w:val="000000" w:themeColor="text1"/>
                <w:kern w:val="0"/>
                <w:sz w:val="18"/>
                <w:szCs w:val="18"/>
              </w:rPr>
            </w:pPr>
          </w:p>
        </w:tc>
        <w:tc>
          <w:tcPr>
            <w:tcW w:w="3170" w:type="dxa"/>
            <w:tcBorders>
              <w:top w:val="nil"/>
              <w:left w:val="nil"/>
              <w:bottom w:val="single" w:sz="4" w:space="0" w:color="auto"/>
              <w:right w:val="single" w:sz="4" w:space="0" w:color="auto"/>
            </w:tcBorders>
            <w:shd w:val="clear" w:color="auto" w:fill="auto"/>
            <w:vAlign w:val="center"/>
            <w:hideMark/>
          </w:tcPr>
          <w:p w:rsidR="00045CAB" w:rsidRPr="00412A04" w:rsidRDefault="008B354F" w:rsidP="00FD259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太阳能</w:t>
            </w:r>
            <w:r w:rsidR="00D77C72" w:rsidRPr="00D77C72">
              <w:rPr>
                <w:rFonts w:ascii="宋体" w:hAnsi="宋体" w:cs="宋体" w:hint="eastAsia"/>
                <w:color w:val="000000" w:themeColor="text1"/>
                <w:kern w:val="0"/>
                <w:sz w:val="18"/>
                <w:szCs w:val="18"/>
              </w:rPr>
              <w:t>爆闪警示灯</w:t>
            </w:r>
          </w:p>
        </w:tc>
        <w:tc>
          <w:tcPr>
            <w:tcW w:w="3152" w:type="dxa"/>
            <w:tcBorders>
              <w:top w:val="nil"/>
              <w:left w:val="nil"/>
              <w:bottom w:val="single" w:sz="4" w:space="0" w:color="auto"/>
              <w:right w:val="single" w:sz="4" w:space="0" w:color="auto"/>
            </w:tcBorders>
            <w:shd w:val="clear" w:color="auto" w:fill="auto"/>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p>
        </w:tc>
      </w:tr>
      <w:tr w:rsidR="00045CAB" w:rsidRPr="00412A04" w:rsidTr="00FD259C">
        <w:trPr>
          <w:trHeight w:val="369"/>
          <w:jc w:val="center"/>
        </w:trPr>
        <w:tc>
          <w:tcPr>
            <w:tcW w:w="6331" w:type="dxa"/>
            <w:gridSpan w:val="3"/>
            <w:tcBorders>
              <w:left w:val="single" w:sz="4" w:space="0" w:color="auto"/>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b/>
                <w:color w:val="000000" w:themeColor="text1"/>
                <w:kern w:val="0"/>
                <w:sz w:val="18"/>
                <w:szCs w:val="18"/>
              </w:rPr>
              <w:t>合计</w:t>
            </w:r>
          </w:p>
        </w:tc>
        <w:tc>
          <w:tcPr>
            <w:tcW w:w="3152" w:type="dxa"/>
            <w:tcBorders>
              <w:top w:val="nil"/>
              <w:left w:val="nil"/>
              <w:bottom w:val="single" w:sz="4" w:space="0" w:color="auto"/>
              <w:right w:val="single" w:sz="4" w:space="0" w:color="auto"/>
            </w:tcBorders>
            <w:shd w:val="clear" w:color="auto" w:fill="auto"/>
            <w:noWrap/>
            <w:vAlign w:val="center"/>
          </w:tcPr>
          <w:p w:rsidR="00045CAB" w:rsidRPr="00412A04" w:rsidRDefault="00045CAB" w:rsidP="00FD259C">
            <w:pPr>
              <w:widowControl/>
              <w:jc w:val="center"/>
              <w:rPr>
                <w:rFonts w:ascii="宋体" w:hAnsi="宋体" w:cs="宋体"/>
                <w:color w:val="000000" w:themeColor="text1"/>
                <w:kern w:val="0"/>
                <w:sz w:val="18"/>
                <w:szCs w:val="18"/>
              </w:rPr>
            </w:pPr>
          </w:p>
        </w:tc>
      </w:tr>
    </w:tbl>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Default="00045CAB" w:rsidP="006367DE">
      <w:pPr>
        <w:jc w:val="center"/>
        <w:rPr>
          <w:rFonts w:ascii="黑体" w:eastAsia="黑体" w:hAnsi="黑体" w:cs="宋体"/>
          <w:b/>
          <w:bCs/>
          <w:color w:val="000000" w:themeColor="text1"/>
          <w:kern w:val="0"/>
          <w:szCs w:val="21"/>
        </w:rPr>
      </w:pPr>
    </w:p>
    <w:p w:rsidR="000A2E90" w:rsidRPr="00412A04" w:rsidRDefault="000A2E90" w:rsidP="006367DE">
      <w:pPr>
        <w:jc w:val="center"/>
        <w:rPr>
          <w:rFonts w:ascii="黑体" w:eastAsia="黑体" w:hAnsi="黑体" w:cs="宋体"/>
          <w:b/>
          <w:bCs/>
          <w:color w:val="000000" w:themeColor="text1"/>
          <w:kern w:val="0"/>
          <w:szCs w:val="21"/>
        </w:rPr>
      </w:pPr>
    </w:p>
    <w:p w:rsidR="00AC043E" w:rsidRPr="00412A04" w:rsidRDefault="00AC043E" w:rsidP="00AC043E">
      <w:pPr>
        <w:rPr>
          <w:rFonts w:ascii="黑体" w:eastAsia="黑体" w:hAnsi="黑体" w:cs="宋体"/>
          <w:b/>
          <w:bCs/>
          <w:color w:val="000000" w:themeColor="text1"/>
          <w:kern w:val="0"/>
          <w:szCs w:val="21"/>
        </w:rPr>
      </w:pPr>
    </w:p>
    <w:p w:rsidR="00045CAB" w:rsidRDefault="00045CAB" w:rsidP="00501579">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lastRenderedPageBreak/>
        <w:t>表</w:t>
      </w:r>
      <w:r w:rsidR="008B55D0">
        <w:rPr>
          <w:rFonts w:ascii="黑体" w:eastAsia="黑体" w:hAnsi="黑体" w:cs="宋体" w:hint="eastAsia"/>
          <w:b/>
          <w:bCs/>
          <w:color w:val="000000" w:themeColor="text1"/>
          <w:kern w:val="0"/>
          <w:szCs w:val="21"/>
        </w:rPr>
        <w:t>3</w:t>
      </w:r>
      <w:r w:rsidRPr="00412A04">
        <w:rPr>
          <w:rFonts w:ascii="黑体" w:eastAsia="黑体" w:hAnsi="黑体" w:cs="宋体" w:hint="eastAsia"/>
          <w:b/>
          <w:bCs/>
          <w:color w:val="000000" w:themeColor="text1"/>
          <w:kern w:val="0"/>
          <w:szCs w:val="21"/>
        </w:rPr>
        <w:t xml:space="preserve">-1-1  </w:t>
      </w:r>
      <w:r w:rsidRPr="00412A04">
        <w:rPr>
          <w:rStyle w:val="ab"/>
          <w:rFonts w:ascii="黑体" w:eastAsia="黑体" w:hAnsi="黑体" w:hint="eastAsia"/>
          <w:bCs w:val="0"/>
          <w:color w:val="000000" w:themeColor="text1"/>
        </w:rPr>
        <w:t>铁路监护道口</w:t>
      </w:r>
      <w:r w:rsidRPr="00412A04">
        <w:rPr>
          <w:rStyle w:val="ab"/>
          <w:rFonts w:ascii="黑体" w:eastAsia="黑体" w:hAnsi="黑体" w:hint="eastAsia"/>
          <w:color w:val="000000" w:themeColor="text1"/>
          <w:szCs w:val="21"/>
        </w:rPr>
        <w:t>预警设备年度维修费用计算表</w:t>
      </w:r>
    </w:p>
    <w:p w:rsidR="00501579" w:rsidRDefault="00501579" w:rsidP="00501579">
      <w:pPr>
        <w:jc w:val="center"/>
        <w:rPr>
          <w:rStyle w:val="ab"/>
          <w:rFonts w:ascii="黑体" w:eastAsia="黑体" w:hAnsi="黑体"/>
          <w:color w:val="000000" w:themeColor="text1"/>
          <w:szCs w:val="21"/>
        </w:rPr>
      </w:pPr>
    </w:p>
    <w:p w:rsidR="00AC043E" w:rsidRPr="00AC043E" w:rsidRDefault="00501579" w:rsidP="00AC043E">
      <w:pPr>
        <w:jc w:val="right"/>
        <w:rPr>
          <w:rStyle w:val="ab"/>
          <w:rFonts w:asciiTheme="minorEastAsia" w:eastAsiaTheme="minorEastAsia" w:hAnsiTheme="minorEastAsia"/>
          <w:b w:val="0"/>
          <w:color w:val="000000" w:themeColor="text1"/>
          <w:sz w:val="18"/>
          <w:szCs w:val="18"/>
        </w:rPr>
      </w:pPr>
      <w:r>
        <w:rPr>
          <w:rStyle w:val="ab"/>
          <w:rFonts w:ascii="黑体" w:eastAsia="黑体" w:hAnsi="黑体" w:hint="eastAsia"/>
          <w:color w:val="000000" w:themeColor="text1"/>
          <w:szCs w:val="21"/>
        </w:rPr>
        <w:t xml:space="preserve">                                                                  </w:t>
      </w:r>
      <w:r w:rsidRPr="00AC043E">
        <w:rPr>
          <w:rStyle w:val="ab"/>
          <w:rFonts w:asciiTheme="minorEastAsia" w:eastAsiaTheme="minorEastAsia" w:hAnsiTheme="minorEastAsia" w:hint="eastAsia"/>
          <w:b w:val="0"/>
          <w:color w:val="000000" w:themeColor="text1"/>
          <w:sz w:val="18"/>
          <w:szCs w:val="18"/>
        </w:rPr>
        <w:t>单位：表列单位</w:t>
      </w:r>
    </w:p>
    <w:p w:rsidR="00AC043E" w:rsidRPr="00AC043E" w:rsidRDefault="00AC043E" w:rsidP="00AC043E">
      <w:pPr>
        <w:jc w:val="right"/>
        <w:rPr>
          <w:rFonts w:asciiTheme="minorEastAsia" w:eastAsiaTheme="minorEastAsia" w:hAnsiTheme="minorEastAsia"/>
          <w:bCs/>
          <w:color w:val="000000" w:themeColor="text1"/>
          <w:sz w:val="18"/>
          <w:szCs w:val="18"/>
        </w:rPr>
      </w:pPr>
    </w:p>
    <w:tbl>
      <w:tblPr>
        <w:tblW w:w="9480" w:type="dxa"/>
        <w:jc w:val="center"/>
        <w:tblLook w:val="04A0"/>
      </w:tblPr>
      <w:tblGrid>
        <w:gridCol w:w="1030"/>
        <w:gridCol w:w="1695"/>
        <w:gridCol w:w="25"/>
        <w:gridCol w:w="1080"/>
        <w:gridCol w:w="1130"/>
        <w:gridCol w:w="1080"/>
        <w:gridCol w:w="1280"/>
        <w:gridCol w:w="1080"/>
        <w:gridCol w:w="1080"/>
      </w:tblGrid>
      <w:tr w:rsidR="00EC2866" w:rsidRPr="00412A04" w:rsidTr="00EC2866">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C2866" w:rsidRPr="00412A04" w:rsidRDefault="00FA27E2" w:rsidP="00FA27E2">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EC2866" w:rsidRPr="00412A04" w:rsidRDefault="00EC2866"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C2866" w:rsidRPr="00412A04" w:rsidRDefault="00EC2866"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人工费</w:t>
            </w:r>
            <w:r w:rsidRPr="00412A04">
              <w:rPr>
                <w:rFonts w:ascii="宋体" w:hAnsi="宋体" w:cs="宋体" w:hint="eastAsia"/>
                <w:b/>
                <w:bCs/>
                <w:color w:val="000000" w:themeColor="text1"/>
                <w:kern w:val="0"/>
                <w:sz w:val="18"/>
                <w:szCs w:val="18"/>
              </w:rPr>
              <w:br/>
              <w:t>（元）</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C2866" w:rsidRPr="00412A04" w:rsidRDefault="00EC2866"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材料费</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C2866" w:rsidRPr="00412A04" w:rsidRDefault="00EC2866"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机械费</w:t>
            </w:r>
            <w:r w:rsidRPr="00412A04">
              <w:rPr>
                <w:rFonts w:ascii="宋体" w:hAnsi="宋体" w:cs="宋体" w:hint="eastAsia"/>
                <w:b/>
                <w:bCs/>
                <w:color w:val="000000" w:themeColor="text1"/>
                <w:kern w:val="0"/>
                <w:sz w:val="18"/>
                <w:szCs w:val="18"/>
              </w:rPr>
              <w:br/>
              <w:t>（元）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C2866" w:rsidRPr="00412A04" w:rsidRDefault="00EC2866"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基 价</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C2866" w:rsidRPr="00412A04" w:rsidRDefault="00FA27E2" w:rsidP="00FA27E2">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数量</w:t>
            </w:r>
            <w:r w:rsidR="00EC2866" w:rsidRPr="00412A04">
              <w:rPr>
                <w:rFonts w:ascii="宋体" w:hAnsi="宋体" w:cs="宋体" w:hint="eastAsia"/>
                <w:b/>
                <w:bCs/>
                <w:color w:val="000000" w:themeColor="text1"/>
                <w:kern w:val="0"/>
                <w:sz w:val="18"/>
                <w:szCs w:val="18"/>
              </w:rPr>
              <w:br/>
              <w:t>（</w:t>
            </w:r>
            <w:r w:rsidRPr="00412A04">
              <w:rPr>
                <w:rFonts w:ascii="宋体" w:hAnsi="宋体" w:cs="宋体" w:hint="eastAsia"/>
                <w:b/>
                <w:bCs/>
                <w:color w:val="000000" w:themeColor="text1"/>
                <w:kern w:val="0"/>
                <w:sz w:val="18"/>
                <w:szCs w:val="18"/>
              </w:rPr>
              <w:t>次或套</w:t>
            </w:r>
            <w:r w:rsidR="00EC2866" w:rsidRPr="00412A04">
              <w:rPr>
                <w:rFonts w:ascii="宋体" w:hAnsi="宋体" w:cs="宋体" w:hint="eastAsia"/>
                <w:b/>
                <w:bCs/>
                <w:color w:val="000000" w:themeColor="text1"/>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C2866" w:rsidRPr="00412A04" w:rsidRDefault="00EC2866"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合 计</w:t>
            </w:r>
            <w:r w:rsidRPr="00412A04">
              <w:rPr>
                <w:rFonts w:ascii="宋体" w:hAnsi="宋体" w:cs="宋体" w:hint="eastAsia"/>
                <w:b/>
                <w:bCs/>
                <w:color w:val="000000" w:themeColor="text1"/>
                <w:kern w:val="0"/>
                <w:sz w:val="18"/>
                <w:szCs w:val="18"/>
              </w:rPr>
              <w:br/>
              <w:t>（元）</w:t>
            </w:r>
          </w:p>
        </w:tc>
      </w:tr>
      <w:tr w:rsidR="008A3712"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8A3712" w:rsidRPr="00412A04" w:rsidRDefault="008A3712" w:rsidP="00FD259C">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专项检查</w:t>
            </w:r>
          </w:p>
        </w:tc>
      </w:tr>
      <w:tr w:rsidR="008A3712" w:rsidRPr="00412A04" w:rsidTr="00FD259C">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8A3712" w:rsidRPr="00412A04" w:rsidRDefault="008A3712"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w:t>
            </w:r>
          </w:p>
        </w:tc>
        <w:tc>
          <w:tcPr>
            <w:tcW w:w="1720" w:type="dxa"/>
            <w:gridSpan w:val="2"/>
            <w:tcBorders>
              <w:top w:val="nil"/>
              <w:left w:val="nil"/>
              <w:bottom w:val="single" w:sz="4" w:space="0" w:color="auto"/>
              <w:right w:val="single" w:sz="4" w:space="0" w:color="auto"/>
            </w:tcBorders>
            <w:shd w:val="clear" w:color="auto" w:fill="auto"/>
            <w:vAlign w:val="center"/>
          </w:tcPr>
          <w:p w:rsidR="008A3712" w:rsidRPr="00412A04" w:rsidRDefault="008A3712"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专项检查</w:t>
            </w:r>
          </w:p>
        </w:tc>
        <w:tc>
          <w:tcPr>
            <w:tcW w:w="1080" w:type="dxa"/>
            <w:tcBorders>
              <w:top w:val="nil"/>
              <w:left w:val="nil"/>
              <w:bottom w:val="single" w:sz="4" w:space="0" w:color="auto"/>
              <w:right w:val="single" w:sz="4" w:space="0" w:color="auto"/>
            </w:tcBorders>
            <w:shd w:val="clear" w:color="000000" w:fill="FFFFFF"/>
            <w:vAlign w:val="center"/>
          </w:tcPr>
          <w:p w:rsidR="008A3712" w:rsidRPr="00412A04" w:rsidRDefault="008A3712" w:rsidP="00FD259C">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8A3712" w:rsidRPr="00412A04" w:rsidRDefault="008A3712" w:rsidP="00FD259C">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8A3712" w:rsidRPr="00412A04" w:rsidRDefault="008A3712" w:rsidP="00FD259C">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8A3712" w:rsidRPr="00412A04" w:rsidRDefault="008A3712"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8A3712" w:rsidRPr="00412A04" w:rsidRDefault="008A3712" w:rsidP="00FD259C">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8A3712" w:rsidRPr="00412A04" w:rsidRDefault="008A3712" w:rsidP="00FD259C">
            <w:pPr>
              <w:widowControl/>
              <w:jc w:val="center"/>
              <w:rPr>
                <w:rFonts w:asciiTheme="minorEastAsia" w:eastAsiaTheme="minorEastAsia" w:hAnsiTheme="minorEastAsia"/>
                <w:color w:val="000000" w:themeColor="text1"/>
                <w:kern w:val="0"/>
                <w:sz w:val="18"/>
                <w:szCs w:val="18"/>
              </w:rPr>
            </w:pPr>
          </w:p>
        </w:tc>
      </w:tr>
      <w:tr w:rsidR="008A3712"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8A3712" w:rsidRPr="00412A04" w:rsidRDefault="008A3712" w:rsidP="00FD259C">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大修</w:t>
            </w:r>
          </w:p>
        </w:tc>
      </w:tr>
      <w:tr w:rsidR="00045CAB"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045CAB" w:rsidRPr="00412A04" w:rsidRDefault="008A3712"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2</w:t>
            </w:r>
          </w:p>
        </w:tc>
        <w:tc>
          <w:tcPr>
            <w:tcW w:w="1720" w:type="dxa"/>
            <w:gridSpan w:val="2"/>
            <w:tcBorders>
              <w:top w:val="nil"/>
              <w:left w:val="nil"/>
              <w:bottom w:val="single" w:sz="4" w:space="0" w:color="auto"/>
              <w:right w:val="single" w:sz="4" w:space="0" w:color="auto"/>
            </w:tcBorders>
            <w:shd w:val="clear" w:color="auto" w:fill="auto"/>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磁 钢</w:t>
            </w: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45CAB" w:rsidRPr="00412A04" w:rsidRDefault="00045CAB" w:rsidP="00FA27E2">
            <w:pPr>
              <w:widowControl/>
              <w:rPr>
                <w:rFonts w:ascii="宋体" w:hAnsi="宋体" w:cs="宋体"/>
                <w:color w:val="000000" w:themeColor="text1"/>
                <w:kern w:val="0"/>
                <w:sz w:val="18"/>
                <w:szCs w:val="18"/>
              </w:rPr>
            </w:pPr>
          </w:p>
        </w:tc>
      </w:tr>
      <w:tr w:rsidR="00045CAB"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045CAB" w:rsidRPr="00412A04" w:rsidRDefault="008A3712"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蓄电池</w:t>
            </w: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r>
      <w:tr w:rsidR="00045CAB"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045CAB" w:rsidRPr="00412A04" w:rsidRDefault="008A3712"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防雷板块及部件</w:t>
            </w: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r>
      <w:tr w:rsidR="00045CAB"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045CAB" w:rsidRPr="00412A04" w:rsidRDefault="008A3712"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5</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设备存储部件</w:t>
            </w: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tcPr>
          <w:p w:rsidR="00045CAB" w:rsidRPr="00412A04" w:rsidRDefault="00045CAB" w:rsidP="00FD259C">
            <w:pPr>
              <w:jc w:val="center"/>
            </w:pPr>
          </w:p>
        </w:tc>
      </w:tr>
      <w:tr w:rsidR="00045CAB"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045CAB" w:rsidRPr="00412A04" w:rsidRDefault="008A3712"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6</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线路板</w:t>
            </w: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tcPr>
          <w:p w:rsidR="00045CAB" w:rsidRPr="00412A04" w:rsidRDefault="00045CAB" w:rsidP="00FD259C">
            <w:pPr>
              <w:jc w:val="center"/>
            </w:pPr>
          </w:p>
        </w:tc>
      </w:tr>
      <w:tr w:rsidR="00045CAB"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045CAB" w:rsidRPr="00412A04" w:rsidRDefault="008A3712" w:rsidP="00FD259C">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7</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045CAB" w:rsidRPr="00412A04" w:rsidRDefault="00045CAB"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数传/语音电台</w:t>
            </w: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045CAB" w:rsidRPr="00412A04" w:rsidRDefault="00045CAB" w:rsidP="00FD259C">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45CAB" w:rsidRPr="00412A04" w:rsidRDefault="00045CAB" w:rsidP="00FD259C">
            <w:pPr>
              <w:widowControl/>
              <w:jc w:val="center"/>
              <w:rPr>
                <w:rFonts w:ascii="宋体" w:hAnsi="宋体" w:cs="宋体"/>
                <w:color w:val="000000" w:themeColor="text1"/>
                <w:kern w:val="0"/>
                <w:sz w:val="18"/>
                <w:szCs w:val="18"/>
              </w:rPr>
            </w:pPr>
          </w:p>
        </w:tc>
      </w:tr>
      <w:tr w:rsidR="00A43816" w:rsidRPr="00412A04" w:rsidTr="00A43816">
        <w:trPr>
          <w:trHeight w:val="369"/>
          <w:jc w:val="center"/>
        </w:trPr>
        <w:tc>
          <w:tcPr>
            <w:tcW w:w="7320" w:type="dxa"/>
            <w:gridSpan w:val="7"/>
            <w:tcBorders>
              <w:top w:val="nil"/>
              <w:left w:val="single" w:sz="4" w:space="0" w:color="auto"/>
              <w:bottom w:val="single" w:sz="4" w:space="0" w:color="000000"/>
              <w:right w:val="single" w:sz="4" w:space="0" w:color="auto"/>
            </w:tcBorders>
            <w:shd w:val="clear" w:color="000000" w:fill="FFFFFF"/>
            <w:noWrap/>
            <w:vAlign w:val="center"/>
          </w:tcPr>
          <w:p w:rsidR="00A43816" w:rsidRPr="00412A04" w:rsidRDefault="00A43816" w:rsidP="00FD259C">
            <w:pPr>
              <w:widowControl/>
              <w:jc w:val="center"/>
              <w:rPr>
                <w:rFonts w:asciiTheme="minorEastAsia" w:eastAsiaTheme="minorEastAsia" w:hAnsiTheme="minorEastAsia"/>
                <w:color w:val="000000" w:themeColor="text1"/>
                <w:kern w:val="0"/>
                <w:sz w:val="18"/>
                <w:szCs w:val="18"/>
              </w:rPr>
            </w:pPr>
            <w:r w:rsidRPr="00412A04">
              <w:rPr>
                <w:rFonts w:ascii="宋体" w:hAnsi="宋体" w:hint="eastAsia"/>
                <w:sz w:val="20"/>
                <w:szCs w:val="20"/>
              </w:rPr>
              <w:t>人工费合计=专项检查人工费×数量+磁钢人工费×数量+···</w:t>
            </w:r>
            <w:r w:rsidR="002313C2">
              <w:rPr>
                <w:rFonts w:ascii="宋体" w:hAnsi="宋体" w:hint="eastAsia"/>
                <w:sz w:val="20"/>
                <w:szCs w:val="20"/>
              </w:rPr>
              <w:t>·</w:t>
            </w:r>
            <w:r w:rsidRPr="00412A04">
              <w:rPr>
                <w:rFonts w:ascii="宋体" w:hAnsi="宋体" w:hint="eastAsia"/>
                <w:sz w:val="20"/>
                <w:szCs w:val="20"/>
              </w:rPr>
              <w:t>··</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rsidR="00A43816" w:rsidRPr="00412A04" w:rsidRDefault="00A43816" w:rsidP="00FD259C">
            <w:pPr>
              <w:widowControl/>
              <w:jc w:val="center"/>
              <w:rPr>
                <w:rFonts w:asciiTheme="minorEastAsia" w:eastAsiaTheme="minorEastAsia" w:hAnsiTheme="minorEastAsia"/>
                <w:color w:val="000000" w:themeColor="text1"/>
                <w:kern w:val="0"/>
                <w:sz w:val="18"/>
                <w:szCs w:val="18"/>
              </w:rPr>
            </w:pPr>
          </w:p>
        </w:tc>
      </w:tr>
      <w:tr w:rsidR="00247FEB" w:rsidRPr="00412A04" w:rsidTr="00247FEB">
        <w:trPr>
          <w:trHeight w:val="369"/>
          <w:jc w:val="center"/>
        </w:trPr>
        <w:tc>
          <w:tcPr>
            <w:tcW w:w="7320" w:type="dxa"/>
            <w:gridSpan w:val="7"/>
            <w:tcBorders>
              <w:top w:val="nil"/>
              <w:left w:val="single" w:sz="4" w:space="0" w:color="auto"/>
              <w:bottom w:val="single" w:sz="4" w:space="0" w:color="auto"/>
              <w:right w:val="single" w:sz="4" w:space="0" w:color="auto"/>
            </w:tcBorders>
            <w:shd w:val="clear" w:color="000000" w:fill="FFFFFF"/>
            <w:noWrap/>
            <w:vAlign w:val="center"/>
          </w:tcPr>
          <w:p w:rsidR="00247FEB" w:rsidRPr="00412A04" w:rsidRDefault="00247FEB" w:rsidP="00030371">
            <w:pPr>
              <w:widowControl/>
              <w:jc w:val="center"/>
              <w:rPr>
                <w:rFonts w:ascii="宋体" w:hAnsi="宋体"/>
                <w:b/>
                <w:sz w:val="20"/>
                <w:szCs w:val="20"/>
              </w:rPr>
            </w:pPr>
            <w:r w:rsidRPr="00030371">
              <w:rPr>
                <w:rFonts w:ascii="宋体" w:hAnsi="宋体" w:hint="eastAsia"/>
                <w:sz w:val="20"/>
                <w:szCs w:val="20"/>
              </w:rPr>
              <w:t>材料费合计=</w:t>
            </w:r>
            <w:r w:rsidR="00030371" w:rsidRPr="00030371">
              <w:rPr>
                <w:rFonts w:ascii="宋体" w:hAnsi="宋体" w:hint="eastAsia"/>
                <w:sz w:val="20"/>
                <w:szCs w:val="20"/>
              </w:rPr>
              <w:t>磁钢维修材料费×数量</w:t>
            </w:r>
            <w:r w:rsidRPr="00030371">
              <w:rPr>
                <w:rFonts w:ascii="宋体" w:hAnsi="宋体" w:hint="eastAsia"/>
                <w:sz w:val="20"/>
                <w:szCs w:val="20"/>
              </w:rPr>
              <w:t>+</w:t>
            </w:r>
            <w:r w:rsidR="00030371" w:rsidRPr="00030371">
              <w:rPr>
                <w:rFonts w:ascii="宋体" w:hAnsi="宋体" w:hint="eastAsia"/>
                <w:sz w:val="20"/>
                <w:szCs w:val="20"/>
              </w:rPr>
              <w:t>蓄电池维修</w:t>
            </w:r>
            <w:r w:rsidRPr="00030371">
              <w:rPr>
                <w:rFonts w:ascii="宋体" w:hAnsi="宋体" w:hint="eastAsia"/>
                <w:sz w:val="20"/>
                <w:szCs w:val="20"/>
              </w:rPr>
              <w:t>材料费×数量</w:t>
            </w:r>
            <w:r w:rsidR="00E67C10">
              <w:rPr>
                <w:rFonts w:ascii="宋体" w:hAnsi="宋体" w:hint="eastAsia"/>
                <w:sz w:val="20"/>
                <w:szCs w:val="20"/>
              </w:rPr>
              <w:t>+</w:t>
            </w:r>
            <w:r w:rsidR="00030371" w:rsidRPr="00030371">
              <w:rPr>
                <w:rFonts w:ascii="宋体" w:hAnsi="宋体" w:hint="eastAsia"/>
                <w:sz w:val="20"/>
                <w:szCs w:val="20"/>
              </w:rPr>
              <w:t>····</w:t>
            </w:r>
            <w:r w:rsidR="002313C2">
              <w:rPr>
                <w:rFonts w:ascii="宋体" w:hAnsi="宋体" w:hint="eastAsia"/>
                <w:sz w:val="20"/>
                <w:szCs w:val="20"/>
              </w:rPr>
              <w:t>··</w:t>
            </w:r>
          </w:p>
        </w:tc>
        <w:tc>
          <w:tcPr>
            <w:tcW w:w="2160" w:type="dxa"/>
            <w:gridSpan w:val="2"/>
            <w:tcBorders>
              <w:top w:val="nil"/>
              <w:left w:val="single" w:sz="4" w:space="0" w:color="auto"/>
              <w:bottom w:val="single" w:sz="4" w:space="0" w:color="auto"/>
              <w:right w:val="single" w:sz="4" w:space="0" w:color="auto"/>
            </w:tcBorders>
            <w:shd w:val="clear" w:color="000000" w:fill="FFFFFF"/>
            <w:vAlign w:val="center"/>
          </w:tcPr>
          <w:p w:rsidR="00247FEB" w:rsidRPr="00412A04" w:rsidRDefault="00247FEB" w:rsidP="00247FEB">
            <w:pPr>
              <w:widowControl/>
              <w:jc w:val="center"/>
              <w:rPr>
                <w:rFonts w:ascii="宋体" w:hAnsi="宋体"/>
                <w:b/>
                <w:sz w:val="20"/>
                <w:szCs w:val="20"/>
              </w:rPr>
            </w:pPr>
          </w:p>
        </w:tc>
      </w:tr>
      <w:tr w:rsidR="00A43816"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noWrap/>
            <w:vAlign w:val="center"/>
            <w:hideMark/>
          </w:tcPr>
          <w:p w:rsidR="00A43816" w:rsidRPr="00412A04" w:rsidRDefault="00A43816" w:rsidP="00A43816">
            <w:pPr>
              <w:widowControl/>
              <w:jc w:val="center"/>
              <w:rPr>
                <w:rFonts w:ascii="宋体" w:hAnsi="宋体" w:cs="宋体"/>
                <w:b/>
                <w:bCs/>
                <w:color w:val="000000" w:themeColor="text1"/>
                <w:kern w:val="0"/>
                <w:sz w:val="18"/>
                <w:szCs w:val="18"/>
              </w:rPr>
            </w:pPr>
            <w:r w:rsidRPr="00412A04">
              <w:rPr>
                <w:rFonts w:ascii="宋体" w:hAnsi="宋体" w:hint="eastAsia"/>
                <w:b/>
                <w:sz w:val="20"/>
                <w:szCs w:val="20"/>
              </w:rPr>
              <w:t>预警设备年度维修费用估算</w:t>
            </w:r>
          </w:p>
        </w:tc>
      </w:tr>
      <w:tr w:rsidR="00FA27E2"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FA27E2" w:rsidRPr="00412A04" w:rsidRDefault="00FA27E2" w:rsidP="00A43816">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695" w:type="dxa"/>
            <w:vMerge w:val="restart"/>
            <w:tcBorders>
              <w:top w:val="single" w:sz="4" w:space="0" w:color="auto"/>
              <w:left w:val="nil"/>
              <w:right w:val="single" w:sz="4" w:space="0" w:color="auto"/>
            </w:tcBorders>
            <w:shd w:val="clear" w:color="000000" w:fill="FFFFFF"/>
            <w:noWrap/>
            <w:vAlign w:val="center"/>
          </w:tcPr>
          <w:p w:rsidR="00FA27E2" w:rsidRPr="00412A04" w:rsidRDefault="00FA27E2" w:rsidP="00FD259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FA27E2" w:rsidRPr="00412A04" w:rsidRDefault="00FA27E2" w:rsidP="00D71B0E">
            <w:pPr>
              <w:jc w:val="center"/>
              <w:rPr>
                <w:rFonts w:ascii="宋体" w:hAnsi="宋体"/>
                <w:sz w:val="20"/>
                <w:szCs w:val="20"/>
              </w:rPr>
            </w:pPr>
            <w:r w:rsidRPr="00412A04">
              <w:rPr>
                <w:rFonts w:ascii="宋体" w:hAnsi="宋体" w:hint="eastAsia"/>
                <w:sz w:val="20"/>
                <w:szCs w:val="20"/>
              </w:rPr>
              <w:t>直接维修费（工、料、机费之和）</w:t>
            </w: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FD259C">
            <w:pPr>
              <w:widowControl/>
              <w:jc w:val="center"/>
              <w:rPr>
                <w:rFonts w:asciiTheme="minorEastAsia" w:eastAsiaTheme="minorEastAsia" w:hAnsiTheme="minorEastAsia"/>
                <w:color w:val="000000" w:themeColor="text1"/>
                <w:kern w:val="0"/>
                <w:sz w:val="18"/>
                <w:szCs w:val="18"/>
              </w:rPr>
            </w:pPr>
          </w:p>
        </w:tc>
      </w:tr>
      <w:tr w:rsidR="00FA27E2"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FA27E2" w:rsidRPr="00412A04" w:rsidRDefault="00FA27E2" w:rsidP="00A43816">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695" w:type="dxa"/>
            <w:vMerge/>
            <w:tcBorders>
              <w:left w:val="nil"/>
              <w:bottom w:val="single" w:sz="4" w:space="0" w:color="auto"/>
              <w:right w:val="single" w:sz="4" w:space="0" w:color="auto"/>
            </w:tcBorders>
            <w:shd w:val="clear" w:color="000000" w:fill="FFFFFF"/>
            <w:noWrap/>
            <w:vAlign w:val="center"/>
          </w:tcPr>
          <w:p w:rsidR="00FA27E2" w:rsidRPr="00412A04" w:rsidRDefault="00FA27E2" w:rsidP="00FD259C">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FA27E2" w:rsidRPr="00412A04" w:rsidRDefault="00FA27E2" w:rsidP="00D71B0E">
            <w:pPr>
              <w:jc w:val="center"/>
              <w:rPr>
                <w:rFonts w:ascii="宋体" w:hAnsi="宋体"/>
                <w:sz w:val="20"/>
                <w:szCs w:val="20"/>
              </w:rPr>
            </w:pPr>
            <w:r w:rsidRPr="00412A04">
              <w:rPr>
                <w:rFonts w:ascii="宋体" w:hAnsi="宋体" w:hint="eastAsia"/>
                <w:sz w:val="20"/>
                <w:szCs w:val="20"/>
              </w:rPr>
              <w:t>其他维修费=直接工程费×其他维修费综合费率</w:t>
            </w: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FD259C">
            <w:pPr>
              <w:widowControl/>
              <w:jc w:val="center"/>
              <w:rPr>
                <w:rFonts w:asciiTheme="minorEastAsia" w:eastAsiaTheme="minorEastAsia" w:hAnsiTheme="minorEastAsia"/>
                <w:color w:val="000000" w:themeColor="text1"/>
                <w:kern w:val="0"/>
                <w:sz w:val="18"/>
                <w:szCs w:val="18"/>
              </w:rPr>
            </w:pPr>
          </w:p>
        </w:tc>
      </w:tr>
      <w:tr w:rsidR="00FA27E2"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FA27E2" w:rsidRPr="00412A04" w:rsidRDefault="00FA27E2" w:rsidP="00A43816">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695" w:type="dxa"/>
            <w:vMerge w:val="restart"/>
            <w:tcBorders>
              <w:top w:val="single" w:sz="4" w:space="0" w:color="auto"/>
              <w:left w:val="nil"/>
              <w:right w:val="single" w:sz="4" w:space="0" w:color="auto"/>
            </w:tcBorders>
            <w:shd w:val="clear" w:color="000000" w:fill="FFFFFF"/>
            <w:noWrap/>
            <w:vAlign w:val="center"/>
          </w:tcPr>
          <w:p w:rsidR="00FA27E2" w:rsidRPr="00412A04" w:rsidRDefault="0077662C" w:rsidP="0077662C">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间</w:t>
            </w:r>
            <w:r w:rsidR="00FA27E2" w:rsidRPr="00412A04">
              <w:rPr>
                <w:rFonts w:ascii="宋体" w:hAnsi="宋体" w:cs="宋体" w:hint="eastAsia"/>
                <w:color w:val="000000" w:themeColor="text1"/>
                <w:kern w:val="0"/>
                <w:sz w:val="18"/>
                <w:szCs w:val="18"/>
              </w:rPr>
              <w:t>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FA27E2" w:rsidRPr="00412A04" w:rsidRDefault="00FA27E2" w:rsidP="00D71B0E">
            <w:pPr>
              <w:jc w:val="center"/>
              <w:rPr>
                <w:rFonts w:ascii="宋体" w:hAnsi="宋体"/>
                <w:sz w:val="20"/>
                <w:szCs w:val="20"/>
              </w:rPr>
            </w:pPr>
            <w:r w:rsidRPr="00412A04">
              <w:rPr>
                <w:rFonts w:ascii="宋体" w:hAnsi="宋体" w:hint="eastAsia"/>
                <w:sz w:val="20"/>
                <w:szCs w:val="20"/>
              </w:rPr>
              <w:t>规费=人工费合计×规费综合费率</w:t>
            </w: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FD259C">
            <w:pPr>
              <w:widowControl/>
              <w:jc w:val="center"/>
              <w:rPr>
                <w:rFonts w:asciiTheme="minorEastAsia" w:eastAsiaTheme="minorEastAsia" w:hAnsiTheme="minorEastAsia"/>
                <w:color w:val="000000" w:themeColor="text1"/>
                <w:kern w:val="0"/>
                <w:sz w:val="18"/>
                <w:szCs w:val="18"/>
              </w:rPr>
            </w:pPr>
          </w:p>
        </w:tc>
      </w:tr>
      <w:tr w:rsidR="00FA27E2"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FA27E2" w:rsidRPr="00412A04" w:rsidRDefault="00FA27E2" w:rsidP="00A43816">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1695" w:type="dxa"/>
            <w:vMerge/>
            <w:tcBorders>
              <w:left w:val="nil"/>
              <w:bottom w:val="single" w:sz="4" w:space="0" w:color="auto"/>
              <w:right w:val="single" w:sz="4" w:space="0" w:color="auto"/>
            </w:tcBorders>
            <w:shd w:val="clear" w:color="000000" w:fill="FFFFFF"/>
            <w:noWrap/>
            <w:vAlign w:val="center"/>
          </w:tcPr>
          <w:p w:rsidR="00FA27E2" w:rsidRPr="00412A04" w:rsidRDefault="00FA27E2" w:rsidP="00FD259C">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FA27E2" w:rsidRPr="00412A04" w:rsidRDefault="00BA2510" w:rsidP="00D71B0E">
            <w:pPr>
              <w:jc w:val="center"/>
              <w:rPr>
                <w:rFonts w:ascii="宋体" w:hAnsi="宋体"/>
                <w:sz w:val="20"/>
                <w:szCs w:val="20"/>
              </w:rPr>
            </w:pPr>
            <w:r>
              <w:rPr>
                <w:rFonts w:ascii="宋体" w:hAnsi="宋体" w:hint="eastAsia"/>
                <w:sz w:val="20"/>
                <w:szCs w:val="20"/>
              </w:rPr>
              <w:t>企业</w:t>
            </w:r>
            <w:r w:rsidR="00FA27E2" w:rsidRPr="00412A04">
              <w:rPr>
                <w:rFonts w:ascii="宋体" w:hAnsi="宋体" w:hint="eastAsia"/>
                <w:sz w:val="20"/>
                <w:szCs w:val="20"/>
              </w:rPr>
              <w:t>管理费=（直接费-材料费</w:t>
            </w:r>
            <w:r w:rsidR="00E67C10" w:rsidRPr="00412A04">
              <w:rPr>
                <w:rFonts w:ascii="宋体" w:hAnsi="宋体" w:hint="eastAsia"/>
                <w:sz w:val="20"/>
                <w:szCs w:val="20"/>
              </w:rPr>
              <w:t>合计</w:t>
            </w:r>
            <w:r w:rsidR="00FA27E2" w:rsidRPr="00412A04">
              <w:rPr>
                <w:rFonts w:ascii="宋体" w:hAnsi="宋体" w:hint="eastAsia"/>
                <w:sz w:val="20"/>
                <w:szCs w:val="20"/>
              </w:rPr>
              <w:t>）</w:t>
            </w:r>
            <w:r w:rsidR="00FA27E2" w:rsidRPr="00412A04">
              <w:rPr>
                <w:rFonts w:hint="eastAsia"/>
                <w:sz w:val="20"/>
                <w:szCs w:val="20"/>
              </w:rPr>
              <w:t>×</w:t>
            </w:r>
            <w:r>
              <w:rPr>
                <w:rFonts w:hint="eastAsia"/>
                <w:sz w:val="20"/>
                <w:szCs w:val="20"/>
              </w:rPr>
              <w:t>企业</w:t>
            </w:r>
            <w:r w:rsidR="00FA27E2" w:rsidRPr="00412A04">
              <w:rPr>
                <w:rFonts w:ascii="宋体" w:hAnsi="宋体" w:hint="eastAsia"/>
                <w:sz w:val="20"/>
                <w:szCs w:val="20"/>
              </w:rPr>
              <w:t>管理费综合费率</w:t>
            </w: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FD259C">
            <w:pPr>
              <w:widowControl/>
              <w:jc w:val="center"/>
              <w:rPr>
                <w:rFonts w:asciiTheme="minorEastAsia" w:eastAsiaTheme="minorEastAsia" w:hAnsiTheme="minorEastAsia"/>
                <w:color w:val="000000" w:themeColor="text1"/>
                <w:kern w:val="0"/>
                <w:sz w:val="18"/>
                <w:szCs w:val="18"/>
              </w:rPr>
            </w:pPr>
          </w:p>
        </w:tc>
      </w:tr>
      <w:tr w:rsidR="00FA27E2" w:rsidRPr="00412A04" w:rsidTr="00A43816">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A27E2" w:rsidRPr="00412A04" w:rsidRDefault="00FA27E2" w:rsidP="00A43816">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FA27E2" w:rsidRPr="00412A04" w:rsidRDefault="00FA27E2" w:rsidP="00D71B0E">
            <w:pPr>
              <w:jc w:val="center"/>
              <w:rPr>
                <w:rFonts w:ascii="宋体" w:hAnsi="宋体"/>
                <w:sz w:val="20"/>
                <w:szCs w:val="20"/>
              </w:rPr>
            </w:pPr>
            <w:r w:rsidRPr="00412A04">
              <w:rPr>
                <w:rFonts w:ascii="宋体" w:hAnsi="宋体" w:hint="eastAsia"/>
                <w:sz w:val="20"/>
                <w:szCs w:val="20"/>
              </w:rPr>
              <w:t>利润=（直接费-材料费</w:t>
            </w:r>
            <w:r w:rsidR="00E67C10" w:rsidRPr="00412A04">
              <w:rPr>
                <w:rFonts w:ascii="宋体" w:hAnsi="宋体" w:hint="eastAsia"/>
                <w:sz w:val="20"/>
                <w:szCs w:val="20"/>
              </w:rPr>
              <w:t>合计</w:t>
            </w:r>
            <w:r w:rsidRPr="00412A04">
              <w:rPr>
                <w:rFonts w:ascii="宋体" w:hAnsi="宋体" w:hint="eastAsia"/>
                <w:sz w:val="20"/>
                <w:szCs w:val="20"/>
              </w:rPr>
              <w:t>+</w:t>
            </w:r>
            <w:r w:rsidR="00EB0A72">
              <w:rPr>
                <w:rFonts w:ascii="宋体" w:hAnsi="宋体" w:hint="eastAsia"/>
                <w:sz w:val="20"/>
                <w:szCs w:val="20"/>
              </w:rPr>
              <w:t>企业</w:t>
            </w:r>
            <w:r w:rsidRPr="00412A04">
              <w:rPr>
                <w:rFonts w:ascii="宋体" w:hAnsi="宋体" w:hint="eastAsia"/>
                <w:sz w:val="20"/>
                <w:szCs w:val="20"/>
              </w:rPr>
              <w:t>管理费）</w:t>
            </w:r>
            <w:r w:rsidRPr="00412A04">
              <w:rPr>
                <w:rFonts w:hint="eastAsia"/>
                <w:sz w:val="20"/>
                <w:szCs w:val="20"/>
              </w:rPr>
              <w:t>×</w:t>
            </w:r>
            <w:r w:rsidRPr="00412A04">
              <w:rPr>
                <w:rFonts w:ascii="宋体" w:hAnsi="宋体" w:hint="eastAsia"/>
                <w:sz w:val="20"/>
                <w:szCs w:val="20"/>
              </w:rPr>
              <w:t>利润率</w:t>
            </w:r>
          </w:p>
        </w:tc>
        <w:tc>
          <w:tcPr>
            <w:tcW w:w="1080" w:type="dxa"/>
            <w:tcBorders>
              <w:top w:val="nil"/>
              <w:left w:val="nil"/>
              <w:bottom w:val="single" w:sz="4" w:space="0" w:color="auto"/>
              <w:right w:val="single" w:sz="4" w:space="0" w:color="auto"/>
            </w:tcBorders>
            <w:shd w:val="clear" w:color="auto" w:fill="auto"/>
            <w:noWrap/>
            <w:vAlign w:val="center"/>
            <w:hideMark/>
          </w:tcPr>
          <w:p w:rsidR="00FA27E2" w:rsidRPr="00412A04" w:rsidRDefault="00FA27E2" w:rsidP="00FD259C">
            <w:pPr>
              <w:widowControl/>
              <w:jc w:val="center"/>
              <w:rPr>
                <w:rFonts w:ascii="宋体" w:hAnsi="宋体" w:cs="宋体"/>
                <w:color w:val="000000" w:themeColor="text1"/>
                <w:kern w:val="0"/>
                <w:sz w:val="18"/>
                <w:szCs w:val="18"/>
              </w:rPr>
            </w:pPr>
            <w:r w:rsidRPr="00412A04">
              <w:rPr>
                <w:rFonts w:asciiTheme="minorEastAsia" w:eastAsiaTheme="minorEastAsia" w:hAnsiTheme="minorEastAsia"/>
                <w:color w:val="000000" w:themeColor="text1"/>
                <w:kern w:val="0"/>
                <w:sz w:val="18"/>
                <w:szCs w:val="18"/>
              </w:rPr>
              <w:t>-</w:t>
            </w:r>
          </w:p>
        </w:tc>
      </w:tr>
      <w:tr w:rsidR="00FA27E2" w:rsidRPr="00412A04" w:rsidTr="00FD259C">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FA27E2" w:rsidRPr="00412A04" w:rsidRDefault="00FA27E2" w:rsidP="00A43816">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六</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FA27E2" w:rsidRPr="00412A04" w:rsidRDefault="00FA27E2" w:rsidP="00D71B0E">
            <w:pPr>
              <w:jc w:val="center"/>
              <w:rPr>
                <w:rFonts w:ascii="宋体" w:hAnsi="宋体"/>
                <w:sz w:val="20"/>
                <w:szCs w:val="20"/>
              </w:rPr>
            </w:pPr>
            <w:r w:rsidRPr="00412A04">
              <w:rPr>
                <w:rFonts w:ascii="宋体" w:hAnsi="宋体" w:hint="eastAsia"/>
                <w:sz w:val="20"/>
                <w:szCs w:val="20"/>
              </w:rPr>
              <w:t>税金=（直接费+</w:t>
            </w:r>
            <w:r w:rsidR="00D03103">
              <w:rPr>
                <w:rFonts w:ascii="宋体" w:hAnsi="宋体" w:hint="eastAsia"/>
                <w:sz w:val="20"/>
                <w:szCs w:val="20"/>
              </w:rPr>
              <w:t>间接费</w:t>
            </w:r>
            <w:r w:rsidRPr="00412A04">
              <w:rPr>
                <w:rFonts w:ascii="宋体" w:hAnsi="宋体" w:hint="eastAsia"/>
                <w:sz w:val="20"/>
                <w:szCs w:val="20"/>
              </w:rPr>
              <w:t>+利润）</w:t>
            </w:r>
            <w:r w:rsidRPr="00412A04">
              <w:rPr>
                <w:rFonts w:hint="eastAsia"/>
                <w:sz w:val="20"/>
                <w:szCs w:val="20"/>
              </w:rPr>
              <w:t>×</w:t>
            </w:r>
            <w:r w:rsidRPr="00412A04">
              <w:rPr>
                <w:rFonts w:ascii="宋体" w:hAnsi="宋体" w:hint="eastAsia"/>
                <w:sz w:val="20"/>
                <w:szCs w:val="20"/>
              </w:rPr>
              <w:t xml:space="preserve">税率 </w:t>
            </w: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FD259C">
            <w:pPr>
              <w:widowControl/>
              <w:jc w:val="center"/>
              <w:rPr>
                <w:rFonts w:ascii="宋体" w:hAnsi="宋体" w:cs="宋体"/>
                <w:color w:val="000000" w:themeColor="text1"/>
                <w:kern w:val="0"/>
                <w:sz w:val="18"/>
                <w:szCs w:val="18"/>
              </w:rPr>
            </w:pPr>
            <w:r w:rsidRPr="00412A04">
              <w:rPr>
                <w:rFonts w:asciiTheme="minorEastAsia" w:eastAsiaTheme="minorEastAsia" w:hAnsiTheme="minorEastAsia"/>
                <w:color w:val="000000" w:themeColor="text1"/>
                <w:kern w:val="0"/>
                <w:sz w:val="18"/>
                <w:szCs w:val="18"/>
              </w:rPr>
              <w:t>-</w:t>
            </w:r>
          </w:p>
        </w:tc>
      </w:tr>
      <w:tr w:rsidR="00FA27E2" w:rsidRPr="00412A04" w:rsidTr="00FD259C">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FA27E2" w:rsidRPr="00412A04" w:rsidRDefault="00FA27E2" w:rsidP="00A43816">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七</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FA27E2" w:rsidRPr="00412A04" w:rsidRDefault="00FA27E2" w:rsidP="00D71B0E">
            <w:pPr>
              <w:jc w:val="center"/>
              <w:rPr>
                <w:rFonts w:ascii="宋体" w:hAnsi="宋体"/>
                <w:sz w:val="20"/>
                <w:szCs w:val="20"/>
              </w:rPr>
            </w:pPr>
            <w:r w:rsidRPr="00412A04">
              <w:rPr>
                <w:rFonts w:ascii="宋体" w:hAnsi="宋体" w:hint="eastAsia"/>
                <w:sz w:val="20"/>
                <w:szCs w:val="20"/>
              </w:rPr>
              <w:t>维修年度投资总费用</w:t>
            </w: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FD259C">
            <w:pPr>
              <w:widowControl/>
              <w:jc w:val="center"/>
              <w:rPr>
                <w:rFonts w:ascii="宋体" w:hAnsi="宋体" w:cs="宋体"/>
                <w:color w:val="000000" w:themeColor="text1"/>
                <w:kern w:val="0"/>
                <w:sz w:val="18"/>
                <w:szCs w:val="18"/>
              </w:rPr>
            </w:pPr>
            <w:r w:rsidRPr="00412A04">
              <w:rPr>
                <w:rFonts w:asciiTheme="minorEastAsia" w:eastAsiaTheme="minorEastAsia" w:hAnsiTheme="minorEastAsia"/>
                <w:color w:val="000000" w:themeColor="text1"/>
                <w:kern w:val="0"/>
                <w:sz w:val="18"/>
                <w:szCs w:val="18"/>
              </w:rPr>
              <w:t>-</w:t>
            </w:r>
          </w:p>
        </w:tc>
      </w:tr>
    </w:tbl>
    <w:p w:rsidR="00045CAB" w:rsidRPr="00A411F6"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Default="00045CAB" w:rsidP="006367DE">
      <w:pPr>
        <w:jc w:val="center"/>
        <w:rPr>
          <w:rFonts w:ascii="黑体" w:eastAsia="黑体" w:hAnsi="黑体" w:cs="宋体"/>
          <w:b/>
          <w:bCs/>
          <w:color w:val="000000" w:themeColor="text1"/>
          <w:kern w:val="0"/>
          <w:szCs w:val="21"/>
        </w:rPr>
      </w:pPr>
    </w:p>
    <w:p w:rsidR="000A2E90" w:rsidRPr="00412A04" w:rsidRDefault="000A2E90"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Pr="00412A04" w:rsidRDefault="00045CAB" w:rsidP="006367DE">
      <w:pPr>
        <w:jc w:val="center"/>
        <w:rPr>
          <w:rFonts w:ascii="黑体" w:eastAsia="黑体" w:hAnsi="黑体" w:cs="宋体"/>
          <w:b/>
          <w:bCs/>
          <w:color w:val="000000" w:themeColor="text1"/>
          <w:kern w:val="0"/>
          <w:szCs w:val="21"/>
        </w:rPr>
      </w:pPr>
    </w:p>
    <w:p w:rsidR="00045CAB" w:rsidRDefault="00045CAB" w:rsidP="006367DE">
      <w:pPr>
        <w:jc w:val="center"/>
        <w:rPr>
          <w:rFonts w:ascii="黑体" w:eastAsia="黑体" w:hAnsi="黑体" w:cs="宋体"/>
          <w:b/>
          <w:bCs/>
          <w:color w:val="000000" w:themeColor="text1"/>
          <w:kern w:val="0"/>
          <w:szCs w:val="21"/>
        </w:rPr>
      </w:pPr>
    </w:p>
    <w:p w:rsidR="000A2E90" w:rsidRDefault="000A2E90" w:rsidP="006367DE">
      <w:pPr>
        <w:jc w:val="center"/>
        <w:rPr>
          <w:rFonts w:ascii="黑体" w:eastAsia="黑体" w:hAnsi="黑体" w:cs="宋体"/>
          <w:b/>
          <w:bCs/>
          <w:color w:val="000000" w:themeColor="text1"/>
          <w:kern w:val="0"/>
          <w:szCs w:val="21"/>
        </w:rPr>
      </w:pPr>
    </w:p>
    <w:p w:rsidR="000A2E90" w:rsidRPr="00412A04" w:rsidRDefault="000A2E90" w:rsidP="006367DE">
      <w:pPr>
        <w:jc w:val="center"/>
        <w:rPr>
          <w:rFonts w:ascii="黑体" w:eastAsia="黑体" w:hAnsi="黑体" w:cs="宋体"/>
          <w:b/>
          <w:bCs/>
          <w:color w:val="000000" w:themeColor="text1"/>
          <w:kern w:val="0"/>
          <w:szCs w:val="21"/>
        </w:rPr>
      </w:pPr>
    </w:p>
    <w:p w:rsidR="00045CAB" w:rsidRPr="00412A04" w:rsidRDefault="00045CAB" w:rsidP="00DC7B8A">
      <w:pPr>
        <w:rPr>
          <w:rFonts w:ascii="黑体" w:eastAsia="黑体" w:hAnsi="黑体" w:cs="宋体"/>
          <w:b/>
          <w:bCs/>
          <w:color w:val="000000" w:themeColor="text1"/>
          <w:kern w:val="0"/>
          <w:szCs w:val="21"/>
        </w:rPr>
      </w:pPr>
    </w:p>
    <w:p w:rsidR="00D31E9E" w:rsidRDefault="00D31E9E" w:rsidP="00501579">
      <w:pPr>
        <w:rPr>
          <w:rFonts w:ascii="黑体" w:eastAsia="黑体" w:hAnsi="黑体" w:cs="宋体"/>
          <w:b/>
          <w:bCs/>
          <w:color w:val="000000" w:themeColor="text1"/>
          <w:kern w:val="0"/>
          <w:szCs w:val="21"/>
        </w:rPr>
      </w:pPr>
    </w:p>
    <w:p w:rsidR="00AC043E" w:rsidRPr="00412A04" w:rsidRDefault="00AC043E" w:rsidP="00501579">
      <w:pPr>
        <w:rPr>
          <w:rFonts w:ascii="黑体" w:eastAsia="黑体" w:hAnsi="黑体" w:cs="宋体"/>
          <w:b/>
          <w:bCs/>
          <w:color w:val="000000" w:themeColor="text1"/>
          <w:kern w:val="0"/>
          <w:szCs w:val="21"/>
        </w:rPr>
      </w:pPr>
    </w:p>
    <w:p w:rsidR="00FA27E2" w:rsidRDefault="00FA27E2" w:rsidP="00FA27E2">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lastRenderedPageBreak/>
        <w:t>表</w:t>
      </w:r>
      <w:r w:rsidR="008B55D0">
        <w:rPr>
          <w:rFonts w:ascii="黑体" w:eastAsia="黑体" w:hAnsi="黑体" w:cs="宋体" w:hint="eastAsia"/>
          <w:b/>
          <w:bCs/>
          <w:color w:val="000000" w:themeColor="text1"/>
          <w:kern w:val="0"/>
          <w:szCs w:val="21"/>
        </w:rPr>
        <w:t>3</w:t>
      </w:r>
      <w:r w:rsidRPr="00412A04">
        <w:rPr>
          <w:rFonts w:ascii="黑体" w:eastAsia="黑体" w:hAnsi="黑体" w:cs="宋体" w:hint="eastAsia"/>
          <w:b/>
          <w:bCs/>
          <w:color w:val="000000" w:themeColor="text1"/>
          <w:kern w:val="0"/>
          <w:szCs w:val="21"/>
        </w:rPr>
        <w:t xml:space="preserve">-1-2  </w:t>
      </w:r>
      <w:r w:rsidRPr="00412A04">
        <w:rPr>
          <w:rStyle w:val="ab"/>
          <w:rFonts w:ascii="黑体" w:eastAsia="黑体" w:hAnsi="黑体" w:hint="eastAsia"/>
          <w:bCs w:val="0"/>
          <w:color w:val="000000" w:themeColor="text1"/>
        </w:rPr>
        <w:t>铁路监护道口</w:t>
      </w:r>
      <w:r w:rsidRPr="00412A04">
        <w:rPr>
          <w:rStyle w:val="ab"/>
          <w:rFonts w:ascii="黑体" w:eastAsia="黑体" w:hAnsi="黑体" w:hint="eastAsia"/>
          <w:color w:val="000000" w:themeColor="text1"/>
          <w:szCs w:val="21"/>
        </w:rPr>
        <w:t>视频监控设备年度维修费用计算表</w:t>
      </w:r>
    </w:p>
    <w:p w:rsidR="00AC043E" w:rsidRPr="00412A04" w:rsidRDefault="00AC043E" w:rsidP="00FA27E2">
      <w:pPr>
        <w:jc w:val="center"/>
        <w:rPr>
          <w:rStyle w:val="ab"/>
          <w:rFonts w:ascii="黑体" w:eastAsia="黑体" w:hAnsi="黑体"/>
          <w:color w:val="000000" w:themeColor="text1"/>
          <w:szCs w:val="21"/>
        </w:rPr>
      </w:pPr>
      <w:r>
        <w:rPr>
          <w:rStyle w:val="ab"/>
          <w:rFonts w:ascii="黑体" w:eastAsia="黑体" w:hAnsi="黑体" w:hint="eastAsia"/>
          <w:color w:val="000000" w:themeColor="text1"/>
          <w:szCs w:val="21"/>
        </w:rPr>
        <w:t xml:space="preserve">                                </w:t>
      </w:r>
    </w:p>
    <w:p w:rsidR="00FA27E2" w:rsidRDefault="00AC043E" w:rsidP="00FA27E2">
      <w:pPr>
        <w:widowControl/>
        <w:rPr>
          <w:rStyle w:val="ab"/>
          <w:rFonts w:asciiTheme="minorEastAsia" w:eastAsiaTheme="minorEastAsia" w:hAnsiTheme="minorEastAsia"/>
          <w:b w:val="0"/>
          <w:color w:val="000000" w:themeColor="text1"/>
          <w:sz w:val="18"/>
          <w:szCs w:val="18"/>
        </w:rPr>
      </w:pPr>
      <w:r>
        <w:rPr>
          <w:rFonts w:ascii="宋体" w:hAnsi="宋体" w:cs="宋体" w:hint="eastAsia"/>
          <w:bCs/>
          <w:color w:val="000000" w:themeColor="text1"/>
          <w:kern w:val="0"/>
          <w:sz w:val="18"/>
          <w:szCs w:val="18"/>
        </w:rPr>
        <w:t xml:space="preserve">                                                                                         </w:t>
      </w:r>
      <w:r w:rsidRPr="00AC043E">
        <w:rPr>
          <w:rStyle w:val="ab"/>
          <w:rFonts w:asciiTheme="minorEastAsia" w:eastAsiaTheme="minorEastAsia" w:hAnsiTheme="minorEastAsia" w:hint="eastAsia"/>
          <w:b w:val="0"/>
          <w:color w:val="000000" w:themeColor="text1"/>
          <w:sz w:val="18"/>
          <w:szCs w:val="18"/>
        </w:rPr>
        <w:t>单位：表列单位</w:t>
      </w:r>
    </w:p>
    <w:p w:rsidR="00AC043E" w:rsidRPr="00412A04" w:rsidRDefault="00AC043E" w:rsidP="00FA27E2">
      <w:pPr>
        <w:widowControl/>
        <w:rPr>
          <w:rFonts w:ascii="宋体" w:hAnsi="宋体" w:cs="宋体"/>
          <w:bCs/>
          <w:color w:val="000000" w:themeColor="text1"/>
          <w:kern w:val="0"/>
          <w:sz w:val="18"/>
          <w:szCs w:val="18"/>
        </w:rPr>
      </w:pPr>
      <w:r>
        <w:rPr>
          <w:rStyle w:val="ab"/>
          <w:rFonts w:asciiTheme="minorEastAsia" w:eastAsiaTheme="minorEastAsia" w:hAnsiTheme="minorEastAsia" w:hint="eastAsia"/>
          <w:b w:val="0"/>
          <w:color w:val="000000" w:themeColor="text1"/>
          <w:sz w:val="18"/>
          <w:szCs w:val="18"/>
        </w:rPr>
        <w:t xml:space="preserve">                                                                                                 </w:t>
      </w:r>
    </w:p>
    <w:tbl>
      <w:tblPr>
        <w:tblW w:w="9480" w:type="dxa"/>
        <w:jc w:val="center"/>
        <w:tblLook w:val="04A0"/>
      </w:tblPr>
      <w:tblGrid>
        <w:gridCol w:w="1030"/>
        <w:gridCol w:w="1695"/>
        <w:gridCol w:w="25"/>
        <w:gridCol w:w="1080"/>
        <w:gridCol w:w="1130"/>
        <w:gridCol w:w="1080"/>
        <w:gridCol w:w="1280"/>
        <w:gridCol w:w="1080"/>
        <w:gridCol w:w="1080"/>
      </w:tblGrid>
      <w:tr w:rsidR="00FA27E2"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人工费</w:t>
            </w:r>
            <w:r w:rsidRPr="00412A04">
              <w:rPr>
                <w:rFonts w:ascii="宋体" w:hAnsi="宋体" w:cs="宋体" w:hint="eastAsia"/>
                <w:b/>
                <w:bCs/>
                <w:color w:val="000000" w:themeColor="text1"/>
                <w:kern w:val="0"/>
                <w:sz w:val="18"/>
                <w:szCs w:val="18"/>
              </w:rPr>
              <w:br/>
              <w:t>（元）</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材料费</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机械费</w:t>
            </w:r>
            <w:r w:rsidRPr="00412A04">
              <w:rPr>
                <w:rFonts w:ascii="宋体" w:hAnsi="宋体" w:cs="宋体" w:hint="eastAsia"/>
                <w:b/>
                <w:bCs/>
                <w:color w:val="000000" w:themeColor="text1"/>
                <w:kern w:val="0"/>
                <w:sz w:val="18"/>
                <w:szCs w:val="18"/>
              </w:rPr>
              <w:br/>
              <w:t>（元）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基 价</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数量</w:t>
            </w:r>
            <w:r w:rsidRPr="00412A04">
              <w:rPr>
                <w:rFonts w:ascii="宋体" w:hAnsi="宋体" w:cs="宋体" w:hint="eastAsia"/>
                <w:b/>
                <w:bCs/>
                <w:color w:val="000000" w:themeColor="text1"/>
                <w:kern w:val="0"/>
                <w:sz w:val="18"/>
                <w:szCs w:val="18"/>
              </w:rPr>
              <w:br/>
              <w:t>（次或套）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合 计</w:t>
            </w:r>
            <w:r w:rsidRPr="00412A04">
              <w:rPr>
                <w:rFonts w:ascii="宋体" w:hAnsi="宋体" w:cs="宋体" w:hint="eastAsia"/>
                <w:b/>
                <w:bCs/>
                <w:color w:val="000000" w:themeColor="text1"/>
                <w:kern w:val="0"/>
                <w:sz w:val="18"/>
                <w:szCs w:val="18"/>
              </w:rPr>
              <w:br/>
              <w:t>（元）</w:t>
            </w:r>
          </w:p>
        </w:tc>
      </w:tr>
      <w:tr w:rsidR="00FA27E2"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专项检查</w:t>
            </w:r>
          </w:p>
        </w:tc>
      </w:tr>
      <w:tr w:rsidR="00FA27E2"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w:t>
            </w:r>
          </w:p>
        </w:tc>
        <w:tc>
          <w:tcPr>
            <w:tcW w:w="1720" w:type="dxa"/>
            <w:gridSpan w:val="2"/>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专项检查</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r>
      <w:tr w:rsidR="00FA27E2"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大修</w:t>
            </w:r>
          </w:p>
        </w:tc>
      </w:tr>
      <w:tr w:rsidR="00FA27E2"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2</w:t>
            </w:r>
          </w:p>
        </w:tc>
        <w:tc>
          <w:tcPr>
            <w:tcW w:w="1720" w:type="dxa"/>
            <w:gridSpan w:val="2"/>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蓄电池</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r>
      <w:tr w:rsidR="00FA27E2"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3</w:t>
            </w:r>
          </w:p>
        </w:tc>
        <w:tc>
          <w:tcPr>
            <w:tcW w:w="1720" w:type="dxa"/>
            <w:gridSpan w:val="2"/>
            <w:tcBorders>
              <w:top w:val="nil"/>
              <w:left w:val="nil"/>
              <w:bottom w:val="single" w:sz="4" w:space="0" w:color="auto"/>
              <w:right w:val="single" w:sz="4" w:space="0" w:color="auto"/>
            </w:tcBorders>
            <w:shd w:val="clear" w:color="000000" w:fill="FFFFFF"/>
            <w:noWrap/>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防雷板块及部件</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r>
      <w:tr w:rsidR="00FA27E2"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4</w:t>
            </w:r>
          </w:p>
        </w:tc>
        <w:tc>
          <w:tcPr>
            <w:tcW w:w="1720" w:type="dxa"/>
            <w:gridSpan w:val="2"/>
            <w:tcBorders>
              <w:top w:val="nil"/>
              <w:left w:val="nil"/>
              <w:bottom w:val="single" w:sz="4" w:space="0" w:color="auto"/>
              <w:right w:val="single" w:sz="4" w:space="0" w:color="auto"/>
            </w:tcBorders>
            <w:shd w:val="clear" w:color="000000" w:fill="FFFFFF"/>
            <w:noWrap/>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摄像机</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r>
      <w:tr w:rsidR="00FA27E2"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5</w:t>
            </w:r>
          </w:p>
        </w:tc>
        <w:tc>
          <w:tcPr>
            <w:tcW w:w="1720" w:type="dxa"/>
            <w:gridSpan w:val="2"/>
            <w:tcBorders>
              <w:top w:val="nil"/>
              <w:left w:val="nil"/>
              <w:bottom w:val="single" w:sz="4" w:space="0" w:color="auto"/>
              <w:right w:val="single" w:sz="4" w:space="0" w:color="auto"/>
            </w:tcBorders>
            <w:shd w:val="clear" w:color="000000" w:fill="FFFFFF"/>
            <w:noWrap/>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硬 盘</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tcPr>
          <w:p w:rsidR="00FA27E2" w:rsidRPr="00412A04" w:rsidRDefault="00FA27E2" w:rsidP="00D71B0E">
            <w:pPr>
              <w:jc w:val="center"/>
            </w:pPr>
          </w:p>
        </w:tc>
      </w:tr>
      <w:tr w:rsidR="00FA27E2"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6</w:t>
            </w:r>
          </w:p>
        </w:tc>
        <w:tc>
          <w:tcPr>
            <w:tcW w:w="1720" w:type="dxa"/>
            <w:gridSpan w:val="2"/>
            <w:tcBorders>
              <w:top w:val="nil"/>
              <w:left w:val="nil"/>
              <w:bottom w:val="single" w:sz="4" w:space="0" w:color="auto"/>
              <w:right w:val="single" w:sz="4" w:space="0" w:color="auto"/>
            </w:tcBorders>
            <w:shd w:val="clear" w:color="000000" w:fill="FFFFFF"/>
            <w:noWrap/>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显示器</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tcPr>
          <w:p w:rsidR="00FA27E2" w:rsidRPr="00412A04" w:rsidRDefault="00FA27E2" w:rsidP="00D71B0E">
            <w:pPr>
              <w:jc w:val="center"/>
            </w:pPr>
          </w:p>
        </w:tc>
      </w:tr>
      <w:tr w:rsidR="00FA27E2" w:rsidRPr="00412A04" w:rsidTr="00FA27E2">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7</w:t>
            </w:r>
          </w:p>
        </w:tc>
        <w:tc>
          <w:tcPr>
            <w:tcW w:w="1720" w:type="dxa"/>
            <w:gridSpan w:val="2"/>
            <w:tcBorders>
              <w:top w:val="nil"/>
              <w:left w:val="nil"/>
              <w:bottom w:val="single" w:sz="4" w:space="0" w:color="auto"/>
              <w:right w:val="single" w:sz="4" w:space="0" w:color="auto"/>
            </w:tcBorders>
            <w:shd w:val="clear" w:color="000000" w:fill="FFFFFF"/>
            <w:noWrap/>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设备存储部件</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r>
      <w:tr w:rsidR="00FA27E2"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8</w:t>
            </w:r>
          </w:p>
        </w:tc>
        <w:tc>
          <w:tcPr>
            <w:tcW w:w="1720" w:type="dxa"/>
            <w:gridSpan w:val="2"/>
            <w:tcBorders>
              <w:top w:val="nil"/>
              <w:left w:val="nil"/>
              <w:bottom w:val="single" w:sz="4" w:space="0" w:color="auto"/>
              <w:right w:val="single" w:sz="4" w:space="0" w:color="auto"/>
            </w:tcBorders>
            <w:shd w:val="clear" w:color="000000" w:fill="FFFFFF"/>
            <w:noWrap/>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线路板</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r>
      <w:tr w:rsidR="00FA27E2"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9</w:t>
            </w:r>
          </w:p>
        </w:tc>
        <w:tc>
          <w:tcPr>
            <w:tcW w:w="1720" w:type="dxa"/>
            <w:gridSpan w:val="2"/>
            <w:tcBorders>
              <w:top w:val="nil"/>
              <w:left w:val="nil"/>
              <w:bottom w:val="single" w:sz="4" w:space="0" w:color="auto"/>
              <w:right w:val="single" w:sz="4" w:space="0" w:color="auto"/>
            </w:tcBorders>
            <w:shd w:val="clear" w:color="000000" w:fill="FFFFFF"/>
            <w:noWrap/>
            <w:vAlign w:val="center"/>
          </w:tcPr>
          <w:p w:rsidR="00FA27E2" w:rsidRPr="00412A04" w:rsidRDefault="00FA27E2"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数传/语音电台</w:t>
            </w: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r>
      <w:tr w:rsidR="00FA27E2" w:rsidRPr="00412A04" w:rsidTr="00D71B0E">
        <w:trPr>
          <w:trHeight w:val="369"/>
          <w:jc w:val="center"/>
        </w:trPr>
        <w:tc>
          <w:tcPr>
            <w:tcW w:w="7320" w:type="dxa"/>
            <w:gridSpan w:val="7"/>
            <w:tcBorders>
              <w:top w:val="nil"/>
              <w:left w:val="single" w:sz="4" w:space="0" w:color="auto"/>
              <w:bottom w:val="single" w:sz="4" w:space="0" w:color="000000"/>
              <w:right w:val="single" w:sz="4" w:space="0" w:color="auto"/>
            </w:tcBorders>
            <w:shd w:val="clear" w:color="000000" w:fill="FFFFFF"/>
            <w:noWrap/>
            <w:vAlign w:val="center"/>
          </w:tcPr>
          <w:p w:rsidR="00FA27E2" w:rsidRPr="00412A04" w:rsidRDefault="00FA27E2" w:rsidP="00D31E9E">
            <w:pPr>
              <w:widowControl/>
              <w:jc w:val="center"/>
              <w:rPr>
                <w:rFonts w:asciiTheme="minorEastAsia" w:eastAsiaTheme="minorEastAsia" w:hAnsiTheme="minorEastAsia"/>
                <w:color w:val="000000" w:themeColor="text1"/>
                <w:kern w:val="0"/>
                <w:sz w:val="18"/>
                <w:szCs w:val="18"/>
              </w:rPr>
            </w:pPr>
            <w:r w:rsidRPr="00412A04">
              <w:rPr>
                <w:rFonts w:ascii="宋体" w:hAnsi="宋体" w:hint="eastAsia"/>
                <w:sz w:val="20"/>
                <w:szCs w:val="20"/>
              </w:rPr>
              <w:t>人工费合计=专项检查人工费×数量+</w:t>
            </w:r>
            <w:r w:rsidR="00D31E9E" w:rsidRPr="00412A04">
              <w:rPr>
                <w:rFonts w:ascii="宋体" w:hAnsi="宋体" w:hint="eastAsia"/>
                <w:sz w:val="20"/>
                <w:szCs w:val="20"/>
              </w:rPr>
              <w:t>蓄电池</w:t>
            </w:r>
            <w:r w:rsidRPr="00412A04">
              <w:rPr>
                <w:rFonts w:ascii="宋体" w:hAnsi="宋体" w:hint="eastAsia"/>
                <w:sz w:val="20"/>
                <w:szCs w:val="20"/>
              </w:rPr>
              <w:t>人工费×数量+···</w:t>
            </w:r>
            <w:r w:rsidR="002313C2">
              <w:rPr>
                <w:rFonts w:ascii="宋体" w:hAnsi="宋体" w:hint="eastAsia"/>
                <w:sz w:val="20"/>
                <w:szCs w:val="20"/>
              </w:rPr>
              <w:t>·</w:t>
            </w:r>
            <w:r w:rsidRPr="00412A04">
              <w:rPr>
                <w:rFonts w:ascii="宋体" w:hAnsi="宋体" w:hint="eastAsia"/>
                <w:sz w:val="20"/>
                <w:szCs w:val="20"/>
              </w:rPr>
              <w:t>··</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rsidR="00FA27E2" w:rsidRPr="00412A04" w:rsidRDefault="00FA27E2" w:rsidP="00D71B0E">
            <w:pPr>
              <w:widowControl/>
              <w:jc w:val="center"/>
              <w:rPr>
                <w:rFonts w:asciiTheme="minorEastAsia" w:eastAsiaTheme="minorEastAsia" w:hAnsiTheme="minorEastAsia"/>
                <w:color w:val="000000" w:themeColor="text1"/>
                <w:kern w:val="0"/>
                <w:sz w:val="18"/>
                <w:szCs w:val="18"/>
              </w:rPr>
            </w:pPr>
          </w:p>
        </w:tc>
      </w:tr>
      <w:tr w:rsidR="00247FEB" w:rsidRPr="00412A04" w:rsidTr="00247FEB">
        <w:trPr>
          <w:trHeight w:val="369"/>
          <w:jc w:val="center"/>
        </w:trPr>
        <w:tc>
          <w:tcPr>
            <w:tcW w:w="7320" w:type="dxa"/>
            <w:gridSpan w:val="7"/>
            <w:tcBorders>
              <w:top w:val="nil"/>
              <w:left w:val="single" w:sz="4" w:space="0" w:color="auto"/>
              <w:bottom w:val="single" w:sz="4" w:space="0" w:color="auto"/>
              <w:right w:val="single" w:sz="4" w:space="0" w:color="auto"/>
            </w:tcBorders>
            <w:shd w:val="clear" w:color="000000" w:fill="FFFFFF"/>
            <w:noWrap/>
            <w:vAlign w:val="center"/>
          </w:tcPr>
          <w:p w:rsidR="00247FEB" w:rsidRPr="00412A04" w:rsidRDefault="00030371" w:rsidP="00030371">
            <w:pPr>
              <w:widowControl/>
              <w:jc w:val="center"/>
              <w:rPr>
                <w:rFonts w:ascii="宋体" w:hAnsi="宋体"/>
                <w:b/>
                <w:sz w:val="20"/>
                <w:szCs w:val="20"/>
              </w:rPr>
            </w:pPr>
            <w:r w:rsidRPr="00030371">
              <w:rPr>
                <w:rFonts w:ascii="宋体" w:hAnsi="宋体" w:hint="eastAsia"/>
                <w:sz w:val="20"/>
                <w:szCs w:val="20"/>
              </w:rPr>
              <w:t>材料费合计=蓄电池维修材料费×数量+</w:t>
            </w:r>
            <w:r>
              <w:rPr>
                <w:rFonts w:ascii="宋体" w:hAnsi="宋体" w:hint="eastAsia"/>
                <w:sz w:val="20"/>
                <w:szCs w:val="20"/>
              </w:rPr>
              <w:t>防雷板块</w:t>
            </w:r>
            <w:r w:rsidRPr="00030371">
              <w:rPr>
                <w:rFonts w:ascii="宋体" w:hAnsi="宋体" w:hint="eastAsia"/>
                <w:sz w:val="20"/>
                <w:szCs w:val="20"/>
              </w:rPr>
              <w:t>维修材料费×数量</w:t>
            </w:r>
            <w:r w:rsidR="00E67C10">
              <w:rPr>
                <w:rFonts w:ascii="宋体" w:hAnsi="宋体" w:hint="eastAsia"/>
                <w:sz w:val="20"/>
                <w:szCs w:val="20"/>
              </w:rPr>
              <w:t>+</w:t>
            </w:r>
            <w:r w:rsidRPr="00030371">
              <w:rPr>
                <w:rFonts w:ascii="宋体" w:hAnsi="宋体" w:hint="eastAsia"/>
                <w:sz w:val="20"/>
                <w:szCs w:val="20"/>
              </w:rPr>
              <w:t>···</w:t>
            </w:r>
            <w:r w:rsidR="002313C2">
              <w:rPr>
                <w:rFonts w:ascii="宋体" w:hAnsi="宋体" w:hint="eastAsia"/>
                <w:sz w:val="20"/>
                <w:szCs w:val="20"/>
              </w:rPr>
              <w:t>··</w:t>
            </w:r>
            <w:r w:rsidRPr="00030371">
              <w:rPr>
                <w:rFonts w:ascii="宋体" w:hAnsi="宋体" w:hint="eastAsia"/>
                <w:sz w:val="20"/>
                <w:szCs w:val="20"/>
              </w:rPr>
              <w:t>·</w:t>
            </w:r>
          </w:p>
        </w:tc>
        <w:tc>
          <w:tcPr>
            <w:tcW w:w="2160" w:type="dxa"/>
            <w:gridSpan w:val="2"/>
            <w:tcBorders>
              <w:top w:val="nil"/>
              <w:left w:val="single" w:sz="4" w:space="0" w:color="auto"/>
              <w:bottom w:val="single" w:sz="4" w:space="0" w:color="auto"/>
              <w:right w:val="single" w:sz="4" w:space="0" w:color="auto"/>
            </w:tcBorders>
            <w:shd w:val="clear" w:color="000000" w:fill="FFFFFF"/>
            <w:vAlign w:val="center"/>
          </w:tcPr>
          <w:p w:rsidR="00247FEB" w:rsidRPr="00412A04" w:rsidRDefault="00247FEB" w:rsidP="00D71B0E">
            <w:pPr>
              <w:widowControl/>
              <w:jc w:val="center"/>
              <w:rPr>
                <w:rFonts w:ascii="宋体" w:hAnsi="宋体"/>
                <w:b/>
                <w:sz w:val="20"/>
                <w:szCs w:val="20"/>
              </w:rPr>
            </w:pPr>
          </w:p>
        </w:tc>
      </w:tr>
      <w:tr w:rsidR="00FA27E2"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noWrap/>
            <w:vAlign w:val="center"/>
            <w:hideMark/>
          </w:tcPr>
          <w:p w:rsidR="00FA27E2" w:rsidRPr="00412A04" w:rsidRDefault="00FA27E2" w:rsidP="00D71B0E">
            <w:pPr>
              <w:widowControl/>
              <w:jc w:val="center"/>
              <w:rPr>
                <w:rFonts w:ascii="宋体" w:hAnsi="宋体" w:cs="宋体"/>
                <w:b/>
                <w:bCs/>
                <w:color w:val="000000" w:themeColor="text1"/>
                <w:kern w:val="0"/>
                <w:sz w:val="18"/>
                <w:szCs w:val="18"/>
              </w:rPr>
            </w:pPr>
            <w:r w:rsidRPr="00412A04">
              <w:rPr>
                <w:rFonts w:ascii="宋体" w:hAnsi="宋体" w:hint="eastAsia"/>
                <w:b/>
                <w:sz w:val="20"/>
                <w:szCs w:val="20"/>
              </w:rPr>
              <w:t>视频监控设备年度维修费用估算</w:t>
            </w:r>
          </w:p>
        </w:tc>
      </w:tr>
      <w:tr w:rsidR="007E7CC7"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695" w:type="dxa"/>
            <w:vMerge w:val="restart"/>
            <w:tcBorders>
              <w:top w:val="single" w:sz="4" w:space="0" w:color="auto"/>
              <w:left w:val="nil"/>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直接维修费（工、料、机费之和）</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695" w:type="dxa"/>
            <w:vMerge/>
            <w:tcBorders>
              <w:left w:val="nil"/>
              <w:bottom w:val="single" w:sz="4" w:space="0" w:color="auto"/>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其他维修费=直接工程费×其他维修费综合费率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695" w:type="dxa"/>
            <w:vMerge w:val="restart"/>
            <w:tcBorders>
              <w:top w:val="single" w:sz="4" w:space="0" w:color="auto"/>
              <w:left w:val="nil"/>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规费=人工费合计×规费综合费率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1695" w:type="dxa"/>
            <w:vMerge/>
            <w:tcBorders>
              <w:left w:val="nil"/>
              <w:bottom w:val="single" w:sz="4" w:space="0" w:color="auto"/>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Pr>
                <w:rFonts w:ascii="宋体" w:hAnsi="宋体" w:hint="eastAsia"/>
                <w:sz w:val="20"/>
                <w:szCs w:val="20"/>
              </w:rPr>
              <w:t>企业</w:t>
            </w:r>
            <w:r w:rsidRPr="00412A04">
              <w:rPr>
                <w:rFonts w:ascii="宋体" w:hAnsi="宋体" w:hint="eastAsia"/>
                <w:sz w:val="20"/>
                <w:szCs w:val="20"/>
              </w:rPr>
              <w:t>管理费=（直接费-材料费</w:t>
            </w:r>
            <w:r w:rsidR="00E67C10" w:rsidRPr="00412A04">
              <w:rPr>
                <w:rFonts w:ascii="宋体" w:hAnsi="宋体" w:hint="eastAsia"/>
                <w:sz w:val="20"/>
                <w:szCs w:val="20"/>
              </w:rPr>
              <w:t>合计</w:t>
            </w:r>
            <w:r w:rsidRPr="00412A04">
              <w:rPr>
                <w:rFonts w:ascii="宋体" w:hAnsi="宋体" w:hint="eastAsia"/>
                <w:sz w:val="20"/>
                <w:szCs w:val="20"/>
              </w:rPr>
              <w:t>）</w:t>
            </w:r>
            <w:r w:rsidRPr="00412A04">
              <w:rPr>
                <w:rFonts w:hint="eastAsia"/>
                <w:sz w:val="20"/>
                <w:szCs w:val="20"/>
              </w:rPr>
              <w:t>×</w:t>
            </w:r>
            <w:r>
              <w:rPr>
                <w:rFonts w:hint="eastAsia"/>
                <w:sz w:val="20"/>
                <w:szCs w:val="20"/>
              </w:rPr>
              <w:t>企业</w:t>
            </w:r>
            <w:r w:rsidRPr="00412A04">
              <w:rPr>
                <w:rFonts w:ascii="宋体" w:hAnsi="宋体" w:hint="eastAsia"/>
                <w:sz w:val="20"/>
                <w:szCs w:val="20"/>
              </w:rPr>
              <w:t>管理费综合费率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EC1907">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利润=（直接费-材料费</w:t>
            </w:r>
            <w:r w:rsidR="00E67C10" w:rsidRPr="00412A04">
              <w:rPr>
                <w:rFonts w:ascii="宋体" w:hAnsi="宋体" w:hint="eastAsia"/>
                <w:sz w:val="20"/>
                <w:szCs w:val="20"/>
              </w:rPr>
              <w:t>合计</w:t>
            </w:r>
            <w:r w:rsidRPr="00412A04">
              <w:rPr>
                <w:rFonts w:ascii="宋体" w:hAnsi="宋体" w:hint="eastAsia"/>
                <w:sz w:val="20"/>
                <w:szCs w:val="20"/>
              </w:rPr>
              <w:t>+</w:t>
            </w:r>
            <w:r>
              <w:rPr>
                <w:rFonts w:ascii="宋体" w:hAnsi="宋体" w:hint="eastAsia"/>
                <w:sz w:val="20"/>
                <w:szCs w:val="20"/>
              </w:rPr>
              <w:t>企业</w:t>
            </w:r>
            <w:r w:rsidRPr="00412A04">
              <w:rPr>
                <w:rFonts w:ascii="宋体" w:hAnsi="宋体" w:hint="eastAsia"/>
                <w:sz w:val="20"/>
                <w:szCs w:val="20"/>
              </w:rPr>
              <w:t>管理费）</w:t>
            </w:r>
            <w:r w:rsidRPr="00412A04">
              <w:rPr>
                <w:rFonts w:hint="eastAsia"/>
                <w:sz w:val="20"/>
                <w:szCs w:val="20"/>
              </w:rPr>
              <w:t>×</w:t>
            </w:r>
            <w:r w:rsidRPr="00412A04">
              <w:rPr>
                <w:rFonts w:ascii="宋体" w:hAnsi="宋体" w:hint="eastAsia"/>
                <w:sz w:val="20"/>
                <w:szCs w:val="20"/>
              </w:rPr>
              <w:t>利润率</w:t>
            </w:r>
          </w:p>
        </w:tc>
        <w:tc>
          <w:tcPr>
            <w:tcW w:w="1080" w:type="dxa"/>
            <w:tcBorders>
              <w:top w:val="nil"/>
              <w:left w:val="nil"/>
              <w:bottom w:val="single" w:sz="4" w:space="0" w:color="auto"/>
              <w:right w:val="single" w:sz="4" w:space="0" w:color="auto"/>
            </w:tcBorders>
            <w:shd w:val="clear" w:color="auto" w:fill="auto"/>
            <w:noWrap/>
          </w:tcPr>
          <w:p w:rsidR="007E7CC7" w:rsidRPr="00412A04" w:rsidRDefault="007E7CC7" w:rsidP="007E7CC7">
            <w:pPr>
              <w:widowControl/>
              <w:jc w:val="center"/>
              <w:rPr>
                <w:rFonts w:ascii="宋体" w:hAnsi="宋体" w:cs="宋体"/>
                <w:color w:val="000000" w:themeColor="text1"/>
                <w:kern w:val="0"/>
                <w:sz w:val="18"/>
                <w:szCs w:val="18"/>
              </w:rPr>
            </w:pPr>
          </w:p>
        </w:tc>
      </w:tr>
      <w:tr w:rsidR="007E7CC7" w:rsidRPr="00412A04" w:rsidTr="00EC1907">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7E7CC7" w:rsidRPr="00412A04" w:rsidRDefault="007E7CC7" w:rsidP="007E7CC7">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六</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税金=（直接费+</w:t>
            </w:r>
            <w:r>
              <w:rPr>
                <w:rFonts w:ascii="宋体" w:hAnsi="宋体" w:hint="eastAsia"/>
                <w:sz w:val="20"/>
                <w:szCs w:val="20"/>
              </w:rPr>
              <w:t>间接费</w:t>
            </w:r>
            <w:r w:rsidRPr="00412A04">
              <w:rPr>
                <w:rFonts w:ascii="宋体" w:hAnsi="宋体" w:hint="eastAsia"/>
                <w:sz w:val="20"/>
                <w:szCs w:val="20"/>
              </w:rPr>
              <w:t>+利润）</w:t>
            </w:r>
            <w:r w:rsidRPr="00412A04">
              <w:rPr>
                <w:rFonts w:hint="eastAsia"/>
                <w:sz w:val="20"/>
                <w:szCs w:val="20"/>
              </w:rPr>
              <w:t>×</w:t>
            </w:r>
            <w:r w:rsidRPr="00412A04">
              <w:rPr>
                <w:rFonts w:ascii="宋体" w:hAnsi="宋体" w:hint="eastAsia"/>
                <w:sz w:val="20"/>
                <w:szCs w:val="20"/>
              </w:rPr>
              <w:t xml:space="preserve">税率 </w:t>
            </w:r>
          </w:p>
        </w:tc>
        <w:tc>
          <w:tcPr>
            <w:tcW w:w="1080" w:type="dxa"/>
            <w:tcBorders>
              <w:top w:val="nil"/>
              <w:left w:val="nil"/>
              <w:bottom w:val="single" w:sz="4" w:space="0" w:color="auto"/>
              <w:right w:val="single" w:sz="4" w:space="0" w:color="auto"/>
            </w:tcBorders>
            <w:shd w:val="clear" w:color="auto" w:fill="auto"/>
          </w:tcPr>
          <w:p w:rsidR="007E7CC7" w:rsidRPr="00412A04" w:rsidRDefault="007E7CC7" w:rsidP="007E7CC7">
            <w:pPr>
              <w:widowControl/>
              <w:jc w:val="center"/>
              <w:rPr>
                <w:rFonts w:ascii="宋体" w:hAnsi="宋体" w:cs="宋体"/>
                <w:color w:val="000000" w:themeColor="text1"/>
                <w:kern w:val="0"/>
                <w:sz w:val="18"/>
                <w:szCs w:val="18"/>
              </w:rPr>
            </w:pPr>
          </w:p>
        </w:tc>
      </w:tr>
      <w:tr w:rsidR="007E7CC7" w:rsidRPr="00412A04" w:rsidTr="00EC1907">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7E7CC7" w:rsidRPr="00412A04" w:rsidRDefault="007E7CC7" w:rsidP="007E7CC7">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七</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维修年度投资总费用</w:t>
            </w:r>
          </w:p>
        </w:tc>
        <w:tc>
          <w:tcPr>
            <w:tcW w:w="1080" w:type="dxa"/>
            <w:tcBorders>
              <w:top w:val="nil"/>
              <w:left w:val="nil"/>
              <w:bottom w:val="single" w:sz="4" w:space="0" w:color="auto"/>
              <w:right w:val="single" w:sz="4" w:space="0" w:color="auto"/>
            </w:tcBorders>
            <w:shd w:val="clear" w:color="auto" w:fill="auto"/>
          </w:tcPr>
          <w:p w:rsidR="007E7CC7" w:rsidRPr="00412A04" w:rsidRDefault="007E7CC7" w:rsidP="007E7CC7">
            <w:pPr>
              <w:widowControl/>
              <w:jc w:val="center"/>
              <w:rPr>
                <w:rFonts w:ascii="宋体" w:hAnsi="宋体" w:cs="宋体"/>
                <w:color w:val="000000" w:themeColor="text1"/>
                <w:kern w:val="0"/>
                <w:sz w:val="18"/>
                <w:szCs w:val="18"/>
              </w:rPr>
            </w:pPr>
          </w:p>
        </w:tc>
      </w:tr>
    </w:tbl>
    <w:p w:rsidR="00045CAB" w:rsidRPr="00412A04" w:rsidRDefault="00045CAB" w:rsidP="00FA27E2">
      <w:pPr>
        <w:rPr>
          <w:rFonts w:ascii="黑体" w:eastAsia="黑体" w:hAnsi="黑体" w:cs="宋体"/>
          <w:b/>
          <w:bCs/>
          <w:color w:val="000000" w:themeColor="text1"/>
          <w:kern w:val="0"/>
          <w:szCs w:val="21"/>
        </w:rPr>
      </w:pPr>
    </w:p>
    <w:p w:rsidR="00045CAB" w:rsidRPr="00412A04" w:rsidRDefault="00045CAB"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FA27E2" w:rsidRPr="00412A04" w:rsidRDefault="00FA27E2" w:rsidP="00045CAB">
      <w:pPr>
        <w:rPr>
          <w:rFonts w:ascii="黑体" w:eastAsia="黑体" w:hAnsi="黑体" w:cs="宋体"/>
          <w:b/>
          <w:bCs/>
          <w:color w:val="000000" w:themeColor="text1"/>
          <w:kern w:val="0"/>
          <w:szCs w:val="21"/>
        </w:rPr>
      </w:pPr>
    </w:p>
    <w:p w:rsidR="00501579" w:rsidRPr="00412A04" w:rsidRDefault="008B55D0" w:rsidP="000A2E90">
      <w:pPr>
        <w:widowControl/>
        <w:jc w:val="left"/>
        <w:rPr>
          <w:rFonts w:ascii="黑体" w:eastAsia="黑体" w:hAnsi="黑体" w:cs="宋体"/>
          <w:b/>
          <w:bCs/>
          <w:color w:val="000000" w:themeColor="text1"/>
          <w:kern w:val="0"/>
          <w:szCs w:val="21"/>
        </w:rPr>
      </w:pPr>
      <w:r>
        <w:rPr>
          <w:rFonts w:ascii="黑体" w:eastAsia="黑体" w:hAnsi="黑体" w:cs="宋体"/>
          <w:b/>
          <w:bCs/>
          <w:color w:val="000000" w:themeColor="text1"/>
          <w:kern w:val="0"/>
          <w:szCs w:val="21"/>
        </w:rPr>
        <w:br w:type="page"/>
      </w:r>
    </w:p>
    <w:p w:rsidR="00D71B0E" w:rsidRPr="00412A04" w:rsidRDefault="00D71B0E" w:rsidP="00D71B0E">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lastRenderedPageBreak/>
        <w:t>表</w:t>
      </w:r>
      <w:r w:rsidR="008B55D0">
        <w:rPr>
          <w:rFonts w:ascii="黑体" w:eastAsia="黑体" w:hAnsi="黑体" w:cs="宋体" w:hint="eastAsia"/>
          <w:b/>
          <w:bCs/>
          <w:color w:val="000000" w:themeColor="text1"/>
          <w:kern w:val="0"/>
          <w:szCs w:val="21"/>
        </w:rPr>
        <w:t>3</w:t>
      </w:r>
      <w:r w:rsidRPr="00412A04">
        <w:rPr>
          <w:rFonts w:ascii="黑体" w:eastAsia="黑体" w:hAnsi="黑体" w:cs="宋体" w:hint="eastAsia"/>
          <w:b/>
          <w:bCs/>
          <w:color w:val="000000" w:themeColor="text1"/>
          <w:kern w:val="0"/>
          <w:szCs w:val="21"/>
        </w:rPr>
        <w:t xml:space="preserve">-1-3  </w:t>
      </w:r>
      <w:r w:rsidRPr="00412A04">
        <w:rPr>
          <w:rStyle w:val="ab"/>
          <w:rFonts w:ascii="黑体" w:eastAsia="黑体" w:hAnsi="黑体" w:hint="eastAsia"/>
          <w:bCs w:val="0"/>
          <w:color w:val="000000" w:themeColor="text1"/>
        </w:rPr>
        <w:t>铁路监护道口</w:t>
      </w:r>
      <w:r w:rsidRPr="00412A04">
        <w:rPr>
          <w:rStyle w:val="ab"/>
          <w:rFonts w:ascii="黑体" w:eastAsia="黑体" w:hAnsi="黑体" w:hint="eastAsia"/>
          <w:color w:val="000000" w:themeColor="text1"/>
        </w:rPr>
        <w:t>防护设备</w:t>
      </w:r>
      <w:r w:rsidRPr="00412A04">
        <w:rPr>
          <w:rStyle w:val="ab"/>
          <w:rFonts w:ascii="黑体" w:eastAsia="黑体" w:hAnsi="黑体" w:hint="eastAsia"/>
          <w:color w:val="000000" w:themeColor="text1"/>
          <w:szCs w:val="21"/>
        </w:rPr>
        <w:t>年度维修费用计算表</w:t>
      </w:r>
    </w:p>
    <w:p w:rsidR="00D71B0E" w:rsidRDefault="00AC043E" w:rsidP="00D71B0E">
      <w:pPr>
        <w:widowControl/>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 xml:space="preserve">                                                                                                       </w:t>
      </w:r>
    </w:p>
    <w:p w:rsidR="00AC043E" w:rsidRDefault="00AC043E" w:rsidP="00D71B0E">
      <w:pPr>
        <w:widowControl/>
        <w:rPr>
          <w:rStyle w:val="ab"/>
          <w:rFonts w:asciiTheme="minorEastAsia" w:eastAsiaTheme="minorEastAsia" w:hAnsiTheme="minorEastAsia"/>
          <w:b w:val="0"/>
          <w:color w:val="000000" w:themeColor="text1"/>
          <w:sz w:val="18"/>
          <w:szCs w:val="18"/>
        </w:rPr>
      </w:pPr>
      <w:r>
        <w:rPr>
          <w:rFonts w:ascii="宋体" w:hAnsi="宋体" w:cs="宋体" w:hint="eastAsia"/>
          <w:bCs/>
          <w:color w:val="000000" w:themeColor="text1"/>
          <w:kern w:val="0"/>
          <w:sz w:val="18"/>
          <w:szCs w:val="18"/>
        </w:rPr>
        <w:t xml:space="preserve">                                                                                         </w:t>
      </w:r>
      <w:r w:rsidRPr="00AC043E">
        <w:rPr>
          <w:rStyle w:val="ab"/>
          <w:rFonts w:asciiTheme="minorEastAsia" w:eastAsiaTheme="minorEastAsia" w:hAnsiTheme="minorEastAsia" w:hint="eastAsia"/>
          <w:b w:val="0"/>
          <w:color w:val="000000" w:themeColor="text1"/>
          <w:sz w:val="18"/>
          <w:szCs w:val="18"/>
        </w:rPr>
        <w:t>单位：表列单位</w:t>
      </w:r>
    </w:p>
    <w:p w:rsidR="00AC043E" w:rsidRPr="00412A04" w:rsidRDefault="00AC043E" w:rsidP="00D71B0E">
      <w:pPr>
        <w:widowControl/>
        <w:rPr>
          <w:rFonts w:ascii="宋体" w:hAnsi="宋体" w:cs="宋体"/>
          <w:bCs/>
          <w:color w:val="000000" w:themeColor="text1"/>
          <w:kern w:val="0"/>
          <w:sz w:val="18"/>
          <w:szCs w:val="18"/>
        </w:rPr>
      </w:pPr>
    </w:p>
    <w:tbl>
      <w:tblPr>
        <w:tblW w:w="9480" w:type="dxa"/>
        <w:jc w:val="center"/>
        <w:tblLook w:val="04A0"/>
      </w:tblPr>
      <w:tblGrid>
        <w:gridCol w:w="1030"/>
        <w:gridCol w:w="1695"/>
        <w:gridCol w:w="25"/>
        <w:gridCol w:w="1080"/>
        <w:gridCol w:w="1130"/>
        <w:gridCol w:w="1080"/>
        <w:gridCol w:w="1280"/>
        <w:gridCol w:w="1080"/>
        <w:gridCol w:w="1080"/>
      </w:tblGrid>
      <w:tr w:rsidR="00D71B0E"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人工费</w:t>
            </w:r>
            <w:r w:rsidRPr="00412A04">
              <w:rPr>
                <w:rFonts w:ascii="宋体" w:hAnsi="宋体" w:cs="宋体" w:hint="eastAsia"/>
                <w:b/>
                <w:bCs/>
                <w:color w:val="000000" w:themeColor="text1"/>
                <w:kern w:val="0"/>
                <w:sz w:val="18"/>
                <w:szCs w:val="18"/>
              </w:rPr>
              <w:br/>
              <w:t>（元）</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材料费</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机械费</w:t>
            </w:r>
            <w:r w:rsidRPr="00412A04">
              <w:rPr>
                <w:rFonts w:ascii="宋体" w:hAnsi="宋体" w:cs="宋体" w:hint="eastAsia"/>
                <w:b/>
                <w:bCs/>
                <w:color w:val="000000" w:themeColor="text1"/>
                <w:kern w:val="0"/>
                <w:sz w:val="18"/>
                <w:szCs w:val="18"/>
              </w:rPr>
              <w:br/>
              <w:t>（元）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基 价</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数量</w:t>
            </w:r>
            <w:r w:rsidRPr="00412A04">
              <w:rPr>
                <w:rFonts w:ascii="宋体" w:hAnsi="宋体" w:cs="宋体" w:hint="eastAsia"/>
                <w:b/>
                <w:bCs/>
                <w:color w:val="000000" w:themeColor="text1"/>
                <w:kern w:val="0"/>
                <w:sz w:val="18"/>
                <w:szCs w:val="18"/>
              </w:rPr>
              <w:br/>
              <w:t>（次或套）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合 计</w:t>
            </w:r>
            <w:r w:rsidRPr="00412A04">
              <w:rPr>
                <w:rFonts w:ascii="宋体" w:hAnsi="宋体" w:cs="宋体" w:hint="eastAsia"/>
                <w:b/>
                <w:bCs/>
                <w:color w:val="000000" w:themeColor="text1"/>
                <w:kern w:val="0"/>
                <w:sz w:val="18"/>
                <w:szCs w:val="18"/>
              </w:rPr>
              <w:br/>
              <w:t>（元）</w:t>
            </w:r>
          </w:p>
        </w:tc>
      </w:tr>
      <w:tr w:rsidR="00D71B0E"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专项检查</w:t>
            </w: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w:t>
            </w:r>
          </w:p>
        </w:tc>
        <w:tc>
          <w:tcPr>
            <w:tcW w:w="1720" w:type="dxa"/>
            <w:gridSpan w:val="2"/>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专项检查</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r>
      <w:tr w:rsidR="00D71B0E"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大修</w:t>
            </w: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2</w:t>
            </w:r>
          </w:p>
        </w:tc>
        <w:tc>
          <w:tcPr>
            <w:tcW w:w="1720" w:type="dxa"/>
            <w:gridSpan w:val="2"/>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门扇（栏杆）</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3</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走行梁</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4</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传动总成</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5</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导向架</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tcPr>
          <w:p w:rsidR="00D71B0E" w:rsidRPr="00412A04" w:rsidRDefault="00D71B0E" w:rsidP="00D71B0E">
            <w:pPr>
              <w:jc w:val="cente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6</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走行轮总成</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tcPr>
          <w:p w:rsidR="00D71B0E" w:rsidRPr="00412A04" w:rsidRDefault="00D71B0E" w:rsidP="00D71B0E">
            <w:pPr>
              <w:jc w:val="cente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7</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夹持装置</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8</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电气控制系统</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9</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电气驱动系统</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10</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无线遥控装置</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11</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室外电气部件</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r>
      <w:tr w:rsidR="00D71B0E" w:rsidRPr="00412A04" w:rsidTr="00D71B0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12</w:t>
            </w:r>
          </w:p>
        </w:tc>
        <w:tc>
          <w:tcPr>
            <w:tcW w:w="1720" w:type="dxa"/>
            <w:gridSpan w:val="2"/>
            <w:tcBorders>
              <w:top w:val="nil"/>
              <w:left w:val="nil"/>
              <w:bottom w:val="single" w:sz="4" w:space="0" w:color="auto"/>
              <w:right w:val="single" w:sz="4" w:space="0" w:color="auto"/>
            </w:tcBorders>
            <w:shd w:val="clear" w:color="000000" w:fill="FFFFFF"/>
            <w:noWrap/>
            <w:vAlign w:val="center"/>
          </w:tcPr>
          <w:p w:rsidR="00D71B0E" w:rsidRPr="00412A04" w:rsidRDefault="00D71B0E" w:rsidP="00D71B0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自动停车感应器</w:t>
            </w: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r>
      <w:tr w:rsidR="00D71B0E" w:rsidRPr="00412A04" w:rsidTr="00D71B0E">
        <w:trPr>
          <w:trHeight w:val="369"/>
          <w:jc w:val="center"/>
        </w:trPr>
        <w:tc>
          <w:tcPr>
            <w:tcW w:w="7320" w:type="dxa"/>
            <w:gridSpan w:val="7"/>
            <w:tcBorders>
              <w:top w:val="nil"/>
              <w:left w:val="single" w:sz="4" w:space="0" w:color="auto"/>
              <w:bottom w:val="single" w:sz="4" w:space="0" w:color="000000"/>
              <w:right w:val="single" w:sz="4" w:space="0" w:color="auto"/>
            </w:tcBorders>
            <w:shd w:val="clear" w:color="000000" w:fill="FFFFFF"/>
            <w:noWrap/>
            <w:vAlign w:val="center"/>
          </w:tcPr>
          <w:p w:rsidR="00D71B0E" w:rsidRPr="00412A04" w:rsidRDefault="00D71B0E" w:rsidP="00B277A7">
            <w:pPr>
              <w:widowControl/>
              <w:jc w:val="center"/>
              <w:rPr>
                <w:rFonts w:asciiTheme="minorEastAsia" w:eastAsiaTheme="minorEastAsia" w:hAnsiTheme="minorEastAsia"/>
                <w:color w:val="000000" w:themeColor="text1"/>
                <w:kern w:val="0"/>
                <w:sz w:val="18"/>
                <w:szCs w:val="18"/>
              </w:rPr>
            </w:pPr>
            <w:r w:rsidRPr="00412A04">
              <w:rPr>
                <w:rFonts w:ascii="宋体" w:hAnsi="宋体" w:hint="eastAsia"/>
                <w:sz w:val="20"/>
                <w:szCs w:val="20"/>
              </w:rPr>
              <w:t>人工费合计=专项检查人工费×数量+</w:t>
            </w:r>
            <w:r w:rsidR="00B277A7" w:rsidRPr="00412A04">
              <w:rPr>
                <w:rFonts w:ascii="宋体" w:hAnsi="宋体" w:hint="eastAsia"/>
                <w:sz w:val="20"/>
                <w:szCs w:val="20"/>
              </w:rPr>
              <w:t>门扇（栏杆）</w:t>
            </w:r>
            <w:r w:rsidRPr="00412A04">
              <w:rPr>
                <w:rFonts w:ascii="宋体" w:hAnsi="宋体" w:hint="eastAsia"/>
                <w:sz w:val="20"/>
                <w:szCs w:val="20"/>
              </w:rPr>
              <w:t>人工费×数量+···</w:t>
            </w:r>
            <w:r w:rsidR="002313C2">
              <w:rPr>
                <w:rFonts w:ascii="宋体" w:hAnsi="宋体" w:hint="eastAsia"/>
                <w:sz w:val="20"/>
                <w:szCs w:val="20"/>
              </w:rPr>
              <w:t>·</w:t>
            </w:r>
            <w:r w:rsidRPr="00412A04">
              <w:rPr>
                <w:rFonts w:ascii="宋体" w:hAnsi="宋体" w:hint="eastAsia"/>
                <w:sz w:val="20"/>
                <w:szCs w:val="20"/>
              </w:rPr>
              <w:t>··</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rsidR="00D71B0E" w:rsidRPr="00412A04" w:rsidRDefault="00D71B0E" w:rsidP="00D71B0E">
            <w:pPr>
              <w:widowControl/>
              <w:jc w:val="center"/>
              <w:rPr>
                <w:rFonts w:asciiTheme="minorEastAsia" w:eastAsiaTheme="minorEastAsia" w:hAnsiTheme="minorEastAsia"/>
                <w:color w:val="000000" w:themeColor="text1"/>
                <w:kern w:val="0"/>
                <w:sz w:val="18"/>
                <w:szCs w:val="18"/>
              </w:rPr>
            </w:pPr>
          </w:p>
        </w:tc>
      </w:tr>
      <w:tr w:rsidR="00382351" w:rsidRPr="00412A04" w:rsidTr="00382351">
        <w:trPr>
          <w:trHeight w:val="369"/>
          <w:jc w:val="center"/>
        </w:trPr>
        <w:tc>
          <w:tcPr>
            <w:tcW w:w="7320" w:type="dxa"/>
            <w:gridSpan w:val="7"/>
            <w:tcBorders>
              <w:top w:val="nil"/>
              <w:left w:val="single" w:sz="4" w:space="0" w:color="auto"/>
              <w:bottom w:val="single" w:sz="4" w:space="0" w:color="auto"/>
              <w:right w:val="single" w:sz="4" w:space="0" w:color="auto"/>
            </w:tcBorders>
            <w:shd w:val="clear" w:color="000000" w:fill="FFFFFF"/>
            <w:noWrap/>
            <w:vAlign w:val="center"/>
          </w:tcPr>
          <w:p w:rsidR="00382351" w:rsidRPr="00412A04" w:rsidRDefault="00030371" w:rsidP="00030371">
            <w:pPr>
              <w:widowControl/>
              <w:jc w:val="center"/>
              <w:rPr>
                <w:rFonts w:ascii="宋体" w:hAnsi="宋体"/>
                <w:b/>
                <w:sz w:val="20"/>
                <w:szCs w:val="20"/>
              </w:rPr>
            </w:pPr>
            <w:r w:rsidRPr="00030371">
              <w:rPr>
                <w:rFonts w:ascii="宋体" w:hAnsi="宋体" w:hint="eastAsia"/>
                <w:sz w:val="20"/>
                <w:szCs w:val="20"/>
              </w:rPr>
              <w:t>材料费合计=</w:t>
            </w:r>
            <w:r>
              <w:rPr>
                <w:rFonts w:ascii="宋体" w:hAnsi="宋体" w:hint="eastAsia"/>
                <w:sz w:val="20"/>
                <w:szCs w:val="20"/>
              </w:rPr>
              <w:t>门扇（栏杆）</w:t>
            </w:r>
            <w:r w:rsidRPr="00030371">
              <w:rPr>
                <w:rFonts w:ascii="宋体" w:hAnsi="宋体" w:hint="eastAsia"/>
                <w:sz w:val="20"/>
                <w:szCs w:val="20"/>
              </w:rPr>
              <w:t>维修材料费×数量+</w:t>
            </w:r>
            <w:r>
              <w:rPr>
                <w:rFonts w:ascii="宋体" w:hAnsi="宋体" w:hint="eastAsia"/>
                <w:sz w:val="20"/>
                <w:szCs w:val="20"/>
              </w:rPr>
              <w:t>走行梁</w:t>
            </w:r>
            <w:r w:rsidRPr="00030371">
              <w:rPr>
                <w:rFonts w:ascii="宋体" w:hAnsi="宋体" w:hint="eastAsia"/>
                <w:sz w:val="20"/>
                <w:szCs w:val="20"/>
              </w:rPr>
              <w:t>维修材料费×数量</w:t>
            </w:r>
            <w:r w:rsidR="00E67C10">
              <w:rPr>
                <w:rFonts w:ascii="宋体" w:hAnsi="宋体" w:hint="eastAsia"/>
                <w:sz w:val="20"/>
                <w:szCs w:val="20"/>
              </w:rPr>
              <w:t>+</w:t>
            </w:r>
            <w:r w:rsidRPr="00030371">
              <w:rPr>
                <w:rFonts w:ascii="宋体" w:hAnsi="宋体" w:hint="eastAsia"/>
                <w:sz w:val="20"/>
                <w:szCs w:val="20"/>
              </w:rPr>
              <w:t>··</w:t>
            </w:r>
            <w:r w:rsidR="002313C2">
              <w:rPr>
                <w:rFonts w:ascii="宋体" w:hAnsi="宋体" w:hint="eastAsia"/>
                <w:sz w:val="20"/>
                <w:szCs w:val="20"/>
              </w:rPr>
              <w:t>··</w:t>
            </w:r>
            <w:r w:rsidRPr="00030371">
              <w:rPr>
                <w:rFonts w:ascii="宋体" w:hAnsi="宋体" w:hint="eastAsia"/>
                <w:sz w:val="20"/>
                <w:szCs w:val="20"/>
              </w:rPr>
              <w:t>··</w:t>
            </w:r>
          </w:p>
        </w:tc>
        <w:tc>
          <w:tcPr>
            <w:tcW w:w="2160" w:type="dxa"/>
            <w:gridSpan w:val="2"/>
            <w:tcBorders>
              <w:top w:val="nil"/>
              <w:left w:val="single" w:sz="4" w:space="0" w:color="auto"/>
              <w:bottom w:val="single" w:sz="4" w:space="0" w:color="auto"/>
              <w:right w:val="single" w:sz="4" w:space="0" w:color="auto"/>
            </w:tcBorders>
            <w:shd w:val="clear" w:color="000000" w:fill="FFFFFF"/>
            <w:vAlign w:val="center"/>
          </w:tcPr>
          <w:p w:rsidR="00382351" w:rsidRPr="00412A04" w:rsidRDefault="00382351" w:rsidP="00D94A4B">
            <w:pPr>
              <w:widowControl/>
              <w:jc w:val="center"/>
              <w:rPr>
                <w:rFonts w:ascii="宋体" w:hAnsi="宋体"/>
                <w:b/>
                <w:sz w:val="20"/>
                <w:szCs w:val="20"/>
              </w:rPr>
            </w:pPr>
          </w:p>
        </w:tc>
      </w:tr>
      <w:tr w:rsidR="00D71B0E" w:rsidRPr="00412A04" w:rsidTr="00D71B0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noWrap/>
            <w:vAlign w:val="center"/>
            <w:hideMark/>
          </w:tcPr>
          <w:p w:rsidR="00D71B0E" w:rsidRPr="00412A04" w:rsidRDefault="00D31E9E" w:rsidP="00D94A4B">
            <w:pPr>
              <w:widowControl/>
              <w:jc w:val="center"/>
              <w:rPr>
                <w:rFonts w:ascii="宋体" w:hAnsi="宋体" w:cs="宋体"/>
                <w:b/>
                <w:bCs/>
                <w:color w:val="000000" w:themeColor="text1"/>
                <w:kern w:val="0"/>
                <w:sz w:val="18"/>
                <w:szCs w:val="18"/>
              </w:rPr>
            </w:pPr>
            <w:r w:rsidRPr="00412A04">
              <w:rPr>
                <w:rFonts w:ascii="宋体" w:hAnsi="宋体" w:hint="eastAsia"/>
                <w:b/>
                <w:sz w:val="20"/>
                <w:szCs w:val="20"/>
              </w:rPr>
              <w:t>防护</w:t>
            </w:r>
            <w:r w:rsidR="00D71B0E" w:rsidRPr="00412A04">
              <w:rPr>
                <w:rFonts w:ascii="宋体" w:hAnsi="宋体" w:hint="eastAsia"/>
                <w:b/>
                <w:sz w:val="20"/>
                <w:szCs w:val="20"/>
              </w:rPr>
              <w:t>设备年度维修费用估算</w:t>
            </w:r>
          </w:p>
        </w:tc>
      </w:tr>
      <w:tr w:rsidR="007E7CC7"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695" w:type="dxa"/>
            <w:vMerge w:val="restart"/>
            <w:tcBorders>
              <w:top w:val="single" w:sz="4" w:space="0" w:color="auto"/>
              <w:left w:val="nil"/>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直接维修费（工、料、机费之和）</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695" w:type="dxa"/>
            <w:vMerge/>
            <w:tcBorders>
              <w:left w:val="nil"/>
              <w:bottom w:val="single" w:sz="4" w:space="0" w:color="auto"/>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其他维修费=直接工程费×其他维修费综合费率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695" w:type="dxa"/>
            <w:vMerge w:val="restart"/>
            <w:tcBorders>
              <w:top w:val="single" w:sz="4" w:space="0" w:color="auto"/>
              <w:left w:val="nil"/>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规费=人工费合计×规费综合费率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D71B0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1695" w:type="dxa"/>
            <w:vMerge/>
            <w:tcBorders>
              <w:left w:val="nil"/>
              <w:bottom w:val="single" w:sz="4" w:space="0" w:color="auto"/>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Pr>
                <w:rFonts w:ascii="宋体" w:hAnsi="宋体" w:hint="eastAsia"/>
                <w:sz w:val="20"/>
                <w:szCs w:val="20"/>
              </w:rPr>
              <w:t>企业</w:t>
            </w:r>
            <w:r w:rsidRPr="00412A04">
              <w:rPr>
                <w:rFonts w:ascii="宋体" w:hAnsi="宋体" w:hint="eastAsia"/>
                <w:sz w:val="20"/>
                <w:szCs w:val="20"/>
              </w:rPr>
              <w:t>管理费=（直接费-材料费</w:t>
            </w:r>
            <w:r w:rsidR="00E67C10" w:rsidRPr="00412A04">
              <w:rPr>
                <w:rFonts w:ascii="宋体" w:hAnsi="宋体" w:hint="eastAsia"/>
                <w:sz w:val="20"/>
                <w:szCs w:val="20"/>
              </w:rPr>
              <w:t>合计</w:t>
            </w:r>
            <w:r w:rsidRPr="00412A04">
              <w:rPr>
                <w:rFonts w:ascii="宋体" w:hAnsi="宋体" w:hint="eastAsia"/>
                <w:sz w:val="20"/>
                <w:szCs w:val="20"/>
              </w:rPr>
              <w:t>）</w:t>
            </w:r>
            <w:r w:rsidRPr="00412A04">
              <w:rPr>
                <w:rFonts w:hint="eastAsia"/>
                <w:sz w:val="20"/>
                <w:szCs w:val="20"/>
              </w:rPr>
              <w:t>×</w:t>
            </w:r>
            <w:r>
              <w:rPr>
                <w:rFonts w:hint="eastAsia"/>
                <w:sz w:val="20"/>
                <w:szCs w:val="20"/>
              </w:rPr>
              <w:t>企业</w:t>
            </w:r>
            <w:r w:rsidRPr="00412A04">
              <w:rPr>
                <w:rFonts w:ascii="宋体" w:hAnsi="宋体" w:hint="eastAsia"/>
                <w:sz w:val="20"/>
                <w:szCs w:val="20"/>
              </w:rPr>
              <w:t>管理费综合费率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EC1907">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利润=（直接费-材料费</w:t>
            </w:r>
            <w:r w:rsidR="00E67C10" w:rsidRPr="00412A04">
              <w:rPr>
                <w:rFonts w:ascii="宋体" w:hAnsi="宋体" w:hint="eastAsia"/>
                <w:sz w:val="20"/>
                <w:szCs w:val="20"/>
              </w:rPr>
              <w:t>合计</w:t>
            </w:r>
            <w:r w:rsidRPr="00412A04">
              <w:rPr>
                <w:rFonts w:ascii="宋体" w:hAnsi="宋体" w:hint="eastAsia"/>
                <w:sz w:val="20"/>
                <w:szCs w:val="20"/>
              </w:rPr>
              <w:t>+</w:t>
            </w:r>
            <w:r>
              <w:rPr>
                <w:rFonts w:ascii="宋体" w:hAnsi="宋体" w:hint="eastAsia"/>
                <w:sz w:val="20"/>
                <w:szCs w:val="20"/>
              </w:rPr>
              <w:t>企业</w:t>
            </w:r>
            <w:r w:rsidRPr="00412A04">
              <w:rPr>
                <w:rFonts w:ascii="宋体" w:hAnsi="宋体" w:hint="eastAsia"/>
                <w:sz w:val="20"/>
                <w:szCs w:val="20"/>
              </w:rPr>
              <w:t>管理费）</w:t>
            </w:r>
            <w:r w:rsidRPr="00412A04">
              <w:rPr>
                <w:rFonts w:hint="eastAsia"/>
                <w:sz w:val="20"/>
                <w:szCs w:val="20"/>
              </w:rPr>
              <w:t>×</w:t>
            </w:r>
            <w:r w:rsidRPr="00412A04">
              <w:rPr>
                <w:rFonts w:ascii="宋体" w:hAnsi="宋体" w:hint="eastAsia"/>
                <w:sz w:val="20"/>
                <w:szCs w:val="20"/>
              </w:rPr>
              <w:t>利润率</w:t>
            </w:r>
          </w:p>
        </w:tc>
        <w:tc>
          <w:tcPr>
            <w:tcW w:w="1080" w:type="dxa"/>
            <w:tcBorders>
              <w:top w:val="nil"/>
              <w:left w:val="nil"/>
              <w:bottom w:val="single" w:sz="4" w:space="0" w:color="auto"/>
              <w:right w:val="single" w:sz="4" w:space="0" w:color="auto"/>
            </w:tcBorders>
            <w:shd w:val="clear" w:color="auto" w:fill="auto"/>
            <w:noWrap/>
          </w:tcPr>
          <w:p w:rsidR="007E7CC7" w:rsidRPr="00412A04" w:rsidRDefault="007E7CC7" w:rsidP="007E7CC7">
            <w:pPr>
              <w:widowControl/>
              <w:jc w:val="center"/>
              <w:rPr>
                <w:rFonts w:ascii="宋体" w:hAnsi="宋体" w:cs="宋体"/>
                <w:color w:val="000000" w:themeColor="text1"/>
                <w:kern w:val="0"/>
                <w:sz w:val="18"/>
                <w:szCs w:val="18"/>
              </w:rPr>
            </w:pPr>
          </w:p>
        </w:tc>
      </w:tr>
      <w:tr w:rsidR="007E7CC7" w:rsidRPr="00412A04" w:rsidTr="00EC1907">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7E7CC7" w:rsidRPr="00412A04" w:rsidRDefault="007E7CC7" w:rsidP="007E7CC7">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六</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税金=（直接费+</w:t>
            </w:r>
            <w:r>
              <w:rPr>
                <w:rFonts w:ascii="宋体" w:hAnsi="宋体" w:hint="eastAsia"/>
                <w:sz w:val="20"/>
                <w:szCs w:val="20"/>
              </w:rPr>
              <w:t>间接费</w:t>
            </w:r>
            <w:r w:rsidRPr="00412A04">
              <w:rPr>
                <w:rFonts w:ascii="宋体" w:hAnsi="宋体" w:hint="eastAsia"/>
                <w:sz w:val="20"/>
                <w:szCs w:val="20"/>
              </w:rPr>
              <w:t>+利润）</w:t>
            </w:r>
            <w:r w:rsidRPr="00412A04">
              <w:rPr>
                <w:rFonts w:hint="eastAsia"/>
                <w:sz w:val="20"/>
                <w:szCs w:val="20"/>
              </w:rPr>
              <w:t>×</w:t>
            </w:r>
            <w:r w:rsidRPr="00412A04">
              <w:rPr>
                <w:rFonts w:ascii="宋体" w:hAnsi="宋体" w:hint="eastAsia"/>
                <w:sz w:val="20"/>
                <w:szCs w:val="20"/>
              </w:rPr>
              <w:t xml:space="preserve">税率 </w:t>
            </w:r>
          </w:p>
        </w:tc>
        <w:tc>
          <w:tcPr>
            <w:tcW w:w="1080" w:type="dxa"/>
            <w:tcBorders>
              <w:top w:val="nil"/>
              <w:left w:val="nil"/>
              <w:bottom w:val="single" w:sz="4" w:space="0" w:color="auto"/>
              <w:right w:val="single" w:sz="4" w:space="0" w:color="auto"/>
            </w:tcBorders>
            <w:shd w:val="clear" w:color="auto" w:fill="auto"/>
          </w:tcPr>
          <w:p w:rsidR="007E7CC7" w:rsidRPr="00412A04" w:rsidRDefault="007E7CC7" w:rsidP="007E7CC7">
            <w:pPr>
              <w:widowControl/>
              <w:jc w:val="center"/>
              <w:rPr>
                <w:rFonts w:ascii="宋体" w:hAnsi="宋体" w:cs="宋体"/>
                <w:color w:val="000000" w:themeColor="text1"/>
                <w:kern w:val="0"/>
                <w:sz w:val="18"/>
                <w:szCs w:val="18"/>
              </w:rPr>
            </w:pPr>
          </w:p>
        </w:tc>
      </w:tr>
      <w:tr w:rsidR="007E7CC7" w:rsidRPr="00412A04" w:rsidTr="00EC1907">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7E7CC7" w:rsidRPr="00412A04" w:rsidRDefault="007E7CC7" w:rsidP="007E7CC7">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七</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维修年度投资总费用</w:t>
            </w:r>
          </w:p>
        </w:tc>
        <w:tc>
          <w:tcPr>
            <w:tcW w:w="1080" w:type="dxa"/>
            <w:tcBorders>
              <w:top w:val="nil"/>
              <w:left w:val="nil"/>
              <w:bottom w:val="single" w:sz="4" w:space="0" w:color="auto"/>
              <w:right w:val="single" w:sz="4" w:space="0" w:color="auto"/>
            </w:tcBorders>
            <w:shd w:val="clear" w:color="auto" w:fill="auto"/>
          </w:tcPr>
          <w:p w:rsidR="007E7CC7" w:rsidRPr="00412A04" w:rsidRDefault="007E7CC7" w:rsidP="007E7CC7">
            <w:pPr>
              <w:widowControl/>
              <w:jc w:val="center"/>
              <w:rPr>
                <w:rFonts w:ascii="宋体" w:hAnsi="宋体" w:cs="宋体"/>
                <w:color w:val="000000" w:themeColor="text1"/>
                <w:kern w:val="0"/>
                <w:sz w:val="18"/>
                <w:szCs w:val="18"/>
              </w:rPr>
            </w:pPr>
          </w:p>
        </w:tc>
      </w:tr>
    </w:tbl>
    <w:p w:rsidR="00D71B0E" w:rsidRPr="00412A04" w:rsidRDefault="00D71B0E" w:rsidP="00045CAB">
      <w:pPr>
        <w:rPr>
          <w:rFonts w:ascii="黑体" w:eastAsia="黑体" w:hAnsi="黑体" w:cs="宋体"/>
          <w:b/>
          <w:bCs/>
          <w:color w:val="000000" w:themeColor="text1"/>
          <w:kern w:val="0"/>
          <w:szCs w:val="21"/>
        </w:rPr>
      </w:pPr>
    </w:p>
    <w:p w:rsidR="00D71B0E" w:rsidRPr="00412A04" w:rsidRDefault="00D71B0E" w:rsidP="00045CAB">
      <w:pPr>
        <w:rPr>
          <w:rFonts w:ascii="黑体" w:eastAsia="黑体" w:hAnsi="黑体" w:cs="宋体"/>
          <w:b/>
          <w:bCs/>
          <w:color w:val="000000" w:themeColor="text1"/>
          <w:kern w:val="0"/>
          <w:szCs w:val="21"/>
        </w:rPr>
      </w:pPr>
    </w:p>
    <w:p w:rsidR="00D71B0E" w:rsidRPr="00412A04" w:rsidRDefault="00D71B0E" w:rsidP="00045CAB">
      <w:pPr>
        <w:rPr>
          <w:rFonts w:ascii="黑体" w:eastAsia="黑体" w:hAnsi="黑体" w:cs="宋体"/>
          <w:b/>
          <w:bCs/>
          <w:color w:val="000000" w:themeColor="text1"/>
          <w:kern w:val="0"/>
          <w:szCs w:val="21"/>
        </w:rPr>
      </w:pPr>
    </w:p>
    <w:p w:rsidR="00D71B0E" w:rsidRPr="00412A04" w:rsidRDefault="00D71B0E" w:rsidP="00045CAB">
      <w:pPr>
        <w:rPr>
          <w:rFonts w:ascii="黑体" w:eastAsia="黑体" w:hAnsi="黑体" w:cs="宋体"/>
          <w:b/>
          <w:bCs/>
          <w:color w:val="000000" w:themeColor="text1"/>
          <w:kern w:val="0"/>
          <w:szCs w:val="21"/>
        </w:rPr>
      </w:pPr>
    </w:p>
    <w:p w:rsidR="00D71B0E" w:rsidRPr="00412A04" w:rsidRDefault="00D71B0E" w:rsidP="00045CAB">
      <w:pPr>
        <w:rPr>
          <w:rFonts w:ascii="黑体" w:eastAsia="黑体" w:hAnsi="黑体" w:cs="宋体"/>
          <w:b/>
          <w:bCs/>
          <w:color w:val="000000" w:themeColor="text1"/>
          <w:kern w:val="0"/>
          <w:szCs w:val="21"/>
        </w:rPr>
      </w:pPr>
    </w:p>
    <w:p w:rsidR="00D71B0E" w:rsidRPr="00412A04" w:rsidRDefault="00D71B0E" w:rsidP="00045CAB">
      <w:pPr>
        <w:rPr>
          <w:rFonts w:ascii="黑体" w:eastAsia="黑体" w:hAnsi="黑体" w:cs="宋体"/>
          <w:b/>
          <w:bCs/>
          <w:color w:val="000000" w:themeColor="text1"/>
          <w:kern w:val="0"/>
          <w:szCs w:val="21"/>
        </w:rPr>
      </w:pPr>
    </w:p>
    <w:p w:rsidR="00AC043E" w:rsidRDefault="00AC043E" w:rsidP="00DC7B8A">
      <w:pPr>
        <w:spacing w:line="340" w:lineRule="exact"/>
        <w:jc w:val="left"/>
        <w:rPr>
          <w:rFonts w:ascii="宋体" w:hAnsi="宋体"/>
          <w:color w:val="000000" w:themeColor="text1"/>
          <w:sz w:val="18"/>
          <w:szCs w:val="18"/>
        </w:rPr>
      </w:pPr>
    </w:p>
    <w:p w:rsidR="00DC7B8A" w:rsidRDefault="00DC7B8A" w:rsidP="00DC7B8A">
      <w:pPr>
        <w:spacing w:line="340" w:lineRule="exact"/>
        <w:jc w:val="left"/>
        <w:rPr>
          <w:rFonts w:ascii="宋体" w:hAnsi="宋体"/>
          <w:color w:val="000000" w:themeColor="text1"/>
          <w:sz w:val="18"/>
          <w:szCs w:val="18"/>
        </w:rPr>
      </w:pPr>
    </w:p>
    <w:p w:rsidR="00DC7B8A" w:rsidRDefault="00DC7B8A" w:rsidP="00DC7B8A">
      <w:pPr>
        <w:spacing w:line="340" w:lineRule="exact"/>
        <w:jc w:val="left"/>
        <w:rPr>
          <w:rFonts w:ascii="宋体" w:hAnsi="宋体"/>
          <w:color w:val="000000" w:themeColor="text1"/>
          <w:sz w:val="18"/>
          <w:szCs w:val="18"/>
        </w:rPr>
      </w:pPr>
    </w:p>
    <w:p w:rsidR="00DC7B8A" w:rsidRDefault="00DC7B8A" w:rsidP="00DC7B8A">
      <w:pPr>
        <w:spacing w:line="340" w:lineRule="exact"/>
        <w:jc w:val="left"/>
        <w:rPr>
          <w:rFonts w:ascii="宋体" w:hAnsi="宋体"/>
          <w:color w:val="000000" w:themeColor="text1"/>
          <w:sz w:val="18"/>
          <w:szCs w:val="18"/>
        </w:rPr>
      </w:pPr>
    </w:p>
    <w:p w:rsidR="00DC7B8A" w:rsidRDefault="00DC7B8A" w:rsidP="00DC7B8A">
      <w:pPr>
        <w:spacing w:line="340" w:lineRule="exact"/>
        <w:jc w:val="left"/>
        <w:rPr>
          <w:rFonts w:ascii="宋体" w:hAnsi="宋体"/>
          <w:color w:val="000000" w:themeColor="text1"/>
          <w:sz w:val="18"/>
          <w:szCs w:val="18"/>
        </w:rPr>
      </w:pPr>
    </w:p>
    <w:p w:rsidR="003330BC" w:rsidRDefault="003330BC" w:rsidP="003330BC">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lastRenderedPageBreak/>
        <w:t>表</w:t>
      </w:r>
      <w:r w:rsidR="008B55D0">
        <w:rPr>
          <w:rFonts w:ascii="黑体" w:eastAsia="黑体" w:hAnsi="黑体" w:cs="宋体" w:hint="eastAsia"/>
          <w:b/>
          <w:bCs/>
          <w:color w:val="000000" w:themeColor="text1"/>
          <w:kern w:val="0"/>
          <w:szCs w:val="21"/>
        </w:rPr>
        <w:t>3</w:t>
      </w:r>
      <w:r w:rsidRPr="00412A04">
        <w:rPr>
          <w:rFonts w:ascii="黑体" w:eastAsia="黑体" w:hAnsi="黑体" w:cs="宋体" w:hint="eastAsia"/>
          <w:b/>
          <w:bCs/>
          <w:color w:val="000000" w:themeColor="text1"/>
          <w:kern w:val="0"/>
          <w:szCs w:val="21"/>
        </w:rPr>
        <w:t>-1-</w:t>
      </w:r>
      <w:r w:rsidR="003266E0">
        <w:rPr>
          <w:rFonts w:ascii="黑体" w:eastAsia="黑体" w:hAnsi="黑体" w:cs="宋体" w:hint="eastAsia"/>
          <w:b/>
          <w:bCs/>
          <w:color w:val="000000" w:themeColor="text1"/>
          <w:kern w:val="0"/>
          <w:szCs w:val="21"/>
        </w:rPr>
        <w:t>4</w:t>
      </w:r>
      <w:r w:rsidRPr="00412A04">
        <w:rPr>
          <w:rFonts w:ascii="黑体" w:eastAsia="黑体" w:hAnsi="黑体" w:cs="宋体" w:hint="eastAsia"/>
          <w:b/>
          <w:bCs/>
          <w:color w:val="000000" w:themeColor="text1"/>
          <w:kern w:val="0"/>
          <w:szCs w:val="21"/>
        </w:rPr>
        <w:t xml:space="preserve">  </w:t>
      </w:r>
      <w:r w:rsidRPr="00412A04">
        <w:rPr>
          <w:rStyle w:val="ab"/>
          <w:rFonts w:ascii="黑体" w:eastAsia="黑体" w:hAnsi="黑体" w:hint="eastAsia"/>
          <w:bCs w:val="0"/>
          <w:color w:val="000000" w:themeColor="text1"/>
        </w:rPr>
        <w:t>铁路监护道口</w:t>
      </w:r>
      <w:r w:rsidR="008B354F">
        <w:rPr>
          <w:rStyle w:val="ab"/>
          <w:rFonts w:ascii="黑体" w:eastAsia="黑体" w:hAnsi="黑体" w:hint="eastAsia"/>
          <w:color w:val="000000" w:themeColor="text1"/>
          <w:szCs w:val="21"/>
        </w:rPr>
        <w:t>房屋</w:t>
      </w:r>
      <w:r w:rsidRPr="00412A04">
        <w:rPr>
          <w:rStyle w:val="ab"/>
          <w:rFonts w:ascii="黑体" w:eastAsia="黑体" w:hAnsi="黑体" w:hint="eastAsia"/>
          <w:color w:val="000000" w:themeColor="text1"/>
          <w:szCs w:val="21"/>
        </w:rPr>
        <w:t>年度维修费用计算表</w:t>
      </w:r>
    </w:p>
    <w:p w:rsidR="00AC043E" w:rsidRDefault="00AC043E" w:rsidP="003330BC">
      <w:pPr>
        <w:jc w:val="center"/>
        <w:rPr>
          <w:rStyle w:val="ab"/>
          <w:rFonts w:ascii="黑体" w:eastAsia="黑体" w:hAnsi="黑体"/>
          <w:color w:val="000000" w:themeColor="text1"/>
          <w:szCs w:val="21"/>
        </w:rPr>
      </w:pPr>
    </w:p>
    <w:p w:rsidR="00AC043E" w:rsidRPr="00412A04" w:rsidRDefault="00AC043E" w:rsidP="00AC043E">
      <w:pPr>
        <w:jc w:val="right"/>
        <w:rPr>
          <w:rStyle w:val="ab"/>
          <w:rFonts w:ascii="黑体" w:eastAsia="黑体" w:hAnsi="黑体"/>
          <w:color w:val="000000" w:themeColor="text1"/>
          <w:szCs w:val="21"/>
        </w:rPr>
      </w:pPr>
      <w:r>
        <w:rPr>
          <w:rStyle w:val="ab"/>
          <w:rFonts w:ascii="黑体" w:eastAsia="黑体" w:hAnsi="黑体" w:hint="eastAsia"/>
          <w:color w:val="000000" w:themeColor="text1"/>
          <w:szCs w:val="21"/>
        </w:rPr>
        <w:t xml:space="preserve">                          </w:t>
      </w:r>
      <w:r w:rsidRPr="00AC043E">
        <w:rPr>
          <w:rStyle w:val="ab"/>
          <w:rFonts w:asciiTheme="minorEastAsia" w:eastAsiaTheme="minorEastAsia" w:hAnsiTheme="minorEastAsia" w:hint="eastAsia"/>
          <w:b w:val="0"/>
          <w:color w:val="000000" w:themeColor="text1"/>
          <w:sz w:val="18"/>
          <w:szCs w:val="18"/>
        </w:rPr>
        <w:t>单位：表列单位</w:t>
      </w:r>
    </w:p>
    <w:p w:rsidR="003330BC" w:rsidRPr="00412A04" w:rsidRDefault="003330BC" w:rsidP="003330BC">
      <w:pPr>
        <w:widowControl/>
        <w:rPr>
          <w:rFonts w:ascii="宋体" w:hAnsi="宋体" w:cs="宋体"/>
          <w:bCs/>
          <w:color w:val="000000" w:themeColor="text1"/>
          <w:kern w:val="0"/>
          <w:sz w:val="18"/>
          <w:szCs w:val="18"/>
        </w:rPr>
      </w:pPr>
    </w:p>
    <w:tbl>
      <w:tblPr>
        <w:tblW w:w="9480" w:type="dxa"/>
        <w:jc w:val="center"/>
        <w:tblLook w:val="04A0"/>
      </w:tblPr>
      <w:tblGrid>
        <w:gridCol w:w="1030"/>
        <w:gridCol w:w="1695"/>
        <w:gridCol w:w="25"/>
        <w:gridCol w:w="1080"/>
        <w:gridCol w:w="1130"/>
        <w:gridCol w:w="1080"/>
        <w:gridCol w:w="1280"/>
        <w:gridCol w:w="1080"/>
        <w:gridCol w:w="1080"/>
      </w:tblGrid>
      <w:tr w:rsidR="003330BC"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人工费</w:t>
            </w:r>
            <w:r w:rsidRPr="00412A04">
              <w:rPr>
                <w:rFonts w:ascii="宋体" w:hAnsi="宋体" w:cs="宋体" w:hint="eastAsia"/>
                <w:b/>
                <w:bCs/>
                <w:color w:val="000000" w:themeColor="text1"/>
                <w:kern w:val="0"/>
                <w:sz w:val="18"/>
                <w:szCs w:val="18"/>
              </w:rPr>
              <w:br/>
              <w:t>（元）</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材料费</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机械费</w:t>
            </w:r>
            <w:r w:rsidRPr="00412A04">
              <w:rPr>
                <w:rFonts w:ascii="宋体" w:hAnsi="宋体" w:cs="宋体" w:hint="eastAsia"/>
                <w:b/>
                <w:bCs/>
                <w:color w:val="000000" w:themeColor="text1"/>
                <w:kern w:val="0"/>
                <w:sz w:val="18"/>
                <w:szCs w:val="18"/>
              </w:rPr>
              <w:br/>
              <w:t>（元）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基 价</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330BC" w:rsidRPr="00412A04" w:rsidRDefault="003330BC" w:rsidP="00FA10FD">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数量</w:t>
            </w:r>
            <w:r w:rsidRPr="00412A04">
              <w:rPr>
                <w:rFonts w:ascii="宋体" w:hAnsi="宋体" w:cs="宋体" w:hint="eastAsia"/>
                <w:b/>
                <w:bCs/>
                <w:color w:val="000000" w:themeColor="text1"/>
                <w:kern w:val="0"/>
                <w:sz w:val="18"/>
                <w:szCs w:val="18"/>
              </w:rPr>
              <w:br/>
              <w:t>（次）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合 计</w:t>
            </w:r>
            <w:r w:rsidRPr="00412A04">
              <w:rPr>
                <w:rFonts w:ascii="宋体" w:hAnsi="宋体" w:cs="宋体" w:hint="eastAsia"/>
                <w:b/>
                <w:bCs/>
                <w:color w:val="000000" w:themeColor="text1"/>
                <w:kern w:val="0"/>
                <w:sz w:val="18"/>
                <w:szCs w:val="18"/>
              </w:rPr>
              <w:br/>
              <w:t>（元）</w:t>
            </w:r>
          </w:p>
        </w:tc>
      </w:tr>
      <w:tr w:rsidR="003330BC"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专项检查</w:t>
            </w:r>
          </w:p>
        </w:tc>
      </w:tr>
      <w:tr w:rsidR="003330BC" w:rsidRPr="00412A04" w:rsidTr="00445D4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w:t>
            </w:r>
          </w:p>
        </w:tc>
        <w:tc>
          <w:tcPr>
            <w:tcW w:w="1720" w:type="dxa"/>
            <w:gridSpan w:val="2"/>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专项检查</w:t>
            </w:r>
          </w:p>
        </w:tc>
        <w:tc>
          <w:tcPr>
            <w:tcW w:w="1080" w:type="dxa"/>
            <w:tcBorders>
              <w:top w:val="nil"/>
              <w:left w:val="nil"/>
              <w:bottom w:val="single" w:sz="4" w:space="0" w:color="auto"/>
              <w:right w:val="single" w:sz="4" w:space="0" w:color="auto"/>
            </w:tcBorders>
            <w:shd w:val="clear" w:color="000000" w:fill="FFFFFF"/>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p>
        </w:tc>
      </w:tr>
      <w:tr w:rsidR="003330BC"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大修</w:t>
            </w:r>
          </w:p>
        </w:tc>
      </w:tr>
      <w:tr w:rsidR="003330BC" w:rsidRPr="00412A04" w:rsidTr="00445D4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2</w:t>
            </w:r>
          </w:p>
        </w:tc>
        <w:tc>
          <w:tcPr>
            <w:tcW w:w="1720" w:type="dxa"/>
            <w:gridSpan w:val="2"/>
            <w:tcBorders>
              <w:top w:val="nil"/>
              <w:left w:val="nil"/>
              <w:bottom w:val="single" w:sz="4" w:space="0" w:color="auto"/>
              <w:right w:val="single" w:sz="4" w:space="0" w:color="auto"/>
            </w:tcBorders>
            <w:shd w:val="clear" w:color="auto" w:fill="auto"/>
            <w:vAlign w:val="center"/>
            <w:hideMark/>
          </w:tcPr>
          <w:p w:rsidR="003330BC" w:rsidRPr="00412A04" w:rsidRDefault="00FA10FD" w:rsidP="00445D4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大修</w:t>
            </w:r>
          </w:p>
        </w:tc>
        <w:tc>
          <w:tcPr>
            <w:tcW w:w="1080" w:type="dxa"/>
            <w:tcBorders>
              <w:top w:val="nil"/>
              <w:left w:val="nil"/>
              <w:bottom w:val="single" w:sz="4" w:space="0" w:color="auto"/>
              <w:right w:val="single" w:sz="4" w:space="0" w:color="auto"/>
            </w:tcBorders>
            <w:shd w:val="clear" w:color="000000" w:fill="FFFFFF"/>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3330BC" w:rsidRPr="00412A04" w:rsidRDefault="003330BC" w:rsidP="00445D4E">
            <w:pPr>
              <w:widowControl/>
              <w:rPr>
                <w:rFonts w:ascii="宋体" w:hAnsi="宋体" w:cs="宋体"/>
                <w:color w:val="000000" w:themeColor="text1"/>
                <w:kern w:val="0"/>
                <w:sz w:val="18"/>
                <w:szCs w:val="18"/>
              </w:rPr>
            </w:pPr>
          </w:p>
        </w:tc>
      </w:tr>
      <w:tr w:rsidR="003330BC" w:rsidRPr="00412A04" w:rsidTr="00445D4E">
        <w:trPr>
          <w:trHeight w:val="369"/>
          <w:jc w:val="center"/>
        </w:trPr>
        <w:tc>
          <w:tcPr>
            <w:tcW w:w="7320" w:type="dxa"/>
            <w:gridSpan w:val="7"/>
            <w:tcBorders>
              <w:top w:val="nil"/>
              <w:left w:val="single" w:sz="4" w:space="0" w:color="auto"/>
              <w:bottom w:val="single" w:sz="4" w:space="0" w:color="000000"/>
              <w:right w:val="single" w:sz="4" w:space="0" w:color="auto"/>
            </w:tcBorders>
            <w:shd w:val="clear" w:color="000000" w:fill="FFFFFF"/>
            <w:noWrap/>
            <w:vAlign w:val="center"/>
          </w:tcPr>
          <w:p w:rsidR="003330BC" w:rsidRPr="00412A04" w:rsidRDefault="003330BC" w:rsidP="00FA10FD">
            <w:pPr>
              <w:widowControl/>
              <w:jc w:val="center"/>
              <w:rPr>
                <w:rFonts w:asciiTheme="minorEastAsia" w:eastAsiaTheme="minorEastAsia" w:hAnsiTheme="minorEastAsia"/>
                <w:color w:val="000000" w:themeColor="text1"/>
                <w:kern w:val="0"/>
                <w:sz w:val="18"/>
                <w:szCs w:val="18"/>
              </w:rPr>
            </w:pPr>
            <w:r w:rsidRPr="00412A04">
              <w:rPr>
                <w:rFonts w:ascii="宋体" w:hAnsi="宋体" w:hint="eastAsia"/>
                <w:sz w:val="20"/>
                <w:szCs w:val="20"/>
              </w:rPr>
              <w:t>人工费合计=专项检查人工费×数量+</w:t>
            </w:r>
            <w:r w:rsidR="00FA10FD">
              <w:rPr>
                <w:rFonts w:ascii="宋体" w:hAnsi="宋体" w:hint="eastAsia"/>
                <w:sz w:val="20"/>
                <w:szCs w:val="20"/>
              </w:rPr>
              <w:t>大修</w:t>
            </w:r>
            <w:r w:rsidRPr="00412A04">
              <w:rPr>
                <w:rFonts w:ascii="宋体" w:hAnsi="宋体" w:hint="eastAsia"/>
                <w:sz w:val="20"/>
                <w:szCs w:val="20"/>
              </w:rPr>
              <w:t>人工费×数量</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p>
        </w:tc>
      </w:tr>
      <w:tr w:rsidR="00FA10FD" w:rsidRPr="00412A04" w:rsidTr="00FA10FD">
        <w:trPr>
          <w:trHeight w:val="369"/>
          <w:jc w:val="center"/>
        </w:trPr>
        <w:tc>
          <w:tcPr>
            <w:tcW w:w="7320" w:type="dxa"/>
            <w:gridSpan w:val="7"/>
            <w:tcBorders>
              <w:top w:val="nil"/>
              <w:left w:val="single" w:sz="4" w:space="0" w:color="auto"/>
              <w:bottom w:val="single" w:sz="4" w:space="0" w:color="auto"/>
              <w:right w:val="single" w:sz="4" w:space="0" w:color="auto"/>
            </w:tcBorders>
            <w:shd w:val="clear" w:color="000000" w:fill="FFFFFF"/>
            <w:noWrap/>
            <w:vAlign w:val="center"/>
          </w:tcPr>
          <w:p w:rsidR="00FA10FD" w:rsidRPr="0040648B" w:rsidRDefault="0040648B" w:rsidP="00030371">
            <w:pPr>
              <w:widowControl/>
              <w:jc w:val="center"/>
              <w:rPr>
                <w:rFonts w:ascii="宋体" w:hAnsi="宋体"/>
                <w:sz w:val="20"/>
                <w:szCs w:val="20"/>
              </w:rPr>
            </w:pPr>
            <w:r w:rsidRPr="0040648B">
              <w:rPr>
                <w:rFonts w:ascii="宋体" w:hAnsi="宋体" w:hint="eastAsia"/>
                <w:sz w:val="20"/>
                <w:szCs w:val="20"/>
              </w:rPr>
              <w:t>材料费合计=大修材料费×数量</w:t>
            </w:r>
          </w:p>
        </w:tc>
        <w:tc>
          <w:tcPr>
            <w:tcW w:w="2160" w:type="dxa"/>
            <w:gridSpan w:val="2"/>
            <w:tcBorders>
              <w:top w:val="nil"/>
              <w:left w:val="single" w:sz="4" w:space="0" w:color="auto"/>
              <w:bottom w:val="single" w:sz="4" w:space="0" w:color="auto"/>
              <w:right w:val="single" w:sz="4" w:space="0" w:color="auto"/>
            </w:tcBorders>
            <w:shd w:val="clear" w:color="000000" w:fill="FFFFFF"/>
            <w:vAlign w:val="center"/>
          </w:tcPr>
          <w:p w:rsidR="00FA10FD" w:rsidRPr="00412A04" w:rsidRDefault="00FA10FD" w:rsidP="00445D4E">
            <w:pPr>
              <w:widowControl/>
              <w:jc w:val="center"/>
              <w:rPr>
                <w:rFonts w:ascii="宋体" w:hAnsi="宋体"/>
                <w:b/>
                <w:sz w:val="20"/>
                <w:szCs w:val="20"/>
              </w:rPr>
            </w:pPr>
          </w:p>
        </w:tc>
      </w:tr>
      <w:tr w:rsidR="003330BC"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noWrap/>
            <w:vAlign w:val="center"/>
            <w:hideMark/>
          </w:tcPr>
          <w:p w:rsidR="003330BC" w:rsidRPr="00412A04" w:rsidRDefault="008B354F" w:rsidP="00445D4E">
            <w:pPr>
              <w:widowControl/>
              <w:jc w:val="center"/>
              <w:rPr>
                <w:rFonts w:ascii="宋体" w:hAnsi="宋体" w:cs="宋体"/>
                <w:b/>
                <w:bCs/>
                <w:color w:val="000000" w:themeColor="text1"/>
                <w:kern w:val="0"/>
                <w:sz w:val="18"/>
                <w:szCs w:val="18"/>
              </w:rPr>
            </w:pPr>
            <w:r>
              <w:rPr>
                <w:rFonts w:ascii="宋体" w:hAnsi="宋体" w:hint="eastAsia"/>
                <w:b/>
                <w:sz w:val="20"/>
                <w:szCs w:val="20"/>
              </w:rPr>
              <w:t>道口房屋</w:t>
            </w:r>
            <w:r w:rsidR="003330BC" w:rsidRPr="00412A04">
              <w:rPr>
                <w:rFonts w:ascii="宋体" w:hAnsi="宋体" w:hint="eastAsia"/>
                <w:b/>
                <w:sz w:val="20"/>
                <w:szCs w:val="20"/>
              </w:rPr>
              <w:t>年度维修费用估算</w:t>
            </w:r>
          </w:p>
        </w:tc>
      </w:tr>
      <w:tr w:rsidR="003330BC"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695" w:type="dxa"/>
            <w:vMerge w:val="restart"/>
            <w:tcBorders>
              <w:top w:val="single" w:sz="4" w:space="0" w:color="auto"/>
              <w:left w:val="nil"/>
              <w:right w:val="single" w:sz="4" w:space="0" w:color="auto"/>
            </w:tcBorders>
            <w:shd w:val="clear" w:color="000000" w:fill="FFFFFF"/>
            <w:noWrap/>
            <w:vAlign w:val="center"/>
          </w:tcPr>
          <w:p w:rsidR="003330BC" w:rsidRPr="00412A04" w:rsidRDefault="003330BC" w:rsidP="00445D4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3330BC" w:rsidRPr="00412A04" w:rsidRDefault="003330BC" w:rsidP="00445D4E">
            <w:pPr>
              <w:jc w:val="center"/>
              <w:rPr>
                <w:rFonts w:ascii="宋体" w:hAnsi="宋体"/>
                <w:sz w:val="20"/>
                <w:szCs w:val="20"/>
              </w:rPr>
            </w:pPr>
            <w:r w:rsidRPr="00412A04">
              <w:rPr>
                <w:rFonts w:ascii="宋体" w:hAnsi="宋体" w:hint="eastAsia"/>
                <w:sz w:val="20"/>
                <w:szCs w:val="20"/>
              </w:rPr>
              <w:t>直接维修费（工、料、机费之和）</w:t>
            </w:r>
          </w:p>
        </w:tc>
        <w:tc>
          <w:tcPr>
            <w:tcW w:w="1080" w:type="dxa"/>
            <w:tcBorders>
              <w:top w:val="nil"/>
              <w:left w:val="nil"/>
              <w:bottom w:val="single" w:sz="4" w:space="0" w:color="auto"/>
              <w:right w:val="single" w:sz="4" w:space="0" w:color="auto"/>
            </w:tcBorders>
            <w:shd w:val="clear" w:color="auto" w:fill="auto"/>
            <w:noWrap/>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p>
        </w:tc>
      </w:tr>
      <w:tr w:rsidR="003330BC"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695" w:type="dxa"/>
            <w:vMerge/>
            <w:tcBorders>
              <w:left w:val="nil"/>
              <w:bottom w:val="single" w:sz="4" w:space="0" w:color="auto"/>
              <w:right w:val="single" w:sz="4" w:space="0" w:color="auto"/>
            </w:tcBorders>
            <w:shd w:val="clear" w:color="000000" w:fill="FFFFFF"/>
            <w:noWrap/>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3330BC" w:rsidRPr="00412A04" w:rsidRDefault="003330BC" w:rsidP="00445D4E">
            <w:pPr>
              <w:jc w:val="center"/>
              <w:rPr>
                <w:rFonts w:ascii="宋体" w:hAnsi="宋体"/>
                <w:sz w:val="20"/>
                <w:szCs w:val="20"/>
              </w:rPr>
            </w:pPr>
            <w:r w:rsidRPr="00412A04">
              <w:rPr>
                <w:rFonts w:ascii="宋体" w:hAnsi="宋体" w:hint="eastAsia"/>
                <w:sz w:val="20"/>
                <w:szCs w:val="20"/>
              </w:rPr>
              <w:t>其他维修费=直接工程费×其他维修费综合费率</w:t>
            </w:r>
          </w:p>
        </w:tc>
        <w:tc>
          <w:tcPr>
            <w:tcW w:w="1080" w:type="dxa"/>
            <w:tcBorders>
              <w:top w:val="nil"/>
              <w:left w:val="nil"/>
              <w:bottom w:val="single" w:sz="4" w:space="0" w:color="auto"/>
              <w:right w:val="single" w:sz="4" w:space="0" w:color="auto"/>
            </w:tcBorders>
            <w:shd w:val="clear" w:color="auto" w:fill="auto"/>
            <w:noWrap/>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p>
        </w:tc>
      </w:tr>
      <w:tr w:rsidR="003330BC"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695" w:type="dxa"/>
            <w:vMerge w:val="restart"/>
            <w:tcBorders>
              <w:top w:val="single" w:sz="4" w:space="0" w:color="auto"/>
              <w:left w:val="nil"/>
              <w:right w:val="single" w:sz="4" w:space="0" w:color="auto"/>
            </w:tcBorders>
            <w:shd w:val="clear" w:color="000000" w:fill="FFFFFF"/>
            <w:noWrap/>
            <w:vAlign w:val="center"/>
          </w:tcPr>
          <w:p w:rsidR="003330BC" w:rsidRPr="00412A04" w:rsidRDefault="001E4A8E" w:rsidP="001E4A8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间</w:t>
            </w:r>
            <w:r w:rsidR="003330BC" w:rsidRPr="00412A04">
              <w:rPr>
                <w:rFonts w:ascii="宋体" w:hAnsi="宋体" w:cs="宋体" w:hint="eastAsia"/>
                <w:color w:val="000000" w:themeColor="text1"/>
                <w:kern w:val="0"/>
                <w:sz w:val="18"/>
                <w:szCs w:val="18"/>
              </w:rPr>
              <w:t>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3330BC" w:rsidRPr="00412A04" w:rsidRDefault="003330BC" w:rsidP="00445D4E">
            <w:pPr>
              <w:jc w:val="center"/>
              <w:rPr>
                <w:rFonts w:ascii="宋体" w:hAnsi="宋体"/>
                <w:sz w:val="20"/>
                <w:szCs w:val="20"/>
              </w:rPr>
            </w:pPr>
            <w:r w:rsidRPr="00412A04">
              <w:rPr>
                <w:rFonts w:ascii="宋体" w:hAnsi="宋体" w:hint="eastAsia"/>
                <w:sz w:val="20"/>
                <w:szCs w:val="20"/>
              </w:rPr>
              <w:t>规费=人工费合计×规费综合费率</w:t>
            </w:r>
          </w:p>
        </w:tc>
        <w:tc>
          <w:tcPr>
            <w:tcW w:w="1080" w:type="dxa"/>
            <w:tcBorders>
              <w:top w:val="nil"/>
              <w:left w:val="nil"/>
              <w:bottom w:val="single" w:sz="4" w:space="0" w:color="auto"/>
              <w:right w:val="single" w:sz="4" w:space="0" w:color="auto"/>
            </w:tcBorders>
            <w:shd w:val="clear" w:color="auto" w:fill="auto"/>
            <w:noWrap/>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p>
        </w:tc>
      </w:tr>
      <w:tr w:rsidR="003330BC"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1695" w:type="dxa"/>
            <w:vMerge/>
            <w:tcBorders>
              <w:left w:val="nil"/>
              <w:bottom w:val="single" w:sz="4" w:space="0" w:color="auto"/>
              <w:right w:val="single" w:sz="4" w:space="0" w:color="auto"/>
            </w:tcBorders>
            <w:shd w:val="clear" w:color="000000" w:fill="FFFFFF"/>
            <w:noWrap/>
            <w:vAlign w:val="center"/>
          </w:tcPr>
          <w:p w:rsidR="003330BC" w:rsidRPr="00412A04" w:rsidRDefault="003330BC" w:rsidP="00445D4E">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3330BC" w:rsidRPr="00412A04" w:rsidRDefault="003330BC" w:rsidP="00445D4E">
            <w:pPr>
              <w:jc w:val="center"/>
              <w:rPr>
                <w:rFonts w:ascii="宋体" w:hAnsi="宋体"/>
                <w:sz w:val="20"/>
                <w:szCs w:val="20"/>
              </w:rPr>
            </w:pPr>
            <w:r>
              <w:rPr>
                <w:rFonts w:ascii="宋体" w:hAnsi="宋体" w:hint="eastAsia"/>
                <w:sz w:val="20"/>
                <w:szCs w:val="20"/>
              </w:rPr>
              <w:t>企业</w:t>
            </w:r>
            <w:r w:rsidRPr="00412A04">
              <w:rPr>
                <w:rFonts w:ascii="宋体" w:hAnsi="宋体" w:hint="eastAsia"/>
                <w:sz w:val="20"/>
                <w:szCs w:val="20"/>
              </w:rPr>
              <w:t>管理费=（直接费-材料费</w:t>
            </w:r>
            <w:r w:rsidR="00E67C10" w:rsidRPr="00412A04">
              <w:rPr>
                <w:rFonts w:ascii="宋体" w:hAnsi="宋体" w:hint="eastAsia"/>
                <w:sz w:val="20"/>
                <w:szCs w:val="20"/>
              </w:rPr>
              <w:t>合计</w:t>
            </w:r>
            <w:r w:rsidRPr="00412A04">
              <w:rPr>
                <w:rFonts w:ascii="宋体" w:hAnsi="宋体" w:hint="eastAsia"/>
                <w:sz w:val="20"/>
                <w:szCs w:val="20"/>
              </w:rPr>
              <w:t>）</w:t>
            </w:r>
            <w:r w:rsidRPr="00412A04">
              <w:rPr>
                <w:rFonts w:hint="eastAsia"/>
                <w:sz w:val="20"/>
                <w:szCs w:val="20"/>
              </w:rPr>
              <w:t>×</w:t>
            </w:r>
            <w:r>
              <w:rPr>
                <w:rFonts w:hint="eastAsia"/>
                <w:sz w:val="20"/>
                <w:szCs w:val="20"/>
              </w:rPr>
              <w:t>企业</w:t>
            </w:r>
            <w:r w:rsidRPr="00412A04">
              <w:rPr>
                <w:rFonts w:ascii="宋体" w:hAnsi="宋体" w:hint="eastAsia"/>
                <w:sz w:val="20"/>
                <w:szCs w:val="20"/>
              </w:rPr>
              <w:t>管理费综合费率</w:t>
            </w:r>
          </w:p>
        </w:tc>
        <w:tc>
          <w:tcPr>
            <w:tcW w:w="1080" w:type="dxa"/>
            <w:tcBorders>
              <w:top w:val="nil"/>
              <w:left w:val="nil"/>
              <w:bottom w:val="single" w:sz="4" w:space="0" w:color="auto"/>
              <w:right w:val="single" w:sz="4" w:space="0" w:color="auto"/>
            </w:tcBorders>
            <w:shd w:val="clear" w:color="auto" w:fill="auto"/>
            <w:noWrap/>
            <w:vAlign w:val="center"/>
          </w:tcPr>
          <w:p w:rsidR="003330BC" w:rsidRPr="00412A04" w:rsidRDefault="003330BC" w:rsidP="00445D4E">
            <w:pPr>
              <w:widowControl/>
              <w:jc w:val="center"/>
              <w:rPr>
                <w:rFonts w:asciiTheme="minorEastAsia" w:eastAsiaTheme="minorEastAsia" w:hAnsiTheme="minorEastAsia"/>
                <w:color w:val="000000" w:themeColor="text1"/>
                <w:kern w:val="0"/>
                <w:sz w:val="18"/>
                <w:szCs w:val="18"/>
              </w:rPr>
            </w:pPr>
          </w:p>
        </w:tc>
      </w:tr>
      <w:tr w:rsidR="003330BC" w:rsidRPr="00412A04" w:rsidTr="00030371">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330BC" w:rsidRPr="00412A04" w:rsidRDefault="003330BC"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3330BC" w:rsidRPr="00412A04" w:rsidRDefault="003330BC" w:rsidP="00445D4E">
            <w:pPr>
              <w:jc w:val="center"/>
              <w:rPr>
                <w:rFonts w:ascii="宋体" w:hAnsi="宋体"/>
                <w:sz w:val="20"/>
                <w:szCs w:val="20"/>
              </w:rPr>
            </w:pPr>
            <w:r w:rsidRPr="00412A04">
              <w:rPr>
                <w:rFonts w:ascii="宋体" w:hAnsi="宋体" w:hint="eastAsia"/>
                <w:sz w:val="20"/>
                <w:szCs w:val="20"/>
              </w:rPr>
              <w:t>利润=（直接费-材料费</w:t>
            </w:r>
            <w:r w:rsidR="00E67C10" w:rsidRPr="00412A04">
              <w:rPr>
                <w:rFonts w:ascii="宋体" w:hAnsi="宋体" w:hint="eastAsia"/>
                <w:sz w:val="20"/>
                <w:szCs w:val="20"/>
              </w:rPr>
              <w:t>合计</w:t>
            </w:r>
            <w:r w:rsidRPr="00412A04">
              <w:rPr>
                <w:rFonts w:ascii="宋体" w:hAnsi="宋体" w:hint="eastAsia"/>
                <w:sz w:val="20"/>
                <w:szCs w:val="20"/>
              </w:rPr>
              <w:t>+</w:t>
            </w:r>
            <w:r>
              <w:rPr>
                <w:rFonts w:ascii="宋体" w:hAnsi="宋体" w:hint="eastAsia"/>
                <w:sz w:val="20"/>
                <w:szCs w:val="20"/>
              </w:rPr>
              <w:t>企业</w:t>
            </w:r>
            <w:r w:rsidRPr="00412A04">
              <w:rPr>
                <w:rFonts w:ascii="宋体" w:hAnsi="宋体" w:hint="eastAsia"/>
                <w:sz w:val="20"/>
                <w:szCs w:val="20"/>
              </w:rPr>
              <w:t>管理费）</w:t>
            </w:r>
            <w:r w:rsidRPr="00412A04">
              <w:rPr>
                <w:rFonts w:hint="eastAsia"/>
                <w:sz w:val="20"/>
                <w:szCs w:val="20"/>
              </w:rPr>
              <w:t>×</w:t>
            </w:r>
            <w:r w:rsidRPr="00412A04">
              <w:rPr>
                <w:rFonts w:ascii="宋体" w:hAnsi="宋体" w:hint="eastAsia"/>
                <w:sz w:val="20"/>
                <w:szCs w:val="20"/>
              </w:rPr>
              <w:t>利润率</w:t>
            </w:r>
          </w:p>
        </w:tc>
        <w:tc>
          <w:tcPr>
            <w:tcW w:w="1080" w:type="dxa"/>
            <w:tcBorders>
              <w:top w:val="nil"/>
              <w:left w:val="nil"/>
              <w:bottom w:val="single" w:sz="4" w:space="0" w:color="auto"/>
              <w:right w:val="single" w:sz="4" w:space="0" w:color="auto"/>
            </w:tcBorders>
            <w:shd w:val="clear" w:color="auto" w:fill="auto"/>
            <w:noWrap/>
            <w:vAlign w:val="center"/>
          </w:tcPr>
          <w:p w:rsidR="003330BC" w:rsidRPr="00DF0278" w:rsidRDefault="003330BC" w:rsidP="00445D4E">
            <w:pPr>
              <w:widowControl/>
              <w:jc w:val="center"/>
              <w:rPr>
                <w:rFonts w:ascii="宋体" w:hAnsi="宋体" w:cs="宋体"/>
                <w:color w:val="000000" w:themeColor="text1"/>
                <w:kern w:val="0"/>
                <w:sz w:val="18"/>
                <w:szCs w:val="18"/>
                <w:highlight w:val="yellow"/>
              </w:rPr>
            </w:pPr>
          </w:p>
        </w:tc>
      </w:tr>
      <w:tr w:rsidR="003330BC" w:rsidRPr="00412A04" w:rsidTr="00445D4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3330BC" w:rsidRPr="00412A04" w:rsidRDefault="003330BC" w:rsidP="00445D4E">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六</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3330BC" w:rsidRPr="00412A04" w:rsidRDefault="003330BC" w:rsidP="00445D4E">
            <w:pPr>
              <w:jc w:val="center"/>
              <w:rPr>
                <w:rFonts w:ascii="宋体" w:hAnsi="宋体"/>
                <w:sz w:val="20"/>
                <w:szCs w:val="20"/>
              </w:rPr>
            </w:pPr>
            <w:r w:rsidRPr="00412A04">
              <w:rPr>
                <w:rFonts w:ascii="宋体" w:hAnsi="宋体" w:hint="eastAsia"/>
                <w:sz w:val="20"/>
                <w:szCs w:val="20"/>
              </w:rPr>
              <w:t>税金=（直接费-材料费+规费+</w:t>
            </w:r>
            <w:r>
              <w:rPr>
                <w:rFonts w:ascii="宋体" w:hAnsi="宋体" w:hint="eastAsia"/>
                <w:sz w:val="20"/>
                <w:szCs w:val="20"/>
              </w:rPr>
              <w:t>企业</w:t>
            </w:r>
            <w:r w:rsidRPr="00412A04">
              <w:rPr>
                <w:rFonts w:ascii="宋体" w:hAnsi="宋体" w:hint="eastAsia"/>
                <w:sz w:val="20"/>
                <w:szCs w:val="20"/>
              </w:rPr>
              <w:t>管理费+利润）</w:t>
            </w:r>
            <w:r w:rsidRPr="00412A04">
              <w:rPr>
                <w:rFonts w:hint="eastAsia"/>
                <w:sz w:val="20"/>
                <w:szCs w:val="20"/>
              </w:rPr>
              <w:t>×</w:t>
            </w:r>
            <w:r w:rsidRPr="00412A04">
              <w:rPr>
                <w:rFonts w:ascii="宋体" w:hAnsi="宋体" w:hint="eastAsia"/>
                <w:sz w:val="20"/>
                <w:szCs w:val="20"/>
              </w:rPr>
              <w:t xml:space="preserve">税率 </w:t>
            </w:r>
          </w:p>
        </w:tc>
        <w:tc>
          <w:tcPr>
            <w:tcW w:w="1080" w:type="dxa"/>
            <w:tcBorders>
              <w:top w:val="nil"/>
              <w:left w:val="nil"/>
              <w:bottom w:val="single" w:sz="4" w:space="0" w:color="auto"/>
              <w:right w:val="single" w:sz="4" w:space="0" w:color="auto"/>
            </w:tcBorders>
            <w:shd w:val="clear" w:color="auto" w:fill="auto"/>
            <w:vAlign w:val="center"/>
          </w:tcPr>
          <w:p w:rsidR="003330BC" w:rsidRPr="00DF0278" w:rsidRDefault="003330BC" w:rsidP="00445D4E">
            <w:pPr>
              <w:widowControl/>
              <w:jc w:val="center"/>
              <w:rPr>
                <w:rFonts w:ascii="宋体" w:hAnsi="宋体" w:cs="宋体"/>
                <w:color w:val="000000" w:themeColor="text1"/>
                <w:kern w:val="0"/>
                <w:sz w:val="18"/>
                <w:szCs w:val="18"/>
                <w:highlight w:val="yellow"/>
              </w:rPr>
            </w:pPr>
          </w:p>
        </w:tc>
      </w:tr>
      <w:tr w:rsidR="003330BC" w:rsidRPr="00412A04" w:rsidTr="00445D4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3330BC" w:rsidRPr="00412A04" w:rsidRDefault="003330BC" w:rsidP="00445D4E">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七</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3330BC" w:rsidRPr="00412A04" w:rsidRDefault="003330BC" w:rsidP="00445D4E">
            <w:pPr>
              <w:jc w:val="center"/>
              <w:rPr>
                <w:rFonts w:ascii="宋体" w:hAnsi="宋体"/>
                <w:sz w:val="20"/>
                <w:szCs w:val="20"/>
              </w:rPr>
            </w:pPr>
            <w:r w:rsidRPr="00412A04">
              <w:rPr>
                <w:rFonts w:ascii="宋体" w:hAnsi="宋体" w:hint="eastAsia"/>
                <w:sz w:val="20"/>
                <w:szCs w:val="20"/>
              </w:rPr>
              <w:t>维修年度投资总费用</w:t>
            </w:r>
          </w:p>
        </w:tc>
        <w:tc>
          <w:tcPr>
            <w:tcW w:w="1080" w:type="dxa"/>
            <w:tcBorders>
              <w:top w:val="nil"/>
              <w:left w:val="nil"/>
              <w:bottom w:val="single" w:sz="4" w:space="0" w:color="auto"/>
              <w:right w:val="single" w:sz="4" w:space="0" w:color="auto"/>
            </w:tcBorders>
            <w:shd w:val="clear" w:color="auto" w:fill="auto"/>
            <w:vAlign w:val="center"/>
          </w:tcPr>
          <w:p w:rsidR="003330BC" w:rsidRPr="00DF0278" w:rsidRDefault="003330BC" w:rsidP="00445D4E">
            <w:pPr>
              <w:widowControl/>
              <w:jc w:val="center"/>
              <w:rPr>
                <w:rFonts w:ascii="宋体" w:hAnsi="宋体" w:cs="宋体"/>
                <w:color w:val="000000" w:themeColor="text1"/>
                <w:kern w:val="0"/>
                <w:sz w:val="18"/>
                <w:szCs w:val="18"/>
                <w:highlight w:val="yellow"/>
              </w:rPr>
            </w:pPr>
          </w:p>
        </w:tc>
      </w:tr>
    </w:tbl>
    <w:p w:rsidR="003330BC" w:rsidRPr="003330BC" w:rsidRDefault="003330BC" w:rsidP="00030371">
      <w:pPr>
        <w:spacing w:line="340" w:lineRule="exact"/>
        <w:ind w:firstLineChars="150" w:firstLine="270"/>
        <w:jc w:val="left"/>
        <w:rPr>
          <w:rFonts w:ascii="宋体" w:hAnsi="宋体"/>
          <w:color w:val="000000" w:themeColor="text1"/>
          <w:sz w:val="18"/>
          <w:szCs w:val="18"/>
        </w:rPr>
        <w:sectPr w:rsidR="003330BC" w:rsidRPr="003330BC" w:rsidSect="00DC003E">
          <w:footerReference w:type="default" r:id="rId15"/>
          <w:pgSz w:w="11907" w:h="16839" w:code="9"/>
          <w:pgMar w:top="1134" w:right="1134" w:bottom="1418" w:left="1531" w:header="851" w:footer="714" w:gutter="0"/>
          <w:cols w:space="425"/>
          <w:docGrid w:linePitch="312"/>
        </w:sectPr>
      </w:pPr>
    </w:p>
    <w:p w:rsidR="00501579" w:rsidRPr="00412A04" w:rsidRDefault="00501579" w:rsidP="009B1CDE">
      <w:pPr>
        <w:spacing w:line="340" w:lineRule="exact"/>
        <w:rPr>
          <w:rFonts w:ascii="黑体" w:eastAsia="黑体"/>
          <w:color w:val="000000" w:themeColor="text1"/>
          <w:szCs w:val="21"/>
        </w:rPr>
      </w:pPr>
    </w:p>
    <w:p w:rsidR="00656B85" w:rsidRDefault="00656B85" w:rsidP="00656B85">
      <w:pPr>
        <w:jc w:val="center"/>
        <w:rPr>
          <w:rStyle w:val="ab"/>
          <w:rFonts w:ascii="黑体" w:eastAsia="黑体" w:hAnsi="黑体"/>
          <w:color w:val="000000" w:themeColor="text1"/>
          <w:szCs w:val="21"/>
        </w:rPr>
      </w:pPr>
      <w:r w:rsidRPr="00412A04">
        <w:rPr>
          <w:rFonts w:ascii="黑体" w:eastAsia="黑体" w:hAnsi="黑体" w:cs="宋体" w:hint="eastAsia"/>
          <w:b/>
          <w:bCs/>
          <w:color w:val="000000" w:themeColor="text1"/>
          <w:kern w:val="0"/>
          <w:szCs w:val="21"/>
        </w:rPr>
        <w:t>表</w:t>
      </w:r>
      <w:r w:rsidR="008B55D0">
        <w:rPr>
          <w:rFonts w:ascii="黑体" w:eastAsia="黑体" w:hAnsi="黑体" w:cs="宋体" w:hint="eastAsia"/>
          <w:b/>
          <w:bCs/>
          <w:color w:val="000000" w:themeColor="text1"/>
          <w:kern w:val="0"/>
          <w:szCs w:val="21"/>
        </w:rPr>
        <w:t>3</w:t>
      </w:r>
      <w:r w:rsidRPr="00412A04">
        <w:rPr>
          <w:rFonts w:ascii="黑体" w:eastAsia="黑体" w:hAnsi="黑体" w:cs="宋体" w:hint="eastAsia"/>
          <w:b/>
          <w:bCs/>
          <w:color w:val="000000" w:themeColor="text1"/>
          <w:kern w:val="0"/>
          <w:szCs w:val="21"/>
        </w:rPr>
        <w:t>-1-</w:t>
      </w:r>
      <w:r w:rsidR="008B55D0">
        <w:rPr>
          <w:rFonts w:ascii="黑体" w:eastAsia="黑体" w:hAnsi="黑体" w:cs="宋体" w:hint="eastAsia"/>
          <w:b/>
          <w:bCs/>
          <w:color w:val="000000" w:themeColor="text1"/>
          <w:kern w:val="0"/>
          <w:szCs w:val="21"/>
        </w:rPr>
        <w:t>5</w:t>
      </w:r>
      <w:r w:rsidRPr="00412A04">
        <w:rPr>
          <w:rFonts w:ascii="黑体" w:eastAsia="黑体" w:hAnsi="黑体" w:cs="宋体" w:hint="eastAsia"/>
          <w:b/>
          <w:bCs/>
          <w:color w:val="000000" w:themeColor="text1"/>
          <w:kern w:val="0"/>
          <w:szCs w:val="21"/>
        </w:rPr>
        <w:t xml:space="preserve">  </w:t>
      </w:r>
      <w:r w:rsidRPr="00412A04">
        <w:rPr>
          <w:rStyle w:val="ab"/>
          <w:rFonts w:ascii="黑体" w:eastAsia="黑体" w:hAnsi="黑体" w:hint="eastAsia"/>
          <w:bCs w:val="0"/>
          <w:color w:val="000000" w:themeColor="text1"/>
        </w:rPr>
        <w:t>铁路监护道口路灯</w:t>
      </w:r>
      <w:r w:rsidRPr="00412A04">
        <w:rPr>
          <w:rStyle w:val="ab"/>
          <w:rFonts w:ascii="黑体" w:eastAsia="黑体" w:hAnsi="黑体" w:hint="eastAsia"/>
          <w:color w:val="000000" w:themeColor="text1"/>
          <w:szCs w:val="21"/>
        </w:rPr>
        <w:t>年度维修费用计算表</w:t>
      </w:r>
    </w:p>
    <w:p w:rsidR="00AC043E" w:rsidRDefault="00AC043E" w:rsidP="00656B85">
      <w:pPr>
        <w:jc w:val="center"/>
        <w:rPr>
          <w:rStyle w:val="ab"/>
          <w:rFonts w:ascii="黑体" w:eastAsia="黑体" w:hAnsi="黑体"/>
          <w:color w:val="000000" w:themeColor="text1"/>
          <w:szCs w:val="21"/>
        </w:rPr>
      </w:pPr>
    </w:p>
    <w:p w:rsidR="00AC043E" w:rsidRPr="00412A04" w:rsidRDefault="00AC043E" w:rsidP="00AC043E">
      <w:pPr>
        <w:jc w:val="right"/>
        <w:rPr>
          <w:rStyle w:val="ab"/>
          <w:rFonts w:ascii="黑体" w:eastAsia="黑体" w:hAnsi="黑体"/>
          <w:color w:val="000000" w:themeColor="text1"/>
          <w:szCs w:val="21"/>
        </w:rPr>
      </w:pPr>
      <w:r>
        <w:rPr>
          <w:rStyle w:val="ab"/>
          <w:rFonts w:ascii="黑体" w:eastAsia="黑体" w:hAnsi="黑体" w:hint="eastAsia"/>
          <w:color w:val="000000" w:themeColor="text1"/>
          <w:szCs w:val="21"/>
        </w:rPr>
        <w:t xml:space="preserve">               </w:t>
      </w:r>
      <w:r w:rsidRPr="00AC043E">
        <w:rPr>
          <w:rStyle w:val="ab"/>
          <w:rFonts w:asciiTheme="minorEastAsia" w:eastAsiaTheme="minorEastAsia" w:hAnsiTheme="minorEastAsia" w:hint="eastAsia"/>
          <w:b w:val="0"/>
          <w:color w:val="000000" w:themeColor="text1"/>
          <w:sz w:val="18"/>
          <w:szCs w:val="18"/>
        </w:rPr>
        <w:t>单位：表列单位</w:t>
      </w:r>
    </w:p>
    <w:p w:rsidR="00656B85" w:rsidRPr="00412A04" w:rsidRDefault="00656B85" w:rsidP="00656B85">
      <w:pPr>
        <w:widowControl/>
        <w:rPr>
          <w:rFonts w:ascii="宋体" w:hAnsi="宋体" w:cs="宋体"/>
          <w:bCs/>
          <w:color w:val="000000" w:themeColor="text1"/>
          <w:kern w:val="0"/>
          <w:sz w:val="18"/>
          <w:szCs w:val="18"/>
        </w:rPr>
      </w:pPr>
    </w:p>
    <w:tbl>
      <w:tblPr>
        <w:tblW w:w="9480" w:type="dxa"/>
        <w:jc w:val="center"/>
        <w:tblLook w:val="04A0"/>
      </w:tblPr>
      <w:tblGrid>
        <w:gridCol w:w="1030"/>
        <w:gridCol w:w="1695"/>
        <w:gridCol w:w="25"/>
        <w:gridCol w:w="1080"/>
        <w:gridCol w:w="1130"/>
        <w:gridCol w:w="1080"/>
        <w:gridCol w:w="1280"/>
        <w:gridCol w:w="1080"/>
        <w:gridCol w:w="1080"/>
      </w:tblGrid>
      <w:tr w:rsidR="00656B85"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人工费</w:t>
            </w:r>
            <w:r w:rsidRPr="00412A04">
              <w:rPr>
                <w:rFonts w:ascii="宋体" w:hAnsi="宋体" w:cs="宋体" w:hint="eastAsia"/>
                <w:b/>
                <w:bCs/>
                <w:color w:val="000000" w:themeColor="text1"/>
                <w:kern w:val="0"/>
                <w:sz w:val="18"/>
                <w:szCs w:val="18"/>
              </w:rPr>
              <w:br/>
              <w:t>（元）</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材料费</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机械费</w:t>
            </w:r>
            <w:r w:rsidRPr="00412A04">
              <w:rPr>
                <w:rFonts w:ascii="宋体" w:hAnsi="宋体" w:cs="宋体" w:hint="eastAsia"/>
                <w:b/>
                <w:bCs/>
                <w:color w:val="000000" w:themeColor="text1"/>
                <w:kern w:val="0"/>
                <w:sz w:val="18"/>
                <w:szCs w:val="18"/>
              </w:rPr>
              <w:br/>
              <w:t>（元）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基 价</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数量</w:t>
            </w:r>
            <w:r w:rsidRPr="00412A04">
              <w:rPr>
                <w:rFonts w:ascii="宋体" w:hAnsi="宋体" w:cs="宋体" w:hint="eastAsia"/>
                <w:b/>
                <w:bCs/>
                <w:color w:val="000000" w:themeColor="text1"/>
                <w:kern w:val="0"/>
                <w:sz w:val="18"/>
                <w:szCs w:val="18"/>
              </w:rPr>
              <w:br/>
              <w:t>（次）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合 计</w:t>
            </w:r>
            <w:r w:rsidRPr="00412A04">
              <w:rPr>
                <w:rFonts w:ascii="宋体" w:hAnsi="宋体" w:cs="宋体" w:hint="eastAsia"/>
                <w:b/>
                <w:bCs/>
                <w:color w:val="000000" w:themeColor="text1"/>
                <w:kern w:val="0"/>
                <w:sz w:val="18"/>
                <w:szCs w:val="18"/>
              </w:rPr>
              <w:br/>
              <w:t>（元）</w:t>
            </w:r>
          </w:p>
        </w:tc>
      </w:tr>
      <w:tr w:rsidR="00656B85"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656B85" w:rsidRPr="00412A04" w:rsidRDefault="00656B85" w:rsidP="00445D4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专项检查</w:t>
            </w:r>
          </w:p>
        </w:tc>
      </w:tr>
      <w:tr w:rsidR="00656B85" w:rsidRPr="00412A04" w:rsidTr="00445D4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w:t>
            </w:r>
          </w:p>
        </w:tc>
        <w:tc>
          <w:tcPr>
            <w:tcW w:w="1720" w:type="dxa"/>
            <w:gridSpan w:val="2"/>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专项检查</w:t>
            </w:r>
          </w:p>
        </w:tc>
        <w:tc>
          <w:tcPr>
            <w:tcW w:w="1080" w:type="dxa"/>
            <w:tcBorders>
              <w:top w:val="nil"/>
              <w:left w:val="nil"/>
              <w:bottom w:val="single" w:sz="4" w:space="0" w:color="auto"/>
              <w:right w:val="single" w:sz="4" w:space="0" w:color="auto"/>
            </w:tcBorders>
            <w:shd w:val="clear" w:color="000000" w:fill="FFFFFF"/>
            <w:vAlign w:val="center"/>
          </w:tcPr>
          <w:p w:rsidR="00656B85" w:rsidRPr="00412A04" w:rsidRDefault="00656B85" w:rsidP="00445D4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Theme="minorEastAsia" w:eastAsiaTheme="minorEastAsia" w:hAnsiTheme="minorEastAsia"/>
                <w:color w:val="000000" w:themeColor="text1"/>
                <w:kern w:val="0"/>
                <w:sz w:val="18"/>
                <w:szCs w:val="18"/>
              </w:rPr>
            </w:pPr>
          </w:p>
        </w:tc>
      </w:tr>
      <w:tr w:rsidR="00656B85"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656B85" w:rsidRPr="00412A04" w:rsidRDefault="00656B85" w:rsidP="00445D4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大修</w:t>
            </w:r>
          </w:p>
        </w:tc>
      </w:tr>
      <w:tr w:rsidR="00656B85" w:rsidRPr="00412A04" w:rsidTr="00445D4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656B85" w:rsidRPr="00412A04" w:rsidRDefault="00656B85"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2</w:t>
            </w:r>
          </w:p>
        </w:tc>
        <w:tc>
          <w:tcPr>
            <w:tcW w:w="1720" w:type="dxa"/>
            <w:gridSpan w:val="2"/>
            <w:tcBorders>
              <w:top w:val="nil"/>
              <w:left w:val="nil"/>
              <w:bottom w:val="single" w:sz="4" w:space="0" w:color="auto"/>
              <w:right w:val="single" w:sz="4" w:space="0" w:color="auto"/>
            </w:tcBorders>
            <w:shd w:val="clear" w:color="auto" w:fill="auto"/>
            <w:vAlign w:val="center"/>
            <w:hideMark/>
          </w:tcPr>
          <w:p w:rsidR="00656B85" w:rsidRPr="00412A04" w:rsidRDefault="00656B85" w:rsidP="00445D4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大修</w:t>
            </w:r>
          </w:p>
        </w:tc>
        <w:tc>
          <w:tcPr>
            <w:tcW w:w="1080" w:type="dxa"/>
            <w:tcBorders>
              <w:top w:val="nil"/>
              <w:left w:val="nil"/>
              <w:bottom w:val="single" w:sz="4" w:space="0" w:color="auto"/>
              <w:right w:val="single" w:sz="4" w:space="0" w:color="auto"/>
            </w:tcBorders>
            <w:shd w:val="clear" w:color="000000" w:fill="FFFFFF"/>
            <w:vAlign w:val="center"/>
          </w:tcPr>
          <w:p w:rsidR="00656B85" w:rsidRPr="00412A04" w:rsidRDefault="00656B85" w:rsidP="00445D4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656B85" w:rsidRPr="00412A04" w:rsidRDefault="00656B85" w:rsidP="00445D4E">
            <w:pPr>
              <w:widowControl/>
              <w:rPr>
                <w:rFonts w:ascii="宋体" w:hAnsi="宋体" w:cs="宋体"/>
                <w:color w:val="000000" w:themeColor="text1"/>
                <w:kern w:val="0"/>
                <w:sz w:val="18"/>
                <w:szCs w:val="18"/>
              </w:rPr>
            </w:pPr>
          </w:p>
        </w:tc>
      </w:tr>
      <w:tr w:rsidR="00656B85" w:rsidRPr="00412A04" w:rsidTr="00445D4E">
        <w:trPr>
          <w:trHeight w:val="369"/>
          <w:jc w:val="center"/>
        </w:trPr>
        <w:tc>
          <w:tcPr>
            <w:tcW w:w="7320" w:type="dxa"/>
            <w:gridSpan w:val="7"/>
            <w:tcBorders>
              <w:top w:val="nil"/>
              <w:left w:val="single" w:sz="4" w:space="0" w:color="auto"/>
              <w:bottom w:val="single" w:sz="4" w:space="0" w:color="000000"/>
              <w:right w:val="single" w:sz="4" w:space="0" w:color="auto"/>
            </w:tcBorders>
            <w:shd w:val="clear" w:color="000000" w:fill="FFFFFF"/>
            <w:noWrap/>
            <w:vAlign w:val="center"/>
          </w:tcPr>
          <w:p w:rsidR="00656B85" w:rsidRPr="00412A04" w:rsidRDefault="00656B85" w:rsidP="00445D4E">
            <w:pPr>
              <w:widowControl/>
              <w:jc w:val="center"/>
              <w:rPr>
                <w:rFonts w:asciiTheme="minorEastAsia" w:eastAsiaTheme="minorEastAsia" w:hAnsiTheme="minorEastAsia"/>
                <w:color w:val="000000" w:themeColor="text1"/>
                <w:kern w:val="0"/>
                <w:sz w:val="18"/>
                <w:szCs w:val="18"/>
              </w:rPr>
            </w:pPr>
            <w:r w:rsidRPr="00412A04">
              <w:rPr>
                <w:rFonts w:ascii="宋体" w:hAnsi="宋体" w:hint="eastAsia"/>
                <w:sz w:val="20"/>
                <w:szCs w:val="20"/>
              </w:rPr>
              <w:t>人工费合计=专项检查人工费×数量+</w:t>
            </w:r>
            <w:r>
              <w:rPr>
                <w:rFonts w:ascii="宋体" w:hAnsi="宋体" w:hint="eastAsia"/>
                <w:sz w:val="20"/>
                <w:szCs w:val="20"/>
              </w:rPr>
              <w:t>大修</w:t>
            </w:r>
            <w:r w:rsidRPr="00412A04">
              <w:rPr>
                <w:rFonts w:ascii="宋体" w:hAnsi="宋体" w:hint="eastAsia"/>
                <w:sz w:val="20"/>
                <w:szCs w:val="20"/>
              </w:rPr>
              <w:t>人工费×数量</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rsidR="00656B85" w:rsidRPr="00412A04" w:rsidRDefault="00656B85" w:rsidP="00445D4E">
            <w:pPr>
              <w:widowControl/>
              <w:jc w:val="center"/>
              <w:rPr>
                <w:rFonts w:asciiTheme="minorEastAsia" w:eastAsiaTheme="minorEastAsia" w:hAnsiTheme="minorEastAsia"/>
                <w:color w:val="000000" w:themeColor="text1"/>
                <w:kern w:val="0"/>
                <w:sz w:val="18"/>
                <w:szCs w:val="18"/>
              </w:rPr>
            </w:pPr>
          </w:p>
        </w:tc>
      </w:tr>
      <w:tr w:rsidR="00656B85" w:rsidRPr="00412A04" w:rsidTr="00445D4E">
        <w:trPr>
          <w:trHeight w:val="369"/>
          <w:jc w:val="center"/>
        </w:trPr>
        <w:tc>
          <w:tcPr>
            <w:tcW w:w="7320" w:type="dxa"/>
            <w:gridSpan w:val="7"/>
            <w:tcBorders>
              <w:top w:val="nil"/>
              <w:left w:val="single" w:sz="4" w:space="0" w:color="auto"/>
              <w:bottom w:val="single" w:sz="4" w:space="0" w:color="auto"/>
              <w:right w:val="single" w:sz="4" w:space="0" w:color="auto"/>
            </w:tcBorders>
            <w:shd w:val="clear" w:color="000000" w:fill="FFFFFF"/>
            <w:noWrap/>
            <w:vAlign w:val="center"/>
          </w:tcPr>
          <w:p w:rsidR="00656B85" w:rsidRPr="0040648B" w:rsidRDefault="00656B85" w:rsidP="008B55D0">
            <w:pPr>
              <w:widowControl/>
              <w:jc w:val="center"/>
              <w:rPr>
                <w:rFonts w:ascii="宋体" w:hAnsi="宋体"/>
                <w:sz w:val="20"/>
                <w:szCs w:val="20"/>
              </w:rPr>
            </w:pPr>
            <w:r w:rsidRPr="0040648B">
              <w:rPr>
                <w:rFonts w:ascii="宋体" w:hAnsi="宋体" w:hint="eastAsia"/>
                <w:sz w:val="20"/>
                <w:szCs w:val="20"/>
              </w:rPr>
              <w:t>材料费合计=大修材料费×数量</w:t>
            </w:r>
          </w:p>
        </w:tc>
        <w:tc>
          <w:tcPr>
            <w:tcW w:w="2160" w:type="dxa"/>
            <w:gridSpan w:val="2"/>
            <w:tcBorders>
              <w:top w:val="nil"/>
              <w:left w:val="single" w:sz="4" w:space="0" w:color="auto"/>
              <w:bottom w:val="single" w:sz="4" w:space="0" w:color="auto"/>
              <w:right w:val="single" w:sz="4" w:space="0" w:color="auto"/>
            </w:tcBorders>
            <w:shd w:val="clear" w:color="000000" w:fill="FFFFFF"/>
            <w:vAlign w:val="center"/>
          </w:tcPr>
          <w:p w:rsidR="00656B85" w:rsidRPr="00412A04" w:rsidRDefault="00656B85" w:rsidP="00445D4E">
            <w:pPr>
              <w:widowControl/>
              <w:jc w:val="center"/>
              <w:rPr>
                <w:rFonts w:ascii="宋体" w:hAnsi="宋体"/>
                <w:b/>
                <w:sz w:val="20"/>
                <w:szCs w:val="20"/>
              </w:rPr>
            </w:pPr>
          </w:p>
        </w:tc>
      </w:tr>
      <w:tr w:rsidR="00656B85"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noWrap/>
            <w:vAlign w:val="center"/>
            <w:hideMark/>
          </w:tcPr>
          <w:p w:rsidR="00656B85" w:rsidRPr="00412A04" w:rsidRDefault="00656B85" w:rsidP="00656B85">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道口路灯年度维修费用估算</w:t>
            </w:r>
          </w:p>
        </w:tc>
      </w:tr>
      <w:tr w:rsidR="007E7CC7"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695" w:type="dxa"/>
            <w:vMerge w:val="restart"/>
            <w:tcBorders>
              <w:top w:val="single" w:sz="4" w:space="0" w:color="auto"/>
              <w:left w:val="nil"/>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直接维修费（工、料、机费之和）</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695" w:type="dxa"/>
            <w:vMerge/>
            <w:tcBorders>
              <w:left w:val="nil"/>
              <w:bottom w:val="single" w:sz="4" w:space="0" w:color="auto"/>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其他维修费=直接工程费×其他维修费综合费率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695" w:type="dxa"/>
            <w:vMerge w:val="restart"/>
            <w:tcBorders>
              <w:top w:val="single" w:sz="4" w:space="0" w:color="auto"/>
              <w:left w:val="nil"/>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规费=人工费合计×规费综合费率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1695" w:type="dxa"/>
            <w:vMerge/>
            <w:tcBorders>
              <w:left w:val="nil"/>
              <w:bottom w:val="single" w:sz="4" w:space="0" w:color="auto"/>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Pr>
                <w:rFonts w:ascii="宋体" w:hAnsi="宋体" w:hint="eastAsia"/>
                <w:sz w:val="20"/>
                <w:szCs w:val="20"/>
              </w:rPr>
              <w:t>企业</w:t>
            </w:r>
            <w:r w:rsidRPr="00412A04">
              <w:rPr>
                <w:rFonts w:ascii="宋体" w:hAnsi="宋体" w:hint="eastAsia"/>
                <w:sz w:val="20"/>
                <w:szCs w:val="20"/>
              </w:rPr>
              <w:t>管理费=（直接费-材料费</w:t>
            </w:r>
            <w:r w:rsidR="00E67C10" w:rsidRPr="00412A04">
              <w:rPr>
                <w:rFonts w:ascii="宋体" w:hAnsi="宋体" w:hint="eastAsia"/>
                <w:sz w:val="20"/>
                <w:szCs w:val="20"/>
              </w:rPr>
              <w:t>合计</w:t>
            </w:r>
            <w:r w:rsidRPr="00412A04">
              <w:rPr>
                <w:rFonts w:ascii="宋体" w:hAnsi="宋体" w:hint="eastAsia"/>
                <w:sz w:val="20"/>
                <w:szCs w:val="20"/>
              </w:rPr>
              <w:t>）</w:t>
            </w:r>
            <w:r w:rsidRPr="00412A04">
              <w:rPr>
                <w:rFonts w:hint="eastAsia"/>
                <w:sz w:val="20"/>
                <w:szCs w:val="20"/>
              </w:rPr>
              <w:t>×</w:t>
            </w:r>
            <w:r>
              <w:rPr>
                <w:rFonts w:hint="eastAsia"/>
                <w:sz w:val="20"/>
                <w:szCs w:val="20"/>
              </w:rPr>
              <w:t>企业</w:t>
            </w:r>
            <w:r w:rsidRPr="00412A04">
              <w:rPr>
                <w:rFonts w:ascii="宋体" w:hAnsi="宋体" w:hint="eastAsia"/>
                <w:sz w:val="20"/>
                <w:szCs w:val="20"/>
              </w:rPr>
              <w:t>管理费综合费率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EC1907">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利润=（直接费-材料费</w:t>
            </w:r>
            <w:r w:rsidR="00E67C10" w:rsidRPr="00412A04">
              <w:rPr>
                <w:rFonts w:ascii="宋体" w:hAnsi="宋体" w:hint="eastAsia"/>
                <w:sz w:val="20"/>
                <w:szCs w:val="20"/>
              </w:rPr>
              <w:t>合计</w:t>
            </w:r>
            <w:r w:rsidRPr="00412A04">
              <w:rPr>
                <w:rFonts w:ascii="宋体" w:hAnsi="宋体" w:hint="eastAsia"/>
                <w:sz w:val="20"/>
                <w:szCs w:val="20"/>
              </w:rPr>
              <w:t>+</w:t>
            </w:r>
            <w:r>
              <w:rPr>
                <w:rFonts w:ascii="宋体" w:hAnsi="宋体" w:hint="eastAsia"/>
                <w:sz w:val="20"/>
                <w:szCs w:val="20"/>
              </w:rPr>
              <w:t>企业</w:t>
            </w:r>
            <w:r w:rsidRPr="00412A04">
              <w:rPr>
                <w:rFonts w:ascii="宋体" w:hAnsi="宋体" w:hint="eastAsia"/>
                <w:sz w:val="20"/>
                <w:szCs w:val="20"/>
              </w:rPr>
              <w:t>管理费）</w:t>
            </w:r>
            <w:r w:rsidRPr="00412A04">
              <w:rPr>
                <w:rFonts w:hint="eastAsia"/>
                <w:sz w:val="20"/>
                <w:szCs w:val="20"/>
              </w:rPr>
              <w:t>×</w:t>
            </w:r>
            <w:r w:rsidRPr="00412A04">
              <w:rPr>
                <w:rFonts w:ascii="宋体" w:hAnsi="宋体" w:hint="eastAsia"/>
                <w:sz w:val="20"/>
                <w:szCs w:val="20"/>
              </w:rPr>
              <w:t>利润率</w:t>
            </w:r>
          </w:p>
        </w:tc>
        <w:tc>
          <w:tcPr>
            <w:tcW w:w="1080" w:type="dxa"/>
            <w:tcBorders>
              <w:top w:val="nil"/>
              <w:left w:val="nil"/>
              <w:bottom w:val="single" w:sz="4" w:space="0" w:color="auto"/>
              <w:right w:val="single" w:sz="4" w:space="0" w:color="auto"/>
            </w:tcBorders>
            <w:shd w:val="clear" w:color="auto" w:fill="auto"/>
            <w:noWrap/>
          </w:tcPr>
          <w:p w:rsidR="007E7CC7" w:rsidRPr="00412A04" w:rsidRDefault="007E7CC7" w:rsidP="007E7CC7">
            <w:pPr>
              <w:widowControl/>
              <w:jc w:val="center"/>
              <w:rPr>
                <w:rFonts w:ascii="宋体" w:hAnsi="宋体" w:cs="宋体"/>
                <w:color w:val="000000" w:themeColor="text1"/>
                <w:kern w:val="0"/>
                <w:sz w:val="18"/>
                <w:szCs w:val="18"/>
              </w:rPr>
            </w:pPr>
          </w:p>
        </w:tc>
      </w:tr>
      <w:tr w:rsidR="007E7CC7" w:rsidRPr="00412A04" w:rsidTr="00EC1907">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7E7CC7" w:rsidRPr="00412A04" w:rsidRDefault="007E7CC7" w:rsidP="007E7CC7">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六</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税金=（直接费+</w:t>
            </w:r>
            <w:r>
              <w:rPr>
                <w:rFonts w:ascii="宋体" w:hAnsi="宋体" w:hint="eastAsia"/>
                <w:sz w:val="20"/>
                <w:szCs w:val="20"/>
              </w:rPr>
              <w:t>间接费</w:t>
            </w:r>
            <w:r w:rsidRPr="00412A04">
              <w:rPr>
                <w:rFonts w:ascii="宋体" w:hAnsi="宋体" w:hint="eastAsia"/>
                <w:sz w:val="20"/>
                <w:szCs w:val="20"/>
              </w:rPr>
              <w:t>+利润）</w:t>
            </w:r>
            <w:r w:rsidRPr="00412A04">
              <w:rPr>
                <w:rFonts w:hint="eastAsia"/>
                <w:sz w:val="20"/>
                <w:szCs w:val="20"/>
              </w:rPr>
              <w:t>×</w:t>
            </w:r>
            <w:r w:rsidRPr="00412A04">
              <w:rPr>
                <w:rFonts w:ascii="宋体" w:hAnsi="宋体" w:hint="eastAsia"/>
                <w:sz w:val="20"/>
                <w:szCs w:val="20"/>
              </w:rPr>
              <w:t xml:space="preserve">税率 </w:t>
            </w:r>
          </w:p>
        </w:tc>
        <w:tc>
          <w:tcPr>
            <w:tcW w:w="1080" w:type="dxa"/>
            <w:tcBorders>
              <w:top w:val="nil"/>
              <w:left w:val="nil"/>
              <w:bottom w:val="single" w:sz="4" w:space="0" w:color="auto"/>
              <w:right w:val="single" w:sz="4" w:space="0" w:color="auto"/>
            </w:tcBorders>
            <w:shd w:val="clear" w:color="auto" w:fill="auto"/>
          </w:tcPr>
          <w:p w:rsidR="007E7CC7" w:rsidRPr="00412A04" w:rsidRDefault="007E7CC7" w:rsidP="007E7CC7">
            <w:pPr>
              <w:widowControl/>
              <w:jc w:val="center"/>
              <w:rPr>
                <w:rFonts w:ascii="宋体" w:hAnsi="宋体" w:cs="宋体"/>
                <w:color w:val="000000" w:themeColor="text1"/>
                <w:kern w:val="0"/>
                <w:sz w:val="18"/>
                <w:szCs w:val="18"/>
              </w:rPr>
            </w:pPr>
          </w:p>
        </w:tc>
      </w:tr>
      <w:tr w:rsidR="007E7CC7" w:rsidRPr="00412A04" w:rsidTr="00EC1907">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7E7CC7" w:rsidRPr="00412A04" w:rsidRDefault="007E7CC7" w:rsidP="007E7CC7">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七</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维修年度投资总费用</w:t>
            </w:r>
          </w:p>
        </w:tc>
        <w:tc>
          <w:tcPr>
            <w:tcW w:w="1080" w:type="dxa"/>
            <w:tcBorders>
              <w:top w:val="nil"/>
              <w:left w:val="nil"/>
              <w:bottom w:val="single" w:sz="4" w:space="0" w:color="auto"/>
              <w:right w:val="single" w:sz="4" w:space="0" w:color="auto"/>
            </w:tcBorders>
            <w:shd w:val="clear" w:color="auto" w:fill="auto"/>
          </w:tcPr>
          <w:p w:rsidR="007E7CC7" w:rsidRPr="00412A04" w:rsidRDefault="007E7CC7" w:rsidP="007E7CC7">
            <w:pPr>
              <w:widowControl/>
              <w:jc w:val="center"/>
              <w:rPr>
                <w:rFonts w:ascii="宋体" w:hAnsi="宋体" w:cs="宋体"/>
                <w:color w:val="000000" w:themeColor="text1"/>
                <w:kern w:val="0"/>
                <w:sz w:val="18"/>
                <w:szCs w:val="18"/>
              </w:rPr>
            </w:pPr>
          </w:p>
        </w:tc>
      </w:tr>
    </w:tbl>
    <w:p w:rsidR="00554FDF" w:rsidRPr="00656B85" w:rsidRDefault="00554FDF" w:rsidP="009B1CDE">
      <w:pPr>
        <w:spacing w:line="340" w:lineRule="exact"/>
        <w:rPr>
          <w:rFonts w:ascii="黑体" w:eastAsia="黑体"/>
          <w:color w:val="000000" w:themeColor="text1"/>
          <w:szCs w:val="21"/>
        </w:rPr>
      </w:pPr>
    </w:p>
    <w:p w:rsidR="00554FDF" w:rsidRPr="00412A04" w:rsidRDefault="00554FDF" w:rsidP="009B1CDE">
      <w:pPr>
        <w:spacing w:line="340" w:lineRule="exact"/>
        <w:rPr>
          <w:rFonts w:ascii="黑体" w:eastAsia="黑体"/>
          <w:color w:val="000000" w:themeColor="text1"/>
          <w:szCs w:val="21"/>
        </w:rPr>
      </w:pPr>
    </w:p>
    <w:p w:rsidR="00554FDF" w:rsidRPr="00412A04" w:rsidRDefault="00554FDF" w:rsidP="009B1CDE">
      <w:pPr>
        <w:spacing w:line="340" w:lineRule="exact"/>
        <w:rPr>
          <w:rFonts w:ascii="黑体" w:eastAsia="黑体"/>
          <w:color w:val="000000" w:themeColor="text1"/>
          <w:szCs w:val="21"/>
        </w:rPr>
      </w:pPr>
    </w:p>
    <w:p w:rsidR="00554FDF" w:rsidRPr="00412A04" w:rsidRDefault="00554FDF" w:rsidP="009B1CDE">
      <w:pPr>
        <w:spacing w:line="340" w:lineRule="exact"/>
        <w:rPr>
          <w:rFonts w:ascii="黑体" w:eastAsia="黑体"/>
          <w:color w:val="000000" w:themeColor="text1"/>
          <w:szCs w:val="21"/>
        </w:rPr>
      </w:pPr>
    </w:p>
    <w:p w:rsidR="00554FDF" w:rsidRPr="00412A04" w:rsidRDefault="00554FDF" w:rsidP="009B1CDE">
      <w:pPr>
        <w:spacing w:line="340" w:lineRule="exac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501579" w:rsidRDefault="00501579">
      <w:pPr>
        <w:widowControl/>
        <w:jc w:val="left"/>
        <w:rPr>
          <w:rFonts w:ascii="黑体" w:eastAsia="黑体"/>
          <w:color w:val="000000" w:themeColor="text1"/>
          <w:szCs w:val="21"/>
        </w:rPr>
      </w:pPr>
    </w:p>
    <w:p w:rsidR="00955CA2" w:rsidRDefault="00955CA2">
      <w:pPr>
        <w:widowControl/>
        <w:jc w:val="left"/>
        <w:rPr>
          <w:rFonts w:ascii="黑体" w:eastAsia="黑体"/>
          <w:color w:val="000000" w:themeColor="text1"/>
          <w:szCs w:val="21"/>
        </w:rPr>
      </w:pPr>
    </w:p>
    <w:p w:rsidR="00955CA2" w:rsidRDefault="00955CA2">
      <w:pPr>
        <w:widowControl/>
        <w:jc w:val="left"/>
        <w:rPr>
          <w:rFonts w:ascii="黑体" w:eastAsia="黑体"/>
          <w:color w:val="000000" w:themeColor="text1"/>
          <w:szCs w:val="21"/>
        </w:rPr>
      </w:pPr>
    </w:p>
    <w:p w:rsidR="00501579" w:rsidRPr="00412A04" w:rsidRDefault="00501579">
      <w:pPr>
        <w:widowControl/>
        <w:jc w:val="left"/>
        <w:rPr>
          <w:rFonts w:ascii="黑体" w:eastAsia="黑体"/>
          <w:color w:val="000000" w:themeColor="text1"/>
          <w:szCs w:val="21"/>
        </w:rPr>
      </w:pPr>
    </w:p>
    <w:p w:rsidR="00F61064" w:rsidRDefault="00F61064" w:rsidP="00F61064">
      <w:pPr>
        <w:widowControl/>
        <w:jc w:val="center"/>
        <w:rPr>
          <w:rStyle w:val="ab"/>
          <w:rFonts w:ascii="黑体" w:eastAsia="黑体" w:hAnsi="黑体"/>
          <w:bCs w:val="0"/>
          <w:color w:val="000000" w:themeColor="text1"/>
        </w:rPr>
      </w:pPr>
      <w:r w:rsidRPr="00412A04">
        <w:rPr>
          <w:rFonts w:ascii="黑体" w:eastAsia="黑体" w:hAnsi="黑体" w:cs="宋体" w:hint="eastAsia"/>
          <w:b/>
          <w:bCs/>
          <w:color w:val="000000" w:themeColor="text1"/>
          <w:kern w:val="0"/>
          <w:szCs w:val="21"/>
        </w:rPr>
        <w:t>表</w:t>
      </w:r>
      <w:r w:rsidR="008B55D0">
        <w:rPr>
          <w:rFonts w:ascii="黑体" w:eastAsia="黑体" w:hAnsi="黑体" w:cs="宋体" w:hint="eastAsia"/>
          <w:b/>
          <w:bCs/>
          <w:color w:val="000000" w:themeColor="text1"/>
          <w:kern w:val="0"/>
          <w:szCs w:val="21"/>
        </w:rPr>
        <w:t>3</w:t>
      </w:r>
      <w:r w:rsidRPr="00412A04">
        <w:rPr>
          <w:rFonts w:ascii="黑体" w:eastAsia="黑体" w:hAnsi="黑体" w:cs="宋体" w:hint="eastAsia"/>
          <w:b/>
          <w:bCs/>
          <w:color w:val="000000" w:themeColor="text1"/>
          <w:kern w:val="0"/>
          <w:szCs w:val="21"/>
        </w:rPr>
        <w:t>-1-</w:t>
      </w:r>
      <w:r w:rsidR="008B55D0">
        <w:rPr>
          <w:rFonts w:ascii="黑体" w:eastAsia="黑体" w:hAnsi="黑体" w:cs="宋体" w:hint="eastAsia"/>
          <w:b/>
          <w:bCs/>
          <w:color w:val="000000" w:themeColor="text1"/>
          <w:kern w:val="0"/>
          <w:szCs w:val="21"/>
        </w:rPr>
        <w:t>6</w:t>
      </w:r>
      <w:r w:rsidRPr="00412A04">
        <w:rPr>
          <w:rFonts w:ascii="黑体" w:eastAsia="黑体" w:hAnsi="黑体" w:cs="宋体" w:hint="eastAsia"/>
          <w:b/>
          <w:bCs/>
          <w:color w:val="000000" w:themeColor="text1"/>
          <w:kern w:val="0"/>
          <w:szCs w:val="21"/>
        </w:rPr>
        <w:t xml:space="preserve"> </w:t>
      </w:r>
      <w:r w:rsidRPr="00412A04">
        <w:rPr>
          <w:rStyle w:val="ab"/>
          <w:rFonts w:ascii="黑体" w:eastAsia="黑体" w:hAnsi="黑体" w:hint="eastAsia"/>
          <w:bCs w:val="0"/>
          <w:color w:val="000000" w:themeColor="text1"/>
        </w:rPr>
        <w:t>铁路监护道口</w:t>
      </w:r>
      <w:r w:rsidR="000B31A8">
        <w:rPr>
          <w:rStyle w:val="ab"/>
          <w:rFonts w:ascii="黑体" w:eastAsia="黑体" w:hAnsi="黑体" w:hint="eastAsia"/>
          <w:bCs w:val="0"/>
          <w:color w:val="000000" w:themeColor="text1"/>
        </w:rPr>
        <w:t>太阳能</w:t>
      </w:r>
      <w:r w:rsidRPr="00412A04">
        <w:rPr>
          <w:rStyle w:val="ab"/>
          <w:rFonts w:ascii="黑体" w:eastAsia="黑体" w:hAnsi="黑体" w:hint="eastAsia"/>
          <w:bCs w:val="0"/>
          <w:color w:val="000000" w:themeColor="text1"/>
        </w:rPr>
        <w:t>爆闪警示灯年度维修费用计算表</w:t>
      </w:r>
    </w:p>
    <w:p w:rsidR="00AC043E" w:rsidRDefault="00AC043E" w:rsidP="00F61064">
      <w:pPr>
        <w:widowControl/>
        <w:jc w:val="center"/>
        <w:rPr>
          <w:rStyle w:val="ab"/>
          <w:rFonts w:ascii="黑体" w:eastAsia="黑体" w:hAnsi="黑体"/>
          <w:bCs w:val="0"/>
          <w:color w:val="000000" w:themeColor="text1"/>
        </w:rPr>
      </w:pPr>
    </w:p>
    <w:p w:rsidR="00AC043E" w:rsidRPr="00412A04" w:rsidRDefault="00AC043E" w:rsidP="00AC043E">
      <w:pPr>
        <w:widowControl/>
        <w:jc w:val="right"/>
        <w:rPr>
          <w:rStyle w:val="ab"/>
          <w:rFonts w:ascii="黑体" w:eastAsia="黑体" w:hAnsi="黑体"/>
          <w:bCs w:val="0"/>
          <w:color w:val="000000" w:themeColor="text1"/>
        </w:rPr>
      </w:pPr>
      <w:r>
        <w:rPr>
          <w:rStyle w:val="ab"/>
          <w:rFonts w:ascii="黑体" w:eastAsia="黑体" w:hAnsi="黑体" w:hint="eastAsia"/>
          <w:bCs w:val="0"/>
          <w:color w:val="000000" w:themeColor="text1"/>
        </w:rPr>
        <w:t xml:space="preserve">                             </w:t>
      </w:r>
      <w:r w:rsidRPr="00AC043E">
        <w:rPr>
          <w:rStyle w:val="ab"/>
          <w:rFonts w:asciiTheme="minorEastAsia" w:eastAsiaTheme="minorEastAsia" w:hAnsiTheme="minorEastAsia" w:hint="eastAsia"/>
          <w:b w:val="0"/>
          <w:color w:val="000000" w:themeColor="text1"/>
          <w:sz w:val="18"/>
          <w:szCs w:val="18"/>
        </w:rPr>
        <w:t>单位：表列单位</w:t>
      </w:r>
    </w:p>
    <w:p w:rsidR="00F61064" w:rsidRPr="00F61064" w:rsidRDefault="00F61064" w:rsidP="00F61064">
      <w:pPr>
        <w:jc w:val="center"/>
        <w:rPr>
          <w:rFonts w:ascii="宋体" w:hAnsi="宋体" w:cs="宋体"/>
          <w:bCs/>
          <w:color w:val="000000" w:themeColor="text1"/>
          <w:kern w:val="0"/>
          <w:sz w:val="18"/>
          <w:szCs w:val="18"/>
        </w:rPr>
      </w:pPr>
    </w:p>
    <w:tbl>
      <w:tblPr>
        <w:tblW w:w="9480" w:type="dxa"/>
        <w:jc w:val="center"/>
        <w:tblLook w:val="04A0"/>
      </w:tblPr>
      <w:tblGrid>
        <w:gridCol w:w="1030"/>
        <w:gridCol w:w="1695"/>
        <w:gridCol w:w="25"/>
        <w:gridCol w:w="1080"/>
        <w:gridCol w:w="1130"/>
        <w:gridCol w:w="1080"/>
        <w:gridCol w:w="1280"/>
        <w:gridCol w:w="1080"/>
        <w:gridCol w:w="1080"/>
      </w:tblGrid>
      <w:tr w:rsidR="00F61064"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序号</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项 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人工费</w:t>
            </w:r>
            <w:r w:rsidRPr="00412A04">
              <w:rPr>
                <w:rFonts w:ascii="宋体" w:hAnsi="宋体" w:cs="宋体" w:hint="eastAsia"/>
                <w:b/>
                <w:bCs/>
                <w:color w:val="000000" w:themeColor="text1"/>
                <w:kern w:val="0"/>
                <w:sz w:val="18"/>
                <w:szCs w:val="18"/>
              </w:rPr>
              <w:br/>
              <w:t>（元）</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材料费</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机械费</w:t>
            </w:r>
            <w:r w:rsidRPr="00412A04">
              <w:rPr>
                <w:rFonts w:ascii="宋体" w:hAnsi="宋体" w:cs="宋体" w:hint="eastAsia"/>
                <w:b/>
                <w:bCs/>
                <w:color w:val="000000" w:themeColor="text1"/>
                <w:kern w:val="0"/>
                <w:sz w:val="18"/>
                <w:szCs w:val="18"/>
              </w:rPr>
              <w:br/>
              <w:t>（元）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基 价</w:t>
            </w:r>
            <w:r w:rsidRPr="00412A04">
              <w:rPr>
                <w:rFonts w:ascii="宋体" w:hAnsi="宋体" w:cs="宋体" w:hint="eastAsia"/>
                <w:b/>
                <w:bCs/>
                <w:color w:val="000000" w:themeColor="text1"/>
                <w:kern w:val="0"/>
                <w:sz w:val="18"/>
                <w:szCs w:val="18"/>
              </w:rPr>
              <w:br/>
              <w:t>（元）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数量</w:t>
            </w:r>
            <w:r w:rsidRPr="00412A04">
              <w:rPr>
                <w:rFonts w:ascii="宋体" w:hAnsi="宋体" w:cs="宋体" w:hint="eastAsia"/>
                <w:b/>
                <w:bCs/>
                <w:color w:val="000000" w:themeColor="text1"/>
                <w:kern w:val="0"/>
                <w:sz w:val="18"/>
                <w:szCs w:val="18"/>
              </w:rPr>
              <w:br/>
              <w:t>（次）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合 计</w:t>
            </w:r>
            <w:r w:rsidRPr="00412A04">
              <w:rPr>
                <w:rFonts w:ascii="宋体" w:hAnsi="宋体" w:cs="宋体" w:hint="eastAsia"/>
                <w:b/>
                <w:bCs/>
                <w:color w:val="000000" w:themeColor="text1"/>
                <w:kern w:val="0"/>
                <w:sz w:val="18"/>
                <w:szCs w:val="18"/>
              </w:rPr>
              <w:br/>
              <w:t>（元）</w:t>
            </w:r>
          </w:p>
        </w:tc>
      </w:tr>
      <w:tr w:rsidR="00F61064"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F61064" w:rsidRPr="00412A04" w:rsidRDefault="00F61064" w:rsidP="00445D4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专项检查</w:t>
            </w:r>
          </w:p>
        </w:tc>
      </w:tr>
      <w:tr w:rsidR="00F61064" w:rsidRPr="00412A04" w:rsidTr="00445D4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1</w:t>
            </w:r>
          </w:p>
        </w:tc>
        <w:tc>
          <w:tcPr>
            <w:tcW w:w="1720" w:type="dxa"/>
            <w:gridSpan w:val="2"/>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专项检查</w:t>
            </w:r>
          </w:p>
        </w:tc>
        <w:tc>
          <w:tcPr>
            <w:tcW w:w="1080" w:type="dxa"/>
            <w:tcBorders>
              <w:top w:val="nil"/>
              <w:left w:val="nil"/>
              <w:bottom w:val="single" w:sz="4" w:space="0" w:color="auto"/>
              <w:right w:val="single" w:sz="4" w:space="0" w:color="auto"/>
            </w:tcBorders>
            <w:shd w:val="clear" w:color="000000" w:fill="FFFFFF"/>
            <w:vAlign w:val="center"/>
          </w:tcPr>
          <w:p w:rsidR="00F61064" w:rsidRPr="00412A04" w:rsidRDefault="00F61064" w:rsidP="00445D4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Theme="minorEastAsia" w:eastAsiaTheme="minorEastAsia" w:hAnsiTheme="minorEastAsia"/>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Theme="minorEastAsia" w:eastAsiaTheme="minorEastAsia" w:hAnsiTheme="minorEastAsia"/>
                <w:color w:val="000000" w:themeColor="text1"/>
                <w:kern w:val="0"/>
                <w:sz w:val="18"/>
                <w:szCs w:val="18"/>
              </w:rPr>
            </w:pPr>
          </w:p>
        </w:tc>
      </w:tr>
      <w:tr w:rsidR="00F61064"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vAlign w:val="center"/>
          </w:tcPr>
          <w:p w:rsidR="00F61064" w:rsidRPr="00412A04" w:rsidRDefault="00F61064" w:rsidP="00445D4E">
            <w:pPr>
              <w:widowControl/>
              <w:jc w:val="center"/>
              <w:rPr>
                <w:rFonts w:asciiTheme="minorEastAsia" w:eastAsiaTheme="minorEastAsia" w:hAnsiTheme="minorEastAsia"/>
                <w:color w:val="000000" w:themeColor="text1"/>
                <w:kern w:val="0"/>
                <w:sz w:val="18"/>
                <w:szCs w:val="18"/>
              </w:rPr>
            </w:pPr>
            <w:r w:rsidRPr="00412A04">
              <w:rPr>
                <w:rFonts w:asciiTheme="minorEastAsia" w:eastAsiaTheme="minorEastAsia" w:hAnsiTheme="minorEastAsia" w:hint="eastAsia"/>
                <w:color w:val="000000" w:themeColor="text1"/>
                <w:kern w:val="0"/>
                <w:sz w:val="18"/>
                <w:szCs w:val="18"/>
              </w:rPr>
              <w:t>大修</w:t>
            </w:r>
          </w:p>
        </w:tc>
      </w:tr>
      <w:tr w:rsidR="00F61064" w:rsidRPr="00412A04" w:rsidTr="00445D4E">
        <w:trPr>
          <w:trHeight w:val="369"/>
          <w:jc w:val="center"/>
        </w:trPr>
        <w:tc>
          <w:tcPr>
            <w:tcW w:w="1030" w:type="dxa"/>
            <w:tcBorders>
              <w:top w:val="nil"/>
              <w:left w:val="single" w:sz="4" w:space="0" w:color="auto"/>
              <w:bottom w:val="single" w:sz="4" w:space="0" w:color="auto"/>
              <w:right w:val="single" w:sz="4" w:space="0" w:color="auto"/>
            </w:tcBorders>
            <w:shd w:val="clear" w:color="000000" w:fill="FFFFFF"/>
            <w:vAlign w:val="center"/>
            <w:hideMark/>
          </w:tcPr>
          <w:p w:rsidR="00F61064" w:rsidRPr="00412A04" w:rsidRDefault="00F61064" w:rsidP="00445D4E">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2</w:t>
            </w:r>
          </w:p>
        </w:tc>
        <w:tc>
          <w:tcPr>
            <w:tcW w:w="1720" w:type="dxa"/>
            <w:gridSpan w:val="2"/>
            <w:tcBorders>
              <w:top w:val="nil"/>
              <w:left w:val="nil"/>
              <w:bottom w:val="single" w:sz="4" w:space="0" w:color="auto"/>
              <w:right w:val="single" w:sz="4" w:space="0" w:color="auto"/>
            </w:tcBorders>
            <w:shd w:val="clear" w:color="auto" w:fill="auto"/>
            <w:vAlign w:val="center"/>
            <w:hideMark/>
          </w:tcPr>
          <w:p w:rsidR="00F61064" w:rsidRPr="00412A04" w:rsidRDefault="00F61064" w:rsidP="00445D4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大修</w:t>
            </w:r>
          </w:p>
        </w:tc>
        <w:tc>
          <w:tcPr>
            <w:tcW w:w="1080" w:type="dxa"/>
            <w:tcBorders>
              <w:top w:val="nil"/>
              <w:left w:val="nil"/>
              <w:bottom w:val="single" w:sz="4" w:space="0" w:color="auto"/>
              <w:right w:val="single" w:sz="4" w:space="0" w:color="auto"/>
            </w:tcBorders>
            <w:shd w:val="clear" w:color="000000" w:fill="FFFFFF"/>
            <w:vAlign w:val="center"/>
          </w:tcPr>
          <w:p w:rsidR="00F61064" w:rsidRPr="00412A04" w:rsidRDefault="00F61064" w:rsidP="00445D4E">
            <w:pPr>
              <w:widowControl/>
              <w:jc w:val="center"/>
              <w:rPr>
                <w:rFonts w:ascii="宋体" w:hAnsi="宋体" w:cs="宋体"/>
                <w:color w:val="000000" w:themeColor="text1"/>
                <w:kern w:val="0"/>
                <w:sz w:val="18"/>
                <w:szCs w:val="18"/>
              </w:rPr>
            </w:pPr>
          </w:p>
        </w:tc>
        <w:tc>
          <w:tcPr>
            <w:tcW w:w="113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宋体" w:hAnsi="宋体" w:cs="宋体"/>
                <w:color w:val="000000" w:themeColor="text1"/>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jc w:val="center"/>
              <w:rPr>
                <w:rFonts w:ascii="宋体"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F61064" w:rsidRPr="00412A04" w:rsidRDefault="00F61064" w:rsidP="00445D4E">
            <w:pPr>
              <w:widowControl/>
              <w:rPr>
                <w:rFonts w:ascii="宋体" w:hAnsi="宋体" w:cs="宋体"/>
                <w:color w:val="000000" w:themeColor="text1"/>
                <w:kern w:val="0"/>
                <w:sz w:val="18"/>
                <w:szCs w:val="18"/>
              </w:rPr>
            </w:pPr>
          </w:p>
        </w:tc>
      </w:tr>
      <w:tr w:rsidR="00F61064" w:rsidRPr="00412A04" w:rsidTr="00445D4E">
        <w:trPr>
          <w:trHeight w:val="369"/>
          <w:jc w:val="center"/>
        </w:trPr>
        <w:tc>
          <w:tcPr>
            <w:tcW w:w="7320" w:type="dxa"/>
            <w:gridSpan w:val="7"/>
            <w:tcBorders>
              <w:top w:val="nil"/>
              <w:left w:val="single" w:sz="4" w:space="0" w:color="auto"/>
              <w:bottom w:val="single" w:sz="4" w:space="0" w:color="000000"/>
              <w:right w:val="single" w:sz="4" w:space="0" w:color="auto"/>
            </w:tcBorders>
            <w:shd w:val="clear" w:color="000000" w:fill="FFFFFF"/>
            <w:noWrap/>
            <w:vAlign w:val="center"/>
          </w:tcPr>
          <w:p w:rsidR="00F61064" w:rsidRPr="00412A04" w:rsidRDefault="00F61064" w:rsidP="00445D4E">
            <w:pPr>
              <w:widowControl/>
              <w:jc w:val="center"/>
              <w:rPr>
                <w:rFonts w:asciiTheme="minorEastAsia" w:eastAsiaTheme="minorEastAsia" w:hAnsiTheme="minorEastAsia"/>
                <w:color w:val="000000" w:themeColor="text1"/>
                <w:kern w:val="0"/>
                <w:sz w:val="18"/>
                <w:szCs w:val="18"/>
              </w:rPr>
            </w:pPr>
            <w:r w:rsidRPr="00412A04">
              <w:rPr>
                <w:rFonts w:ascii="宋体" w:hAnsi="宋体" w:hint="eastAsia"/>
                <w:sz w:val="20"/>
                <w:szCs w:val="20"/>
              </w:rPr>
              <w:t>人工费合计=专项检查人工费×数量+</w:t>
            </w:r>
            <w:r>
              <w:rPr>
                <w:rFonts w:ascii="宋体" w:hAnsi="宋体" w:hint="eastAsia"/>
                <w:sz w:val="20"/>
                <w:szCs w:val="20"/>
              </w:rPr>
              <w:t>大修</w:t>
            </w:r>
            <w:r w:rsidRPr="00412A04">
              <w:rPr>
                <w:rFonts w:ascii="宋体" w:hAnsi="宋体" w:hint="eastAsia"/>
                <w:sz w:val="20"/>
                <w:szCs w:val="20"/>
              </w:rPr>
              <w:t>人工费×数量</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tcPr>
          <w:p w:rsidR="00F61064" w:rsidRPr="00412A04" w:rsidRDefault="00F61064" w:rsidP="00445D4E">
            <w:pPr>
              <w:widowControl/>
              <w:jc w:val="center"/>
              <w:rPr>
                <w:rFonts w:asciiTheme="minorEastAsia" w:eastAsiaTheme="minorEastAsia" w:hAnsiTheme="minorEastAsia"/>
                <w:color w:val="000000" w:themeColor="text1"/>
                <w:kern w:val="0"/>
                <w:sz w:val="18"/>
                <w:szCs w:val="18"/>
              </w:rPr>
            </w:pPr>
          </w:p>
        </w:tc>
      </w:tr>
      <w:tr w:rsidR="00F61064" w:rsidRPr="00412A04" w:rsidTr="00445D4E">
        <w:trPr>
          <w:trHeight w:val="369"/>
          <w:jc w:val="center"/>
        </w:trPr>
        <w:tc>
          <w:tcPr>
            <w:tcW w:w="7320" w:type="dxa"/>
            <w:gridSpan w:val="7"/>
            <w:tcBorders>
              <w:top w:val="nil"/>
              <w:left w:val="single" w:sz="4" w:space="0" w:color="auto"/>
              <w:bottom w:val="single" w:sz="4" w:space="0" w:color="auto"/>
              <w:right w:val="single" w:sz="4" w:space="0" w:color="auto"/>
            </w:tcBorders>
            <w:shd w:val="clear" w:color="000000" w:fill="FFFFFF"/>
            <w:noWrap/>
            <w:vAlign w:val="center"/>
          </w:tcPr>
          <w:p w:rsidR="00F61064" w:rsidRPr="0040648B" w:rsidRDefault="00F61064" w:rsidP="008B55D0">
            <w:pPr>
              <w:widowControl/>
              <w:jc w:val="center"/>
              <w:rPr>
                <w:rFonts w:ascii="宋体" w:hAnsi="宋体"/>
                <w:sz w:val="20"/>
                <w:szCs w:val="20"/>
              </w:rPr>
            </w:pPr>
            <w:r w:rsidRPr="0040648B">
              <w:rPr>
                <w:rFonts w:ascii="宋体" w:hAnsi="宋体" w:hint="eastAsia"/>
                <w:sz w:val="20"/>
                <w:szCs w:val="20"/>
              </w:rPr>
              <w:t>材料费合计=大修材料费×数量</w:t>
            </w:r>
          </w:p>
        </w:tc>
        <w:tc>
          <w:tcPr>
            <w:tcW w:w="2160" w:type="dxa"/>
            <w:gridSpan w:val="2"/>
            <w:tcBorders>
              <w:top w:val="nil"/>
              <w:left w:val="single" w:sz="4" w:space="0" w:color="auto"/>
              <w:bottom w:val="single" w:sz="4" w:space="0" w:color="auto"/>
              <w:right w:val="single" w:sz="4" w:space="0" w:color="auto"/>
            </w:tcBorders>
            <w:shd w:val="clear" w:color="000000" w:fill="FFFFFF"/>
            <w:vAlign w:val="center"/>
          </w:tcPr>
          <w:p w:rsidR="00F61064" w:rsidRPr="00412A04" w:rsidRDefault="00F61064" w:rsidP="00445D4E">
            <w:pPr>
              <w:widowControl/>
              <w:jc w:val="center"/>
              <w:rPr>
                <w:rFonts w:ascii="宋体" w:hAnsi="宋体"/>
                <w:b/>
                <w:sz w:val="20"/>
                <w:szCs w:val="20"/>
              </w:rPr>
            </w:pPr>
          </w:p>
        </w:tc>
      </w:tr>
      <w:tr w:rsidR="00F61064" w:rsidRPr="00412A04" w:rsidTr="00445D4E">
        <w:trPr>
          <w:trHeight w:val="369"/>
          <w:jc w:val="center"/>
        </w:trPr>
        <w:tc>
          <w:tcPr>
            <w:tcW w:w="9480" w:type="dxa"/>
            <w:gridSpan w:val="9"/>
            <w:tcBorders>
              <w:top w:val="nil"/>
              <w:left w:val="single" w:sz="4" w:space="0" w:color="auto"/>
              <w:bottom w:val="single" w:sz="4" w:space="0" w:color="auto"/>
              <w:right w:val="single" w:sz="4" w:space="0" w:color="auto"/>
            </w:tcBorders>
            <w:shd w:val="clear" w:color="000000" w:fill="FFFFFF"/>
            <w:noWrap/>
            <w:vAlign w:val="center"/>
            <w:hideMark/>
          </w:tcPr>
          <w:p w:rsidR="00F61064" w:rsidRPr="00412A04" w:rsidRDefault="000B31A8" w:rsidP="00445D4E">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太阳能</w:t>
            </w:r>
            <w:r w:rsidR="00F61064" w:rsidRPr="00412A04">
              <w:rPr>
                <w:rFonts w:ascii="宋体" w:hAnsi="宋体" w:cs="宋体" w:hint="eastAsia"/>
                <w:b/>
                <w:bCs/>
                <w:color w:val="000000" w:themeColor="text1"/>
                <w:kern w:val="0"/>
                <w:sz w:val="18"/>
                <w:szCs w:val="18"/>
              </w:rPr>
              <w:t>爆闪警示灯年度维修费用估算</w:t>
            </w:r>
          </w:p>
        </w:tc>
      </w:tr>
      <w:tr w:rsidR="007E7CC7"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一</w:t>
            </w:r>
          </w:p>
        </w:tc>
        <w:tc>
          <w:tcPr>
            <w:tcW w:w="1695" w:type="dxa"/>
            <w:vMerge w:val="restart"/>
            <w:tcBorders>
              <w:top w:val="single" w:sz="4" w:space="0" w:color="auto"/>
              <w:left w:val="nil"/>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直接维修费（工、料、机费之和）</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二</w:t>
            </w:r>
          </w:p>
        </w:tc>
        <w:tc>
          <w:tcPr>
            <w:tcW w:w="1695" w:type="dxa"/>
            <w:vMerge/>
            <w:tcBorders>
              <w:left w:val="nil"/>
              <w:bottom w:val="single" w:sz="4" w:space="0" w:color="auto"/>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其他维修费=直接工程费×其他维修费综合费率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三</w:t>
            </w:r>
          </w:p>
        </w:tc>
        <w:tc>
          <w:tcPr>
            <w:tcW w:w="1695" w:type="dxa"/>
            <w:vMerge w:val="restart"/>
            <w:tcBorders>
              <w:top w:val="single" w:sz="4" w:space="0" w:color="auto"/>
              <w:left w:val="nil"/>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r w:rsidRPr="00412A04">
              <w:rPr>
                <w:rFonts w:ascii="宋体" w:hAnsi="宋体" w:cs="宋体" w:hint="eastAsia"/>
                <w:color w:val="000000" w:themeColor="text1"/>
                <w:kern w:val="0"/>
                <w:sz w:val="18"/>
                <w:szCs w:val="18"/>
              </w:rPr>
              <w:t>间接费</w:t>
            </w: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规费=人工费合计×规费综合费率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445D4E">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四</w:t>
            </w:r>
          </w:p>
        </w:tc>
        <w:tc>
          <w:tcPr>
            <w:tcW w:w="1695" w:type="dxa"/>
            <w:vMerge/>
            <w:tcBorders>
              <w:left w:val="nil"/>
              <w:bottom w:val="single" w:sz="4" w:space="0" w:color="auto"/>
              <w:right w:val="single" w:sz="4" w:space="0" w:color="auto"/>
            </w:tcBorders>
            <w:shd w:val="clear" w:color="000000" w:fill="FFFFFF"/>
            <w:noWrap/>
            <w:vAlign w:val="center"/>
          </w:tcPr>
          <w:p w:rsidR="007E7CC7" w:rsidRPr="00412A04" w:rsidRDefault="007E7CC7" w:rsidP="007E7CC7">
            <w:pPr>
              <w:widowControl/>
              <w:jc w:val="center"/>
              <w:rPr>
                <w:rFonts w:ascii="宋体" w:hAnsi="宋体" w:cs="宋体"/>
                <w:color w:val="000000" w:themeColor="text1"/>
                <w:kern w:val="0"/>
                <w:sz w:val="18"/>
                <w:szCs w:val="18"/>
              </w:rPr>
            </w:pPr>
          </w:p>
        </w:tc>
        <w:tc>
          <w:tcPr>
            <w:tcW w:w="567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7E7CC7" w:rsidRPr="00412A04" w:rsidRDefault="007E7CC7" w:rsidP="007E7CC7">
            <w:pPr>
              <w:jc w:val="center"/>
              <w:rPr>
                <w:rFonts w:ascii="宋体" w:hAnsi="宋体"/>
                <w:sz w:val="20"/>
                <w:szCs w:val="20"/>
              </w:rPr>
            </w:pPr>
            <w:r>
              <w:rPr>
                <w:rFonts w:ascii="宋体" w:hAnsi="宋体" w:hint="eastAsia"/>
                <w:sz w:val="20"/>
                <w:szCs w:val="20"/>
              </w:rPr>
              <w:t>企业</w:t>
            </w:r>
            <w:r w:rsidRPr="00412A04">
              <w:rPr>
                <w:rFonts w:ascii="宋体" w:hAnsi="宋体" w:hint="eastAsia"/>
                <w:sz w:val="20"/>
                <w:szCs w:val="20"/>
              </w:rPr>
              <w:t>管理费=（直接费-材料费</w:t>
            </w:r>
            <w:r w:rsidR="00E67C10" w:rsidRPr="00412A04">
              <w:rPr>
                <w:rFonts w:ascii="宋体" w:hAnsi="宋体" w:hint="eastAsia"/>
                <w:sz w:val="20"/>
                <w:szCs w:val="20"/>
              </w:rPr>
              <w:t>合计</w:t>
            </w:r>
            <w:r w:rsidRPr="00412A04">
              <w:rPr>
                <w:rFonts w:ascii="宋体" w:hAnsi="宋体" w:hint="eastAsia"/>
                <w:sz w:val="20"/>
                <w:szCs w:val="20"/>
              </w:rPr>
              <w:t>）</w:t>
            </w:r>
            <w:r w:rsidRPr="00412A04">
              <w:rPr>
                <w:rFonts w:hint="eastAsia"/>
                <w:sz w:val="20"/>
                <w:szCs w:val="20"/>
              </w:rPr>
              <w:t>×</w:t>
            </w:r>
            <w:r>
              <w:rPr>
                <w:rFonts w:hint="eastAsia"/>
                <w:sz w:val="20"/>
                <w:szCs w:val="20"/>
              </w:rPr>
              <w:t>企业</w:t>
            </w:r>
            <w:r w:rsidRPr="00412A04">
              <w:rPr>
                <w:rFonts w:ascii="宋体" w:hAnsi="宋体" w:hint="eastAsia"/>
                <w:sz w:val="20"/>
                <w:szCs w:val="20"/>
              </w:rPr>
              <w:t>管理费综合费率</w:t>
            </w:r>
          </w:p>
        </w:tc>
        <w:tc>
          <w:tcPr>
            <w:tcW w:w="1080" w:type="dxa"/>
            <w:tcBorders>
              <w:top w:val="nil"/>
              <w:left w:val="nil"/>
              <w:bottom w:val="single" w:sz="4" w:space="0" w:color="auto"/>
              <w:right w:val="single" w:sz="4" w:space="0" w:color="auto"/>
            </w:tcBorders>
            <w:shd w:val="clear" w:color="auto" w:fill="auto"/>
            <w:noWrap/>
            <w:vAlign w:val="center"/>
          </w:tcPr>
          <w:p w:rsidR="007E7CC7" w:rsidRPr="00412A04" w:rsidRDefault="007E7CC7" w:rsidP="007E7CC7">
            <w:pPr>
              <w:widowControl/>
              <w:jc w:val="center"/>
              <w:rPr>
                <w:rFonts w:asciiTheme="minorEastAsia" w:eastAsiaTheme="minorEastAsia" w:hAnsiTheme="minorEastAsia"/>
                <w:color w:val="000000" w:themeColor="text1"/>
                <w:kern w:val="0"/>
                <w:sz w:val="18"/>
                <w:szCs w:val="18"/>
              </w:rPr>
            </w:pPr>
          </w:p>
        </w:tc>
      </w:tr>
      <w:tr w:rsidR="007E7CC7" w:rsidRPr="00412A04" w:rsidTr="00EC1907">
        <w:trPr>
          <w:trHeight w:val="369"/>
          <w:jc w:val="center"/>
        </w:trPr>
        <w:tc>
          <w:tcPr>
            <w:tcW w:w="103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E7CC7" w:rsidRPr="00412A04" w:rsidRDefault="007E7CC7" w:rsidP="007E7CC7">
            <w:pPr>
              <w:widowControl/>
              <w:jc w:val="center"/>
              <w:rPr>
                <w:rFonts w:ascii="宋体" w:hAnsi="宋体" w:cs="宋体"/>
                <w:b/>
                <w:bCs/>
                <w:color w:val="000000" w:themeColor="text1"/>
                <w:kern w:val="0"/>
                <w:sz w:val="18"/>
                <w:szCs w:val="18"/>
              </w:rPr>
            </w:pPr>
            <w:r w:rsidRPr="00412A04">
              <w:rPr>
                <w:rFonts w:ascii="宋体" w:hAnsi="宋体" w:cs="宋体" w:hint="eastAsia"/>
                <w:b/>
                <w:bCs/>
                <w:color w:val="000000" w:themeColor="text1"/>
                <w:kern w:val="0"/>
                <w:sz w:val="18"/>
                <w:szCs w:val="18"/>
              </w:rPr>
              <w:t>五</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利润=（直接费-材料费</w:t>
            </w:r>
            <w:r w:rsidR="00477A39" w:rsidRPr="00412A04">
              <w:rPr>
                <w:rFonts w:ascii="宋体" w:hAnsi="宋体" w:hint="eastAsia"/>
                <w:sz w:val="20"/>
                <w:szCs w:val="20"/>
              </w:rPr>
              <w:t>合计</w:t>
            </w:r>
            <w:r w:rsidRPr="00412A04">
              <w:rPr>
                <w:rFonts w:ascii="宋体" w:hAnsi="宋体" w:hint="eastAsia"/>
                <w:sz w:val="20"/>
                <w:szCs w:val="20"/>
              </w:rPr>
              <w:t>+</w:t>
            </w:r>
            <w:r>
              <w:rPr>
                <w:rFonts w:ascii="宋体" w:hAnsi="宋体" w:hint="eastAsia"/>
                <w:sz w:val="20"/>
                <w:szCs w:val="20"/>
              </w:rPr>
              <w:t>企业</w:t>
            </w:r>
            <w:r w:rsidRPr="00412A04">
              <w:rPr>
                <w:rFonts w:ascii="宋体" w:hAnsi="宋体" w:hint="eastAsia"/>
                <w:sz w:val="20"/>
                <w:szCs w:val="20"/>
              </w:rPr>
              <w:t>管理费）</w:t>
            </w:r>
            <w:r w:rsidRPr="00412A04">
              <w:rPr>
                <w:rFonts w:hint="eastAsia"/>
                <w:sz w:val="20"/>
                <w:szCs w:val="20"/>
              </w:rPr>
              <w:t>×</w:t>
            </w:r>
            <w:r w:rsidRPr="00412A04">
              <w:rPr>
                <w:rFonts w:ascii="宋体" w:hAnsi="宋体" w:hint="eastAsia"/>
                <w:sz w:val="20"/>
                <w:szCs w:val="20"/>
              </w:rPr>
              <w:t>利润率</w:t>
            </w:r>
          </w:p>
        </w:tc>
        <w:tc>
          <w:tcPr>
            <w:tcW w:w="1080" w:type="dxa"/>
            <w:tcBorders>
              <w:top w:val="nil"/>
              <w:left w:val="nil"/>
              <w:bottom w:val="single" w:sz="4" w:space="0" w:color="auto"/>
              <w:right w:val="single" w:sz="4" w:space="0" w:color="auto"/>
            </w:tcBorders>
            <w:shd w:val="clear" w:color="auto" w:fill="auto"/>
            <w:noWrap/>
          </w:tcPr>
          <w:p w:rsidR="007E7CC7" w:rsidRPr="00412A04" w:rsidRDefault="007E7CC7" w:rsidP="007E7CC7">
            <w:pPr>
              <w:widowControl/>
              <w:jc w:val="center"/>
              <w:rPr>
                <w:rFonts w:ascii="宋体" w:hAnsi="宋体" w:cs="宋体"/>
                <w:color w:val="000000" w:themeColor="text1"/>
                <w:kern w:val="0"/>
                <w:sz w:val="18"/>
                <w:szCs w:val="18"/>
              </w:rPr>
            </w:pPr>
          </w:p>
        </w:tc>
      </w:tr>
      <w:tr w:rsidR="007E7CC7" w:rsidRPr="00412A04" w:rsidTr="00EC1907">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7E7CC7" w:rsidRPr="00412A04" w:rsidRDefault="007E7CC7" w:rsidP="007E7CC7">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六</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税金=（直接费+</w:t>
            </w:r>
            <w:r>
              <w:rPr>
                <w:rFonts w:ascii="宋体" w:hAnsi="宋体" w:hint="eastAsia"/>
                <w:sz w:val="20"/>
                <w:szCs w:val="20"/>
              </w:rPr>
              <w:t>间接费</w:t>
            </w:r>
            <w:r w:rsidRPr="00412A04">
              <w:rPr>
                <w:rFonts w:ascii="宋体" w:hAnsi="宋体" w:hint="eastAsia"/>
                <w:sz w:val="20"/>
                <w:szCs w:val="20"/>
              </w:rPr>
              <w:t>+利润）</w:t>
            </w:r>
            <w:r w:rsidRPr="00412A04">
              <w:rPr>
                <w:rFonts w:hint="eastAsia"/>
                <w:sz w:val="20"/>
                <w:szCs w:val="20"/>
              </w:rPr>
              <w:t>×</w:t>
            </w:r>
            <w:r w:rsidRPr="00412A04">
              <w:rPr>
                <w:rFonts w:ascii="宋体" w:hAnsi="宋体" w:hint="eastAsia"/>
                <w:sz w:val="20"/>
                <w:szCs w:val="20"/>
              </w:rPr>
              <w:t xml:space="preserve">税率 </w:t>
            </w:r>
          </w:p>
        </w:tc>
        <w:tc>
          <w:tcPr>
            <w:tcW w:w="1080" w:type="dxa"/>
            <w:tcBorders>
              <w:top w:val="nil"/>
              <w:left w:val="nil"/>
              <w:bottom w:val="single" w:sz="4" w:space="0" w:color="auto"/>
              <w:right w:val="single" w:sz="4" w:space="0" w:color="auto"/>
            </w:tcBorders>
            <w:shd w:val="clear" w:color="auto" w:fill="auto"/>
          </w:tcPr>
          <w:p w:rsidR="007E7CC7" w:rsidRPr="00412A04" w:rsidRDefault="007E7CC7" w:rsidP="007E7CC7">
            <w:pPr>
              <w:widowControl/>
              <w:jc w:val="center"/>
              <w:rPr>
                <w:rFonts w:ascii="宋体" w:hAnsi="宋体" w:cs="宋体"/>
                <w:color w:val="000000" w:themeColor="text1"/>
                <w:kern w:val="0"/>
                <w:sz w:val="18"/>
                <w:szCs w:val="18"/>
              </w:rPr>
            </w:pPr>
          </w:p>
        </w:tc>
      </w:tr>
      <w:tr w:rsidR="007E7CC7" w:rsidRPr="00412A04" w:rsidTr="00EC1907">
        <w:trPr>
          <w:trHeight w:val="369"/>
          <w:jc w:val="center"/>
        </w:trPr>
        <w:tc>
          <w:tcPr>
            <w:tcW w:w="1030" w:type="dxa"/>
            <w:tcBorders>
              <w:top w:val="nil"/>
              <w:left w:val="single" w:sz="4" w:space="0" w:color="auto"/>
              <w:bottom w:val="single" w:sz="4" w:space="0" w:color="auto"/>
              <w:right w:val="single" w:sz="4" w:space="0" w:color="auto"/>
            </w:tcBorders>
            <w:shd w:val="clear" w:color="000000" w:fill="FFFFFF"/>
            <w:noWrap/>
            <w:vAlign w:val="center"/>
          </w:tcPr>
          <w:p w:rsidR="007E7CC7" w:rsidRPr="00412A04" w:rsidRDefault="007E7CC7" w:rsidP="007E7CC7">
            <w:pPr>
              <w:jc w:val="center"/>
              <w:rPr>
                <w:rFonts w:ascii="宋体" w:hAnsi="宋体" w:cs="宋体"/>
                <w:b/>
                <w:bCs/>
                <w:color w:val="000000" w:themeColor="text1"/>
                <w:sz w:val="18"/>
                <w:szCs w:val="18"/>
              </w:rPr>
            </w:pPr>
            <w:r w:rsidRPr="00412A04">
              <w:rPr>
                <w:rFonts w:ascii="宋体" w:hAnsi="宋体" w:hint="eastAsia"/>
                <w:b/>
                <w:bCs/>
                <w:color w:val="000000" w:themeColor="text1"/>
                <w:sz w:val="18"/>
                <w:szCs w:val="18"/>
              </w:rPr>
              <w:t>七</w:t>
            </w:r>
          </w:p>
        </w:tc>
        <w:tc>
          <w:tcPr>
            <w:tcW w:w="7370" w:type="dxa"/>
            <w:gridSpan w:val="7"/>
            <w:tcBorders>
              <w:top w:val="single" w:sz="4" w:space="0" w:color="auto"/>
              <w:left w:val="nil"/>
              <w:bottom w:val="single" w:sz="4" w:space="0" w:color="auto"/>
              <w:right w:val="single" w:sz="4" w:space="0" w:color="000000"/>
            </w:tcBorders>
            <w:shd w:val="clear" w:color="000000" w:fill="FFFFFF"/>
            <w:noWrap/>
            <w:vAlign w:val="center"/>
          </w:tcPr>
          <w:p w:rsidR="007E7CC7" w:rsidRPr="00412A04" w:rsidRDefault="007E7CC7" w:rsidP="007E7CC7">
            <w:pPr>
              <w:jc w:val="center"/>
              <w:rPr>
                <w:rFonts w:ascii="宋体" w:hAnsi="宋体"/>
                <w:sz w:val="20"/>
                <w:szCs w:val="20"/>
              </w:rPr>
            </w:pPr>
            <w:r w:rsidRPr="00412A04">
              <w:rPr>
                <w:rFonts w:ascii="宋体" w:hAnsi="宋体" w:hint="eastAsia"/>
                <w:sz w:val="20"/>
                <w:szCs w:val="20"/>
              </w:rPr>
              <w:t>维修年度投资总费用</w:t>
            </w:r>
          </w:p>
        </w:tc>
        <w:tc>
          <w:tcPr>
            <w:tcW w:w="1080" w:type="dxa"/>
            <w:tcBorders>
              <w:top w:val="nil"/>
              <w:left w:val="nil"/>
              <w:bottom w:val="single" w:sz="4" w:space="0" w:color="auto"/>
              <w:right w:val="single" w:sz="4" w:space="0" w:color="auto"/>
            </w:tcBorders>
            <w:shd w:val="clear" w:color="auto" w:fill="auto"/>
          </w:tcPr>
          <w:p w:rsidR="007E7CC7" w:rsidRPr="00412A04" w:rsidRDefault="007E7CC7" w:rsidP="007E7CC7">
            <w:pPr>
              <w:widowControl/>
              <w:jc w:val="center"/>
              <w:rPr>
                <w:rFonts w:ascii="宋体" w:hAnsi="宋体" w:cs="宋体"/>
                <w:color w:val="000000" w:themeColor="text1"/>
                <w:kern w:val="0"/>
                <w:sz w:val="18"/>
                <w:szCs w:val="18"/>
              </w:rPr>
            </w:pPr>
          </w:p>
        </w:tc>
      </w:tr>
    </w:tbl>
    <w:p w:rsidR="00F61064" w:rsidRPr="00412A04" w:rsidRDefault="00F61064" w:rsidP="00F61064">
      <w:pPr>
        <w:spacing w:line="340" w:lineRule="exact"/>
        <w:ind w:firstLineChars="150" w:firstLine="270"/>
        <w:jc w:val="left"/>
        <w:rPr>
          <w:rFonts w:ascii="宋体" w:hAnsi="宋体"/>
          <w:color w:val="000000" w:themeColor="text1"/>
          <w:sz w:val="18"/>
          <w:szCs w:val="18"/>
        </w:rPr>
      </w:pPr>
    </w:p>
    <w:p w:rsidR="00F61064" w:rsidRPr="000C6741" w:rsidRDefault="00F61064" w:rsidP="00F61064">
      <w:pPr>
        <w:spacing w:line="340" w:lineRule="exact"/>
        <w:rPr>
          <w:rFonts w:ascii="黑体" w:eastAsia="黑体"/>
          <w:color w:val="000000" w:themeColor="text1"/>
          <w:szCs w:val="21"/>
        </w:rPr>
      </w:pPr>
    </w:p>
    <w:p w:rsidR="00554FDF" w:rsidRPr="00F61064" w:rsidRDefault="00554FDF" w:rsidP="009B1CDE">
      <w:pPr>
        <w:spacing w:line="340" w:lineRule="exact"/>
        <w:rPr>
          <w:rFonts w:ascii="黑体" w:eastAsia="黑体"/>
          <w:color w:val="000000" w:themeColor="text1"/>
          <w:szCs w:val="21"/>
        </w:rPr>
      </w:pPr>
    </w:p>
    <w:p w:rsidR="009B1CDE" w:rsidRPr="00412A04" w:rsidRDefault="00554FDF" w:rsidP="00B26F99">
      <w:pPr>
        <w:spacing w:line="340" w:lineRule="exact"/>
        <w:rPr>
          <w:rFonts w:ascii="黑体" w:eastAsia="黑体"/>
          <w:b/>
          <w:bCs/>
          <w:color w:val="000000" w:themeColor="text1"/>
          <w:sz w:val="32"/>
          <w:szCs w:val="32"/>
        </w:rPr>
      </w:pPr>
      <w:r w:rsidRPr="00412A04">
        <w:rPr>
          <w:rFonts w:ascii="黑体" w:eastAsia="黑体" w:hint="eastAsia"/>
          <w:b/>
          <w:bCs/>
          <w:color w:val="000000" w:themeColor="text1"/>
          <w:sz w:val="32"/>
          <w:szCs w:val="32"/>
        </w:rPr>
        <w:t xml:space="preserve"> </w:t>
      </w: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A5165B" w:rsidRPr="00412A04" w:rsidRDefault="00A5165B" w:rsidP="00B26F99">
      <w:pPr>
        <w:spacing w:line="340" w:lineRule="exact"/>
        <w:rPr>
          <w:rFonts w:ascii="黑体" w:eastAsia="黑体"/>
          <w:b/>
          <w:bCs/>
          <w:color w:val="000000" w:themeColor="text1"/>
          <w:sz w:val="32"/>
          <w:szCs w:val="32"/>
        </w:rPr>
      </w:pPr>
    </w:p>
    <w:p w:rsidR="00A5165B" w:rsidRPr="00412A04" w:rsidRDefault="00A5165B" w:rsidP="00B26F99">
      <w:pPr>
        <w:spacing w:line="340" w:lineRule="exact"/>
        <w:rPr>
          <w:rFonts w:ascii="黑体" w:eastAsia="黑体"/>
          <w:b/>
          <w:bCs/>
          <w:color w:val="000000" w:themeColor="text1"/>
          <w:sz w:val="32"/>
          <w:szCs w:val="32"/>
        </w:rPr>
      </w:pPr>
    </w:p>
    <w:p w:rsidR="00A5165B" w:rsidRPr="00412A04" w:rsidRDefault="00A5165B"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p>
    <w:p w:rsidR="00BE7C48" w:rsidRPr="00412A04" w:rsidRDefault="00BE7C48" w:rsidP="00B26F99">
      <w:pPr>
        <w:spacing w:line="340" w:lineRule="exact"/>
        <w:rPr>
          <w:rFonts w:ascii="黑体" w:eastAsia="黑体"/>
          <w:b/>
          <w:bCs/>
          <w:color w:val="000000" w:themeColor="text1"/>
          <w:sz w:val="32"/>
          <w:szCs w:val="32"/>
        </w:rPr>
      </w:pPr>
      <w:r w:rsidRPr="00412A04">
        <w:rPr>
          <w:rFonts w:ascii="黑体" w:eastAsia="黑体" w:hint="eastAsia"/>
          <w:b/>
          <w:bCs/>
          <w:color w:val="000000" w:themeColor="text1"/>
          <w:sz w:val="32"/>
          <w:szCs w:val="32"/>
        </w:rPr>
        <w:t xml:space="preserve"> </w:t>
      </w:r>
    </w:p>
    <w:p w:rsidR="00BE7C48" w:rsidRPr="00412A04" w:rsidRDefault="00BE7C48" w:rsidP="00BE7C48">
      <w:pPr>
        <w:widowControl/>
        <w:jc w:val="left"/>
        <w:rPr>
          <w:rFonts w:ascii="黑体" w:eastAsia="黑体"/>
          <w:b/>
          <w:bCs/>
          <w:color w:val="000000" w:themeColor="text1"/>
          <w:sz w:val="32"/>
          <w:szCs w:val="32"/>
        </w:rPr>
        <w:sectPr w:rsidR="00BE7C48" w:rsidRPr="00412A04" w:rsidSect="00E30A2C">
          <w:pgSz w:w="11907" w:h="16839" w:code="9"/>
          <w:pgMar w:top="1134" w:right="1134" w:bottom="1418" w:left="1531" w:header="851" w:footer="714" w:gutter="0"/>
          <w:pgNumType w:start="32"/>
          <w:cols w:space="425"/>
          <w:docGrid w:linePitch="312"/>
        </w:sectPr>
      </w:pPr>
    </w:p>
    <w:p w:rsidR="002245E2" w:rsidRPr="004868DB" w:rsidRDefault="002245E2" w:rsidP="002245E2">
      <w:pPr>
        <w:spacing w:line="340" w:lineRule="exact"/>
        <w:jc w:val="center"/>
        <w:rPr>
          <w:rFonts w:ascii="黑体" w:eastAsia="黑体"/>
          <w:b/>
          <w:bCs/>
          <w:szCs w:val="21"/>
        </w:rPr>
      </w:pPr>
      <w:r w:rsidRPr="004868DB">
        <w:rPr>
          <w:rFonts w:ascii="黑体" w:eastAsia="黑体" w:hint="eastAsia"/>
          <w:b/>
          <w:bCs/>
          <w:szCs w:val="21"/>
        </w:rPr>
        <w:lastRenderedPageBreak/>
        <w:t>表</w:t>
      </w:r>
      <w:r w:rsidR="008B55D0" w:rsidRPr="004868DB">
        <w:rPr>
          <w:rFonts w:ascii="黑体" w:eastAsia="黑体" w:hint="eastAsia"/>
          <w:b/>
          <w:bCs/>
          <w:szCs w:val="21"/>
        </w:rPr>
        <w:t>3-2</w:t>
      </w:r>
      <w:r w:rsidR="006D55EA" w:rsidRPr="004868DB">
        <w:rPr>
          <w:rFonts w:ascii="黑体" w:eastAsia="黑体" w:hint="eastAsia"/>
          <w:b/>
          <w:bCs/>
          <w:szCs w:val="21"/>
        </w:rPr>
        <w:t xml:space="preserve">  </w:t>
      </w:r>
      <w:r w:rsidRPr="004868DB">
        <w:rPr>
          <w:rFonts w:ascii="黑体" w:eastAsia="黑体" w:hint="eastAsia"/>
          <w:b/>
          <w:bCs/>
          <w:szCs w:val="21"/>
        </w:rPr>
        <w:t>其他维修费</w:t>
      </w:r>
      <w:r w:rsidR="00E57AE3" w:rsidRPr="004868DB">
        <w:rPr>
          <w:rFonts w:ascii="黑体" w:eastAsia="黑体" w:hint="eastAsia"/>
          <w:b/>
          <w:bCs/>
          <w:szCs w:val="21"/>
        </w:rPr>
        <w:t>汇总</w:t>
      </w:r>
      <w:r w:rsidRPr="004868DB">
        <w:rPr>
          <w:rFonts w:ascii="黑体" w:eastAsia="黑体" w:hint="eastAsia"/>
          <w:b/>
          <w:bCs/>
          <w:szCs w:val="21"/>
        </w:rPr>
        <w:t>表</w:t>
      </w:r>
    </w:p>
    <w:p w:rsidR="00A77858" w:rsidRPr="004868DB" w:rsidRDefault="00A77858" w:rsidP="0001398C">
      <w:pPr>
        <w:widowControl/>
        <w:ind w:right="360"/>
        <w:rPr>
          <w:rFonts w:ascii="宋体" w:hAnsi="宋体" w:cs="宋体"/>
          <w:bCs/>
          <w:color w:val="000000" w:themeColor="text1"/>
          <w:kern w:val="0"/>
          <w:sz w:val="18"/>
          <w:szCs w:val="18"/>
        </w:rPr>
      </w:pPr>
    </w:p>
    <w:tbl>
      <w:tblPr>
        <w:tblpPr w:leftFromText="180" w:rightFromText="180" w:vertAnchor="text" w:horzAnchor="margin" w:tblpXSpec="center" w:tblpY="363"/>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813"/>
        <w:gridCol w:w="792"/>
        <w:gridCol w:w="740"/>
        <w:gridCol w:w="967"/>
        <w:gridCol w:w="740"/>
        <w:gridCol w:w="827"/>
        <w:gridCol w:w="876"/>
        <w:gridCol w:w="822"/>
        <w:gridCol w:w="744"/>
        <w:gridCol w:w="844"/>
        <w:gridCol w:w="806"/>
        <w:gridCol w:w="928"/>
        <w:gridCol w:w="801"/>
        <w:gridCol w:w="1152"/>
      </w:tblGrid>
      <w:tr w:rsidR="00A96DD3" w:rsidRPr="004868DB" w:rsidTr="00A96DD3">
        <w:trPr>
          <w:trHeight w:val="704"/>
        </w:trPr>
        <w:tc>
          <w:tcPr>
            <w:tcW w:w="420" w:type="pct"/>
            <w:vMerge w:val="restart"/>
            <w:shd w:val="clear" w:color="auto" w:fill="auto"/>
            <w:noWrap/>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项 目</w:t>
            </w:r>
          </w:p>
        </w:tc>
        <w:tc>
          <w:tcPr>
            <w:tcW w:w="622" w:type="pct"/>
            <w:gridSpan w:val="2"/>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b/>
                <w:color w:val="000000" w:themeColor="text1"/>
                <w:sz w:val="18"/>
                <w:szCs w:val="18"/>
              </w:rPr>
              <w:t>冬季养护维修</w:t>
            </w:r>
          </w:p>
          <w:p w:rsidR="00A96DD3" w:rsidRPr="004868DB" w:rsidRDefault="00A96DD3" w:rsidP="00A96DD3">
            <w:pPr>
              <w:jc w:val="center"/>
              <w:rPr>
                <w:rFonts w:ascii="宋体" w:hAnsi="宋体"/>
                <w:b/>
                <w:color w:val="000000" w:themeColor="text1"/>
                <w:sz w:val="18"/>
                <w:szCs w:val="18"/>
              </w:rPr>
            </w:pPr>
            <w:r w:rsidRPr="004868DB">
              <w:rPr>
                <w:rFonts w:ascii="宋体" w:hAnsi="宋体"/>
                <w:b/>
                <w:color w:val="000000" w:themeColor="text1"/>
                <w:sz w:val="18"/>
                <w:szCs w:val="18"/>
              </w:rPr>
              <w:t>附加费</w:t>
            </w:r>
          </w:p>
        </w:tc>
        <w:tc>
          <w:tcPr>
            <w:tcW w:w="660" w:type="pct"/>
            <w:gridSpan w:val="2"/>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b/>
                <w:color w:val="000000" w:themeColor="text1"/>
                <w:sz w:val="18"/>
                <w:szCs w:val="18"/>
              </w:rPr>
              <w:t>夜间养护维修</w:t>
            </w:r>
          </w:p>
          <w:p w:rsidR="00A96DD3" w:rsidRPr="004868DB" w:rsidRDefault="00A96DD3" w:rsidP="00A96DD3">
            <w:pPr>
              <w:jc w:val="center"/>
              <w:rPr>
                <w:rFonts w:ascii="宋体" w:hAnsi="宋体"/>
                <w:b/>
                <w:color w:val="000000" w:themeColor="text1"/>
                <w:sz w:val="18"/>
                <w:szCs w:val="18"/>
              </w:rPr>
            </w:pPr>
            <w:r w:rsidRPr="004868DB">
              <w:rPr>
                <w:rFonts w:ascii="宋体" w:hAnsi="宋体"/>
                <w:b/>
                <w:color w:val="000000" w:themeColor="text1"/>
                <w:sz w:val="18"/>
                <w:szCs w:val="18"/>
              </w:rPr>
              <w:t>附加费</w:t>
            </w:r>
          </w:p>
        </w:tc>
        <w:tc>
          <w:tcPr>
            <w:tcW w:w="608" w:type="pct"/>
            <w:gridSpan w:val="2"/>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b/>
                <w:color w:val="000000" w:themeColor="text1"/>
                <w:sz w:val="18"/>
                <w:szCs w:val="18"/>
              </w:rPr>
              <w:t>行车干扰附加费</w:t>
            </w:r>
          </w:p>
        </w:tc>
        <w:tc>
          <w:tcPr>
            <w:tcW w:w="656" w:type="pct"/>
            <w:gridSpan w:val="2"/>
            <w:shd w:val="clear" w:color="auto" w:fill="auto"/>
            <w:vAlign w:val="center"/>
            <w:hideMark/>
          </w:tcPr>
          <w:p w:rsidR="00A96DD3" w:rsidRPr="004868DB" w:rsidRDefault="00A96DD3" w:rsidP="006E4D34">
            <w:pPr>
              <w:jc w:val="center"/>
              <w:rPr>
                <w:rFonts w:ascii="宋体" w:hAnsi="宋体"/>
                <w:b/>
                <w:color w:val="000000" w:themeColor="text1"/>
                <w:sz w:val="18"/>
                <w:szCs w:val="18"/>
              </w:rPr>
            </w:pPr>
            <w:r w:rsidRPr="004868DB">
              <w:rPr>
                <w:rFonts w:ascii="宋体" w:hAnsi="宋体"/>
                <w:b/>
                <w:color w:val="000000" w:themeColor="text1"/>
                <w:sz w:val="18"/>
                <w:szCs w:val="18"/>
              </w:rPr>
              <w:t>养护维修标准</w:t>
            </w:r>
            <w:r w:rsidR="006E4D34">
              <w:rPr>
                <w:rFonts w:ascii="宋体" w:hAnsi="宋体" w:hint="eastAsia"/>
                <w:b/>
                <w:color w:val="000000" w:themeColor="text1"/>
                <w:sz w:val="18"/>
                <w:szCs w:val="18"/>
              </w:rPr>
              <w:t>化</w:t>
            </w:r>
            <w:r w:rsidRPr="004868DB">
              <w:rPr>
                <w:rFonts w:ascii="宋体" w:hAnsi="宋体"/>
                <w:b/>
                <w:color w:val="000000" w:themeColor="text1"/>
                <w:sz w:val="18"/>
                <w:szCs w:val="18"/>
              </w:rPr>
              <w:t>与安全措施费</w:t>
            </w:r>
          </w:p>
        </w:tc>
        <w:tc>
          <w:tcPr>
            <w:tcW w:w="615" w:type="pct"/>
            <w:gridSpan w:val="2"/>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b/>
                <w:color w:val="000000" w:themeColor="text1"/>
                <w:sz w:val="18"/>
                <w:szCs w:val="18"/>
              </w:rPr>
              <w:t>雨季养护维修</w:t>
            </w:r>
          </w:p>
          <w:p w:rsidR="00A96DD3" w:rsidRPr="004868DB" w:rsidRDefault="00A96DD3" w:rsidP="00A96DD3">
            <w:pPr>
              <w:jc w:val="center"/>
              <w:rPr>
                <w:rFonts w:ascii="宋体" w:hAnsi="宋体"/>
                <w:b/>
                <w:color w:val="000000" w:themeColor="text1"/>
                <w:sz w:val="18"/>
                <w:szCs w:val="18"/>
              </w:rPr>
            </w:pPr>
            <w:r w:rsidRPr="004868DB">
              <w:rPr>
                <w:rFonts w:ascii="宋体" w:hAnsi="宋体"/>
                <w:b/>
                <w:color w:val="000000" w:themeColor="text1"/>
                <w:sz w:val="18"/>
                <w:szCs w:val="18"/>
              </w:rPr>
              <w:t>附加费</w:t>
            </w:r>
          </w:p>
        </w:tc>
        <w:tc>
          <w:tcPr>
            <w:tcW w:w="669" w:type="pct"/>
            <w:gridSpan w:val="2"/>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b/>
                <w:color w:val="000000" w:themeColor="text1"/>
                <w:sz w:val="18"/>
                <w:szCs w:val="18"/>
              </w:rPr>
              <w:t>临时设施费</w:t>
            </w:r>
          </w:p>
        </w:tc>
        <w:tc>
          <w:tcPr>
            <w:tcW w:w="750" w:type="pct"/>
            <w:gridSpan w:val="2"/>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合计</w:t>
            </w:r>
          </w:p>
        </w:tc>
      </w:tr>
      <w:tr w:rsidR="00A96DD3" w:rsidRPr="004868DB" w:rsidTr="00A96DD3">
        <w:trPr>
          <w:trHeight w:val="432"/>
        </w:trPr>
        <w:tc>
          <w:tcPr>
            <w:tcW w:w="420" w:type="pct"/>
            <w:vMerge/>
            <w:shd w:val="clear" w:color="auto" w:fill="auto"/>
            <w:vAlign w:val="center"/>
            <w:hideMark/>
          </w:tcPr>
          <w:p w:rsidR="00A96DD3" w:rsidRPr="004868DB" w:rsidRDefault="00A96DD3" w:rsidP="00A96DD3">
            <w:pPr>
              <w:jc w:val="center"/>
              <w:rPr>
                <w:rFonts w:ascii="宋体" w:hAnsi="宋体"/>
                <w:b/>
                <w:color w:val="000000" w:themeColor="text1"/>
                <w:sz w:val="18"/>
                <w:szCs w:val="18"/>
              </w:rPr>
            </w:pPr>
          </w:p>
        </w:tc>
        <w:tc>
          <w:tcPr>
            <w:tcW w:w="315" w:type="pct"/>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费率</w:t>
            </w:r>
          </w:p>
        </w:tc>
        <w:tc>
          <w:tcPr>
            <w:tcW w:w="307" w:type="pct"/>
            <w:shd w:val="clear" w:color="auto" w:fill="auto"/>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金额</w:t>
            </w:r>
          </w:p>
        </w:tc>
        <w:tc>
          <w:tcPr>
            <w:tcW w:w="288" w:type="pct"/>
            <w:shd w:val="clear" w:color="auto" w:fill="auto"/>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费率</w:t>
            </w:r>
          </w:p>
        </w:tc>
        <w:tc>
          <w:tcPr>
            <w:tcW w:w="372" w:type="pct"/>
            <w:shd w:val="clear" w:color="auto" w:fill="auto"/>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金额</w:t>
            </w:r>
          </w:p>
        </w:tc>
        <w:tc>
          <w:tcPr>
            <w:tcW w:w="288" w:type="pct"/>
            <w:shd w:val="clear" w:color="auto" w:fill="auto"/>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费率</w:t>
            </w:r>
          </w:p>
        </w:tc>
        <w:tc>
          <w:tcPr>
            <w:tcW w:w="320" w:type="pct"/>
            <w:shd w:val="clear" w:color="auto" w:fill="auto"/>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金额</w:t>
            </w:r>
          </w:p>
        </w:tc>
        <w:tc>
          <w:tcPr>
            <w:tcW w:w="338" w:type="pct"/>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费率</w:t>
            </w:r>
          </w:p>
        </w:tc>
        <w:tc>
          <w:tcPr>
            <w:tcW w:w="318" w:type="pct"/>
            <w:shd w:val="clear" w:color="auto" w:fill="auto"/>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金额</w:t>
            </w:r>
          </w:p>
        </w:tc>
        <w:tc>
          <w:tcPr>
            <w:tcW w:w="289" w:type="pct"/>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费率</w:t>
            </w:r>
          </w:p>
        </w:tc>
        <w:tc>
          <w:tcPr>
            <w:tcW w:w="326" w:type="pct"/>
            <w:shd w:val="clear" w:color="auto" w:fill="auto"/>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金额</w:t>
            </w:r>
          </w:p>
        </w:tc>
        <w:tc>
          <w:tcPr>
            <w:tcW w:w="312" w:type="pct"/>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费率</w:t>
            </w:r>
          </w:p>
        </w:tc>
        <w:tc>
          <w:tcPr>
            <w:tcW w:w="357" w:type="pct"/>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金额</w:t>
            </w:r>
          </w:p>
        </w:tc>
        <w:tc>
          <w:tcPr>
            <w:tcW w:w="310" w:type="pct"/>
            <w:shd w:val="clear" w:color="auto" w:fill="auto"/>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综合</w:t>
            </w:r>
          </w:p>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费率</w:t>
            </w:r>
          </w:p>
        </w:tc>
        <w:tc>
          <w:tcPr>
            <w:tcW w:w="440" w:type="pct"/>
            <w:shd w:val="clear" w:color="auto" w:fill="auto"/>
            <w:vAlign w:val="center"/>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金额</w:t>
            </w:r>
          </w:p>
        </w:tc>
      </w:tr>
      <w:tr w:rsidR="00A96DD3" w:rsidRPr="004868DB" w:rsidTr="00A96DD3">
        <w:trPr>
          <w:trHeight w:val="432"/>
        </w:trPr>
        <w:tc>
          <w:tcPr>
            <w:tcW w:w="420" w:type="pct"/>
            <w:shd w:val="clear" w:color="auto" w:fill="auto"/>
            <w:noWrap/>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预警设备</w:t>
            </w:r>
          </w:p>
        </w:tc>
        <w:tc>
          <w:tcPr>
            <w:tcW w:w="315"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hint="eastAsia"/>
                <w:color w:val="000000" w:themeColor="text1"/>
                <w:sz w:val="18"/>
                <w:szCs w:val="18"/>
              </w:rPr>
              <w:t>0.55</w:t>
            </w:r>
            <w:r w:rsidRPr="004868DB">
              <w:rPr>
                <w:rFonts w:ascii="宋体" w:hAnsi="宋体"/>
                <w:color w:val="000000" w:themeColor="text1"/>
                <w:sz w:val="18"/>
                <w:szCs w:val="18"/>
              </w:rPr>
              <w:t>%</w:t>
            </w:r>
          </w:p>
        </w:tc>
        <w:tc>
          <w:tcPr>
            <w:tcW w:w="307"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0.43%</w:t>
            </w:r>
          </w:p>
        </w:tc>
        <w:tc>
          <w:tcPr>
            <w:tcW w:w="372" w:type="pct"/>
            <w:shd w:val="clear" w:color="auto" w:fill="auto"/>
          </w:tcPr>
          <w:p w:rsidR="00A96DD3" w:rsidRPr="004868DB" w:rsidRDefault="00A96DD3" w:rsidP="00A96DD3">
            <w:pPr>
              <w:spacing w:line="340" w:lineRule="exact"/>
              <w:jc w:val="center"/>
              <w:rPr>
                <w:rFonts w:ascii="宋体" w:hAnsi="宋体"/>
                <w:color w:val="000000" w:themeColor="text1"/>
                <w:sz w:val="18"/>
                <w:szCs w:val="18"/>
              </w:rPr>
            </w:pPr>
          </w:p>
        </w:tc>
        <w:tc>
          <w:tcPr>
            <w:tcW w:w="288"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0.42%</w:t>
            </w:r>
          </w:p>
        </w:tc>
        <w:tc>
          <w:tcPr>
            <w:tcW w:w="320" w:type="pct"/>
            <w:shd w:val="clear" w:color="auto" w:fill="auto"/>
          </w:tcPr>
          <w:p w:rsidR="00A96DD3" w:rsidRPr="004868DB" w:rsidRDefault="00A96DD3" w:rsidP="00A96DD3">
            <w:pPr>
              <w:spacing w:line="340" w:lineRule="exact"/>
              <w:jc w:val="center"/>
              <w:rPr>
                <w:rFonts w:ascii="宋体" w:hAnsi="宋体"/>
                <w:color w:val="000000" w:themeColor="text1"/>
                <w:sz w:val="18"/>
                <w:szCs w:val="18"/>
              </w:rPr>
            </w:pPr>
          </w:p>
        </w:tc>
        <w:tc>
          <w:tcPr>
            <w:tcW w:w="338" w:type="pct"/>
            <w:shd w:val="clear" w:color="auto" w:fill="auto"/>
            <w:noWrap/>
            <w:vAlign w:val="center"/>
          </w:tcPr>
          <w:p w:rsidR="00A96DD3" w:rsidRPr="004868DB" w:rsidRDefault="00A96DD3" w:rsidP="00A96DD3">
            <w:pPr>
              <w:spacing w:line="340" w:lineRule="exact"/>
              <w:jc w:val="center"/>
              <w:rPr>
                <w:rFonts w:ascii="宋体" w:hAnsi="宋体"/>
                <w:color w:val="000000" w:themeColor="text1"/>
                <w:sz w:val="18"/>
                <w:szCs w:val="18"/>
              </w:rPr>
            </w:pPr>
            <w:r w:rsidRPr="004868DB">
              <w:rPr>
                <w:rFonts w:ascii="宋体" w:hAnsi="宋体"/>
                <w:color w:val="000000" w:themeColor="text1"/>
                <w:sz w:val="18"/>
                <w:szCs w:val="18"/>
              </w:rPr>
              <w:t>0.43%</w:t>
            </w:r>
          </w:p>
        </w:tc>
        <w:tc>
          <w:tcPr>
            <w:tcW w:w="318" w:type="pct"/>
            <w:shd w:val="clear" w:color="auto" w:fill="auto"/>
          </w:tcPr>
          <w:p w:rsidR="00A96DD3" w:rsidRPr="004868DB" w:rsidRDefault="00A96DD3" w:rsidP="00A96DD3">
            <w:pPr>
              <w:spacing w:line="340" w:lineRule="exact"/>
              <w:jc w:val="center"/>
              <w:rPr>
                <w:rFonts w:ascii="宋体" w:hAnsi="宋体"/>
                <w:color w:val="000000" w:themeColor="text1"/>
                <w:sz w:val="18"/>
                <w:szCs w:val="18"/>
              </w:rPr>
            </w:pPr>
          </w:p>
        </w:tc>
        <w:tc>
          <w:tcPr>
            <w:tcW w:w="289"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0.42%</w:t>
            </w:r>
          </w:p>
        </w:tc>
        <w:tc>
          <w:tcPr>
            <w:tcW w:w="326" w:type="pct"/>
            <w:shd w:val="clear" w:color="auto" w:fill="auto"/>
          </w:tcPr>
          <w:p w:rsidR="00A96DD3" w:rsidRPr="004868DB" w:rsidRDefault="00A96DD3" w:rsidP="00A96DD3">
            <w:pPr>
              <w:spacing w:line="340" w:lineRule="exact"/>
              <w:jc w:val="center"/>
              <w:rPr>
                <w:rFonts w:ascii="宋体" w:hAnsi="宋体"/>
                <w:color w:val="000000" w:themeColor="text1"/>
                <w:sz w:val="18"/>
                <w:szCs w:val="18"/>
              </w:rPr>
            </w:pPr>
          </w:p>
        </w:tc>
        <w:tc>
          <w:tcPr>
            <w:tcW w:w="312" w:type="pct"/>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0.45%</w:t>
            </w:r>
          </w:p>
        </w:tc>
        <w:tc>
          <w:tcPr>
            <w:tcW w:w="357" w:type="pct"/>
            <w:vAlign w:val="center"/>
          </w:tcPr>
          <w:p w:rsidR="00A96DD3" w:rsidRPr="004868DB" w:rsidRDefault="00A96DD3" w:rsidP="00A96DD3">
            <w:pPr>
              <w:jc w:val="center"/>
              <w:rPr>
                <w:rFonts w:ascii="宋体" w:hAnsi="宋体"/>
                <w:color w:val="000000" w:themeColor="text1"/>
                <w:sz w:val="18"/>
                <w:szCs w:val="18"/>
              </w:rPr>
            </w:pPr>
          </w:p>
        </w:tc>
        <w:tc>
          <w:tcPr>
            <w:tcW w:w="310" w:type="pct"/>
            <w:shd w:val="clear" w:color="auto" w:fill="auto"/>
            <w:noWrap/>
            <w:vAlign w:val="center"/>
          </w:tcPr>
          <w:p w:rsidR="00A96DD3" w:rsidRPr="004868DB" w:rsidRDefault="00A96DD3" w:rsidP="00A96DD3">
            <w:pPr>
              <w:spacing w:line="340" w:lineRule="exact"/>
              <w:jc w:val="center"/>
              <w:rPr>
                <w:rFonts w:ascii="宋体" w:hAnsi="宋体"/>
                <w:color w:val="000000" w:themeColor="text1"/>
                <w:sz w:val="18"/>
                <w:szCs w:val="18"/>
              </w:rPr>
            </w:pPr>
            <w:r w:rsidRPr="004868DB">
              <w:rPr>
                <w:rFonts w:ascii="宋体" w:hAnsi="宋体" w:hint="eastAsia"/>
                <w:color w:val="000000" w:themeColor="text1"/>
                <w:sz w:val="18"/>
                <w:szCs w:val="18"/>
              </w:rPr>
              <w:t>2.70%</w:t>
            </w:r>
          </w:p>
        </w:tc>
        <w:tc>
          <w:tcPr>
            <w:tcW w:w="440" w:type="pct"/>
            <w:shd w:val="clear" w:color="auto" w:fill="auto"/>
          </w:tcPr>
          <w:p w:rsidR="00A96DD3" w:rsidRPr="004868DB" w:rsidRDefault="00A96DD3" w:rsidP="00A96DD3">
            <w:pPr>
              <w:spacing w:line="340" w:lineRule="exact"/>
              <w:jc w:val="center"/>
              <w:rPr>
                <w:rFonts w:ascii="宋体" w:hAnsi="宋体"/>
                <w:color w:val="000000" w:themeColor="text1"/>
                <w:sz w:val="18"/>
                <w:szCs w:val="18"/>
              </w:rPr>
            </w:pPr>
          </w:p>
        </w:tc>
      </w:tr>
      <w:tr w:rsidR="00A96DD3" w:rsidRPr="004868DB" w:rsidTr="00A96DD3">
        <w:trPr>
          <w:trHeight w:val="432"/>
        </w:trPr>
        <w:tc>
          <w:tcPr>
            <w:tcW w:w="420" w:type="pct"/>
            <w:shd w:val="clear" w:color="auto" w:fill="auto"/>
            <w:noWrap/>
            <w:vAlign w:val="center"/>
            <w:hideMark/>
          </w:tcPr>
          <w:p w:rsidR="00A96DD3" w:rsidRPr="004868DB" w:rsidRDefault="008B354F" w:rsidP="00A96DD3">
            <w:pPr>
              <w:jc w:val="center"/>
              <w:rPr>
                <w:rFonts w:ascii="宋体" w:hAnsi="宋体"/>
                <w:b/>
                <w:color w:val="000000" w:themeColor="text1"/>
                <w:sz w:val="18"/>
                <w:szCs w:val="18"/>
              </w:rPr>
            </w:pPr>
            <w:r>
              <w:rPr>
                <w:rFonts w:ascii="宋体" w:hAnsi="宋体" w:hint="eastAsia"/>
                <w:b/>
                <w:color w:val="000000" w:themeColor="text1"/>
                <w:sz w:val="18"/>
                <w:szCs w:val="18"/>
              </w:rPr>
              <w:t>视频监控设备</w:t>
            </w:r>
          </w:p>
        </w:tc>
        <w:tc>
          <w:tcPr>
            <w:tcW w:w="315"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hint="eastAsia"/>
                <w:color w:val="000000" w:themeColor="text1"/>
                <w:sz w:val="18"/>
                <w:szCs w:val="18"/>
              </w:rPr>
              <w:t>0.33</w:t>
            </w:r>
            <w:r w:rsidRPr="004868DB">
              <w:rPr>
                <w:rFonts w:ascii="宋体" w:hAnsi="宋体"/>
                <w:color w:val="000000" w:themeColor="text1"/>
                <w:sz w:val="18"/>
                <w:szCs w:val="18"/>
              </w:rPr>
              <w:t>%</w:t>
            </w:r>
          </w:p>
        </w:tc>
        <w:tc>
          <w:tcPr>
            <w:tcW w:w="307"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0.34%</w:t>
            </w:r>
          </w:p>
        </w:tc>
        <w:tc>
          <w:tcPr>
            <w:tcW w:w="372"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0.36%</w:t>
            </w:r>
          </w:p>
        </w:tc>
        <w:tc>
          <w:tcPr>
            <w:tcW w:w="32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38"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0.43%</w:t>
            </w:r>
          </w:p>
        </w:tc>
        <w:tc>
          <w:tcPr>
            <w:tcW w:w="318"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9"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0.32%</w:t>
            </w:r>
          </w:p>
        </w:tc>
        <w:tc>
          <w:tcPr>
            <w:tcW w:w="326"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12" w:type="pct"/>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0.43%</w:t>
            </w:r>
          </w:p>
        </w:tc>
        <w:tc>
          <w:tcPr>
            <w:tcW w:w="357" w:type="pct"/>
            <w:vAlign w:val="center"/>
          </w:tcPr>
          <w:p w:rsidR="00A96DD3" w:rsidRPr="004868DB" w:rsidRDefault="00A96DD3" w:rsidP="00A96DD3">
            <w:pPr>
              <w:jc w:val="center"/>
              <w:rPr>
                <w:rFonts w:ascii="宋体" w:hAnsi="宋体"/>
                <w:color w:val="000000" w:themeColor="text1"/>
                <w:sz w:val="18"/>
                <w:szCs w:val="18"/>
              </w:rPr>
            </w:pPr>
          </w:p>
        </w:tc>
        <w:tc>
          <w:tcPr>
            <w:tcW w:w="310" w:type="pct"/>
            <w:shd w:val="clear" w:color="auto" w:fill="auto"/>
            <w:noWrap/>
            <w:vAlign w:val="center"/>
          </w:tcPr>
          <w:p w:rsidR="00A96DD3" w:rsidRPr="004868DB" w:rsidRDefault="00A96DD3" w:rsidP="00A96DD3">
            <w:pPr>
              <w:spacing w:line="340" w:lineRule="exact"/>
              <w:jc w:val="center"/>
              <w:rPr>
                <w:rFonts w:ascii="宋体" w:hAnsi="宋体"/>
                <w:color w:val="000000" w:themeColor="text1"/>
                <w:sz w:val="18"/>
                <w:szCs w:val="18"/>
              </w:rPr>
            </w:pPr>
            <w:r w:rsidRPr="004868DB">
              <w:rPr>
                <w:rFonts w:ascii="宋体" w:hAnsi="宋体" w:hint="eastAsia"/>
                <w:color w:val="000000" w:themeColor="text1"/>
                <w:sz w:val="18"/>
                <w:szCs w:val="18"/>
              </w:rPr>
              <w:t>2.21%</w:t>
            </w:r>
          </w:p>
        </w:tc>
        <w:tc>
          <w:tcPr>
            <w:tcW w:w="44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r>
      <w:tr w:rsidR="00A96DD3" w:rsidRPr="004868DB" w:rsidTr="00A96DD3">
        <w:trPr>
          <w:trHeight w:val="432"/>
        </w:trPr>
        <w:tc>
          <w:tcPr>
            <w:tcW w:w="420" w:type="pct"/>
            <w:shd w:val="clear" w:color="auto" w:fill="auto"/>
            <w:noWrap/>
            <w:vAlign w:val="center"/>
            <w:hideMark/>
          </w:tcPr>
          <w:p w:rsidR="00A96DD3" w:rsidRPr="004868DB" w:rsidRDefault="00A96DD3" w:rsidP="00A96DD3">
            <w:pPr>
              <w:jc w:val="center"/>
              <w:rPr>
                <w:rFonts w:ascii="宋体" w:hAnsi="宋体"/>
                <w:b/>
                <w:color w:val="000000" w:themeColor="text1"/>
                <w:sz w:val="18"/>
                <w:szCs w:val="18"/>
              </w:rPr>
            </w:pPr>
            <w:r w:rsidRPr="004868DB">
              <w:rPr>
                <w:rFonts w:ascii="宋体" w:hAnsi="宋体" w:hint="eastAsia"/>
                <w:b/>
                <w:color w:val="000000" w:themeColor="text1"/>
                <w:sz w:val="18"/>
                <w:szCs w:val="18"/>
              </w:rPr>
              <w:t>防护设备</w:t>
            </w:r>
          </w:p>
        </w:tc>
        <w:tc>
          <w:tcPr>
            <w:tcW w:w="315"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0.46%</w:t>
            </w:r>
          </w:p>
        </w:tc>
        <w:tc>
          <w:tcPr>
            <w:tcW w:w="307"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0.43%</w:t>
            </w:r>
          </w:p>
        </w:tc>
        <w:tc>
          <w:tcPr>
            <w:tcW w:w="372"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0.45%</w:t>
            </w:r>
          </w:p>
        </w:tc>
        <w:tc>
          <w:tcPr>
            <w:tcW w:w="32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38"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0.43%</w:t>
            </w:r>
          </w:p>
        </w:tc>
        <w:tc>
          <w:tcPr>
            <w:tcW w:w="318"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9"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0.42%</w:t>
            </w:r>
          </w:p>
        </w:tc>
        <w:tc>
          <w:tcPr>
            <w:tcW w:w="326"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12" w:type="pct"/>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0.35%</w:t>
            </w:r>
          </w:p>
        </w:tc>
        <w:tc>
          <w:tcPr>
            <w:tcW w:w="357" w:type="pct"/>
            <w:vAlign w:val="center"/>
          </w:tcPr>
          <w:p w:rsidR="00A96DD3" w:rsidRPr="004868DB" w:rsidRDefault="00A96DD3" w:rsidP="00A96DD3">
            <w:pPr>
              <w:jc w:val="center"/>
              <w:rPr>
                <w:rFonts w:ascii="宋体" w:hAnsi="宋体"/>
                <w:color w:val="000000" w:themeColor="text1"/>
                <w:sz w:val="18"/>
                <w:szCs w:val="18"/>
              </w:rPr>
            </w:pPr>
          </w:p>
        </w:tc>
        <w:tc>
          <w:tcPr>
            <w:tcW w:w="310" w:type="pc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hint="eastAsia"/>
                <w:color w:val="000000" w:themeColor="text1"/>
                <w:sz w:val="18"/>
                <w:szCs w:val="18"/>
              </w:rPr>
              <w:t>2.54%</w:t>
            </w:r>
          </w:p>
        </w:tc>
        <w:tc>
          <w:tcPr>
            <w:tcW w:w="44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r>
      <w:tr w:rsidR="00A96DD3" w:rsidRPr="004868DB" w:rsidTr="00A96DD3">
        <w:trPr>
          <w:trHeight w:val="432"/>
        </w:trPr>
        <w:tc>
          <w:tcPr>
            <w:tcW w:w="420" w:type="pct"/>
            <w:shd w:val="clear" w:color="auto" w:fill="auto"/>
            <w:noWrap/>
            <w:vAlign w:val="center"/>
            <w:hideMark/>
          </w:tcPr>
          <w:p w:rsidR="00A96DD3" w:rsidRPr="004868DB" w:rsidRDefault="008B354F" w:rsidP="00A96DD3">
            <w:pPr>
              <w:jc w:val="center"/>
              <w:rPr>
                <w:rFonts w:ascii="宋体" w:hAnsi="宋体"/>
                <w:b/>
                <w:color w:val="000000" w:themeColor="text1"/>
                <w:sz w:val="18"/>
                <w:szCs w:val="18"/>
              </w:rPr>
            </w:pPr>
            <w:r>
              <w:rPr>
                <w:rFonts w:ascii="宋体" w:hAnsi="宋体" w:hint="eastAsia"/>
                <w:b/>
                <w:color w:val="000000" w:themeColor="text1"/>
                <w:sz w:val="18"/>
                <w:szCs w:val="18"/>
              </w:rPr>
              <w:t>道口房屋</w:t>
            </w:r>
          </w:p>
        </w:tc>
        <w:tc>
          <w:tcPr>
            <w:tcW w:w="315" w:type="pct"/>
            <w:vMerge w:val="restar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0.36%</w:t>
            </w:r>
          </w:p>
        </w:tc>
        <w:tc>
          <w:tcPr>
            <w:tcW w:w="307"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vMerge w:val="restar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0.33%</w:t>
            </w:r>
          </w:p>
        </w:tc>
        <w:tc>
          <w:tcPr>
            <w:tcW w:w="372"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vMerge w:val="restar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0.32%</w:t>
            </w:r>
          </w:p>
        </w:tc>
        <w:tc>
          <w:tcPr>
            <w:tcW w:w="32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38" w:type="pct"/>
            <w:vMerge w:val="restart"/>
            <w:shd w:val="clear" w:color="auto" w:fill="auto"/>
            <w:noWrap/>
            <w:vAlign w:val="center"/>
          </w:tcPr>
          <w:p w:rsidR="00A96DD3" w:rsidRPr="004868DB" w:rsidRDefault="00A96DD3" w:rsidP="00A96DD3">
            <w:pPr>
              <w:spacing w:line="340" w:lineRule="exact"/>
              <w:jc w:val="center"/>
              <w:rPr>
                <w:rFonts w:ascii="宋体" w:hAnsi="宋体"/>
                <w:color w:val="000000" w:themeColor="text1"/>
                <w:sz w:val="18"/>
                <w:szCs w:val="18"/>
              </w:rPr>
            </w:pPr>
            <w:r w:rsidRPr="004868DB">
              <w:rPr>
                <w:rFonts w:ascii="宋体" w:hAnsi="宋体"/>
                <w:color w:val="000000" w:themeColor="text1"/>
                <w:sz w:val="18"/>
                <w:szCs w:val="18"/>
              </w:rPr>
              <w:t>0.33%</w:t>
            </w:r>
          </w:p>
        </w:tc>
        <w:tc>
          <w:tcPr>
            <w:tcW w:w="318"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9" w:type="pct"/>
            <w:vMerge w:val="restar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0.39%</w:t>
            </w:r>
          </w:p>
        </w:tc>
        <w:tc>
          <w:tcPr>
            <w:tcW w:w="326"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12" w:type="pct"/>
            <w:vMerge w:val="restart"/>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color w:val="000000" w:themeColor="text1"/>
                <w:sz w:val="18"/>
                <w:szCs w:val="18"/>
              </w:rPr>
              <w:t>0.35%</w:t>
            </w:r>
          </w:p>
        </w:tc>
        <w:tc>
          <w:tcPr>
            <w:tcW w:w="357" w:type="pct"/>
            <w:vAlign w:val="center"/>
          </w:tcPr>
          <w:p w:rsidR="00A96DD3" w:rsidRPr="004868DB" w:rsidRDefault="00A96DD3" w:rsidP="00A96DD3">
            <w:pPr>
              <w:jc w:val="center"/>
              <w:rPr>
                <w:rFonts w:ascii="宋体" w:hAnsi="宋体"/>
                <w:color w:val="000000" w:themeColor="text1"/>
                <w:sz w:val="18"/>
                <w:szCs w:val="18"/>
              </w:rPr>
            </w:pPr>
          </w:p>
        </w:tc>
        <w:tc>
          <w:tcPr>
            <w:tcW w:w="310" w:type="pct"/>
            <w:vMerge w:val="restart"/>
            <w:shd w:val="clear" w:color="auto" w:fill="auto"/>
            <w:noWrap/>
            <w:vAlign w:val="center"/>
          </w:tcPr>
          <w:p w:rsidR="00A96DD3" w:rsidRPr="004868DB" w:rsidRDefault="00A96DD3" w:rsidP="00A96DD3">
            <w:pPr>
              <w:jc w:val="center"/>
              <w:rPr>
                <w:rFonts w:ascii="宋体" w:hAnsi="宋体"/>
                <w:color w:val="000000" w:themeColor="text1"/>
                <w:sz w:val="18"/>
                <w:szCs w:val="18"/>
              </w:rPr>
            </w:pPr>
            <w:r w:rsidRPr="004868DB">
              <w:rPr>
                <w:rFonts w:ascii="宋体" w:hAnsi="宋体" w:hint="eastAsia"/>
                <w:color w:val="000000" w:themeColor="text1"/>
                <w:sz w:val="18"/>
                <w:szCs w:val="18"/>
              </w:rPr>
              <w:t>2.08%</w:t>
            </w:r>
          </w:p>
        </w:tc>
        <w:tc>
          <w:tcPr>
            <w:tcW w:w="44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r>
      <w:tr w:rsidR="00A96DD3" w:rsidRPr="004868DB" w:rsidTr="00A96DD3">
        <w:trPr>
          <w:trHeight w:val="432"/>
        </w:trPr>
        <w:tc>
          <w:tcPr>
            <w:tcW w:w="420" w:type="pct"/>
            <w:shd w:val="clear" w:color="auto" w:fill="auto"/>
            <w:noWrap/>
            <w:vAlign w:val="center"/>
            <w:hideMark/>
          </w:tcPr>
          <w:p w:rsidR="00A96DD3" w:rsidRPr="004868DB" w:rsidRDefault="000B31A8" w:rsidP="00A96DD3">
            <w:pPr>
              <w:jc w:val="center"/>
              <w:rPr>
                <w:rFonts w:ascii="宋体" w:hAnsi="宋体"/>
                <w:b/>
                <w:color w:val="000000" w:themeColor="text1"/>
                <w:sz w:val="18"/>
                <w:szCs w:val="18"/>
              </w:rPr>
            </w:pPr>
            <w:r>
              <w:rPr>
                <w:rFonts w:ascii="宋体" w:hAnsi="宋体" w:hint="eastAsia"/>
                <w:b/>
                <w:color w:val="000000" w:themeColor="text1"/>
                <w:sz w:val="18"/>
                <w:szCs w:val="18"/>
              </w:rPr>
              <w:t>道口</w:t>
            </w:r>
            <w:r w:rsidR="00A96DD3" w:rsidRPr="004868DB">
              <w:rPr>
                <w:rFonts w:ascii="宋体" w:hAnsi="宋体" w:hint="eastAsia"/>
                <w:b/>
                <w:color w:val="000000" w:themeColor="text1"/>
                <w:sz w:val="18"/>
                <w:szCs w:val="18"/>
              </w:rPr>
              <w:t>铺面</w:t>
            </w:r>
          </w:p>
        </w:tc>
        <w:tc>
          <w:tcPr>
            <w:tcW w:w="315"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07"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72"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2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38"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18"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9"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26"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12" w:type="pct"/>
            <w:vMerge/>
            <w:vAlign w:val="center"/>
          </w:tcPr>
          <w:p w:rsidR="00A96DD3" w:rsidRPr="004868DB" w:rsidRDefault="00A96DD3" w:rsidP="00A96DD3">
            <w:pPr>
              <w:jc w:val="center"/>
              <w:rPr>
                <w:rFonts w:ascii="宋体" w:hAnsi="宋体"/>
                <w:color w:val="000000" w:themeColor="text1"/>
                <w:sz w:val="18"/>
                <w:szCs w:val="18"/>
              </w:rPr>
            </w:pPr>
          </w:p>
        </w:tc>
        <w:tc>
          <w:tcPr>
            <w:tcW w:w="357" w:type="pct"/>
            <w:vAlign w:val="center"/>
          </w:tcPr>
          <w:p w:rsidR="00A96DD3" w:rsidRPr="004868DB" w:rsidRDefault="00A96DD3" w:rsidP="00A96DD3">
            <w:pPr>
              <w:jc w:val="center"/>
              <w:rPr>
                <w:rFonts w:ascii="宋体" w:hAnsi="宋体"/>
                <w:color w:val="000000" w:themeColor="text1"/>
                <w:sz w:val="18"/>
                <w:szCs w:val="18"/>
              </w:rPr>
            </w:pPr>
          </w:p>
        </w:tc>
        <w:tc>
          <w:tcPr>
            <w:tcW w:w="310"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44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r>
      <w:tr w:rsidR="00A96DD3" w:rsidRPr="004868DB" w:rsidTr="00A96DD3">
        <w:trPr>
          <w:trHeight w:val="432"/>
        </w:trPr>
        <w:tc>
          <w:tcPr>
            <w:tcW w:w="420" w:type="pct"/>
            <w:shd w:val="clear" w:color="auto" w:fill="auto"/>
            <w:noWrap/>
            <w:vAlign w:val="center"/>
            <w:hideMark/>
          </w:tcPr>
          <w:p w:rsidR="00A96DD3" w:rsidRPr="004868DB" w:rsidRDefault="000B31A8" w:rsidP="00A96DD3">
            <w:pPr>
              <w:jc w:val="center"/>
              <w:rPr>
                <w:rFonts w:ascii="宋体" w:hAnsi="宋体"/>
                <w:b/>
                <w:color w:val="000000" w:themeColor="text1"/>
                <w:sz w:val="18"/>
                <w:szCs w:val="18"/>
              </w:rPr>
            </w:pPr>
            <w:r>
              <w:rPr>
                <w:rFonts w:ascii="宋体" w:hAnsi="宋体" w:hint="eastAsia"/>
                <w:b/>
                <w:color w:val="000000" w:themeColor="text1"/>
                <w:sz w:val="18"/>
                <w:szCs w:val="18"/>
              </w:rPr>
              <w:t>道口</w:t>
            </w:r>
            <w:r w:rsidR="00A96DD3" w:rsidRPr="004868DB">
              <w:rPr>
                <w:rFonts w:ascii="宋体" w:hAnsi="宋体" w:hint="eastAsia"/>
                <w:b/>
                <w:color w:val="000000" w:themeColor="text1"/>
                <w:sz w:val="18"/>
                <w:szCs w:val="18"/>
              </w:rPr>
              <w:t>路灯</w:t>
            </w:r>
          </w:p>
        </w:tc>
        <w:tc>
          <w:tcPr>
            <w:tcW w:w="315"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07"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72"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8"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2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38"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18"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289"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326"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c>
          <w:tcPr>
            <w:tcW w:w="312" w:type="pct"/>
            <w:vMerge/>
            <w:vAlign w:val="center"/>
          </w:tcPr>
          <w:p w:rsidR="00A96DD3" w:rsidRPr="004868DB" w:rsidRDefault="00A96DD3" w:rsidP="00A96DD3">
            <w:pPr>
              <w:jc w:val="center"/>
              <w:rPr>
                <w:rFonts w:ascii="宋体" w:hAnsi="宋体"/>
                <w:color w:val="000000" w:themeColor="text1"/>
                <w:sz w:val="18"/>
                <w:szCs w:val="18"/>
              </w:rPr>
            </w:pPr>
          </w:p>
        </w:tc>
        <w:tc>
          <w:tcPr>
            <w:tcW w:w="357" w:type="pct"/>
            <w:vAlign w:val="center"/>
          </w:tcPr>
          <w:p w:rsidR="00A96DD3" w:rsidRPr="004868DB" w:rsidRDefault="00A96DD3" w:rsidP="00A96DD3">
            <w:pPr>
              <w:jc w:val="center"/>
              <w:rPr>
                <w:rFonts w:ascii="宋体" w:hAnsi="宋体"/>
                <w:color w:val="000000" w:themeColor="text1"/>
                <w:sz w:val="18"/>
                <w:szCs w:val="18"/>
              </w:rPr>
            </w:pPr>
          </w:p>
        </w:tc>
        <w:tc>
          <w:tcPr>
            <w:tcW w:w="310" w:type="pct"/>
            <w:vMerge/>
            <w:shd w:val="clear" w:color="auto" w:fill="auto"/>
            <w:noWrap/>
            <w:vAlign w:val="center"/>
          </w:tcPr>
          <w:p w:rsidR="00A96DD3" w:rsidRPr="004868DB" w:rsidRDefault="00A96DD3" w:rsidP="00A96DD3">
            <w:pPr>
              <w:jc w:val="center"/>
              <w:rPr>
                <w:rFonts w:ascii="宋体" w:hAnsi="宋体"/>
                <w:color w:val="000000" w:themeColor="text1"/>
                <w:sz w:val="18"/>
                <w:szCs w:val="18"/>
              </w:rPr>
            </w:pPr>
          </w:p>
        </w:tc>
        <w:tc>
          <w:tcPr>
            <w:tcW w:w="440" w:type="pct"/>
            <w:shd w:val="clear" w:color="auto" w:fill="auto"/>
            <w:vAlign w:val="center"/>
          </w:tcPr>
          <w:p w:rsidR="00A96DD3" w:rsidRPr="004868DB" w:rsidRDefault="00A96DD3" w:rsidP="00A96DD3">
            <w:pPr>
              <w:jc w:val="center"/>
              <w:rPr>
                <w:rFonts w:ascii="宋体" w:hAnsi="宋体"/>
                <w:color w:val="000000" w:themeColor="text1"/>
                <w:sz w:val="18"/>
                <w:szCs w:val="18"/>
              </w:rPr>
            </w:pPr>
          </w:p>
        </w:tc>
      </w:tr>
      <w:tr w:rsidR="00A96DD3" w:rsidRPr="00412A04" w:rsidTr="00A96DD3">
        <w:trPr>
          <w:trHeight w:val="432"/>
        </w:trPr>
        <w:tc>
          <w:tcPr>
            <w:tcW w:w="420" w:type="pct"/>
            <w:shd w:val="clear" w:color="auto" w:fill="auto"/>
            <w:noWrap/>
            <w:vAlign w:val="center"/>
            <w:hideMark/>
          </w:tcPr>
          <w:p w:rsidR="00A96DD3" w:rsidRPr="004868DB" w:rsidRDefault="000B31A8" w:rsidP="00A96DD3">
            <w:pPr>
              <w:jc w:val="center"/>
              <w:rPr>
                <w:rFonts w:ascii="宋体" w:hAnsi="宋体"/>
                <w:b/>
                <w:color w:val="000000" w:themeColor="text1"/>
                <w:sz w:val="18"/>
                <w:szCs w:val="18"/>
              </w:rPr>
            </w:pPr>
            <w:r>
              <w:rPr>
                <w:rFonts w:ascii="宋体" w:hAnsi="宋体" w:hint="eastAsia"/>
                <w:b/>
                <w:color w:val="000000" w:themeColor="text1"/>
                <w:sz w:val="18"/>
                <w:szCs w:val="18"/>
              </w:rPr>
              <w:t>太阳能</w:t>
            </w:r>
            <w:r w:rsidR="00A96DD3" w:rsidRPr="00D77C72">
              <w:rPr>
                <w:rFonts w:ascii="宋体" w:hAnsi="宋体" w:hint="eastAsia"/>
                <w:b/>
                <w:color w:val="000000" w:themeColor="text1"/>
                <w:sz w:val="18"/>
                <w:szCs w:val="18"/>
              </w:rPr>
              <w:t>爆闪警示灯</w:t>
            </w:r>
          </w:p>
        </w:tc>
        <w:tc>
          <w:tcPr>
            <w:tcW w:w="315" w:type="pct"/>
            <w:vMerge/>
            <w:shd w:val="clear" w:color="auto" w:fill="auto"/>
            <w:noWrap/>
            <w:vAlign w:val="center"/>
          </w:tcPr>
          <w:p w:rsidR="00A96DD3" w:rsidRPr="00412A04" w:rsidRDefault="00A96DD3" w:rsidP="00A96DD3">
            <w:pPr>
              <w:jc w:val="center"/>
              <w:rPr>
                <w:rFonts w:ascii="宋体" w:hAnsi="宋体"/>
                <w:color w:val="000000" w:themeColor="text1"/>
                <w:sz w:val="18"/>
                <w:szCs w:val="18"/>
              </w:rPr>
            </w:pPr>
          </w:p>
        </w:tc>
        <w:tc>
          <w:tcPr>
            <w:tcW w:w="307" w:type="pct"/>
            <w:shd w:val="clear" w:color="auto" w:fill="auto"/>
            <w:vAlign w:val="center"/>
          </w:tcPr>
          <w:p w:rsidR="00A96DD3" w:rsidRPr="00412A04" w:rsidRDefault="00A96DD3" w:rsidP="00A96DD3">
            <w:pPr>
              <w:jc w:val="center"/>
              <w:rPr>
                <w:rFonts w:ascii="宋体" w:hAnsi="宋体"/>
                <w:color w:val="000000" w:themeColor="text1"/>
                <w:sz w:val="18"/>
                <w:szCs w:val="18"/>
              </w:rPr>
            </w:pPr>
          </w:p>
        </w:tc>
        <w:tc>
          <w:tcPr>
            <w:tcW w:w="288" w:type="pct"/>
            <w:vMerge/>
            <w:shd w:val="clear" w:color="auto" w:fill="auto"/>
            <w:noWrap/>
            <w:vAlign w:val="center"/>
          </w:tcPr>
          <w:p w:rsidR="00A96DD3" w:rsidRPr="00412A04" w:rsidRDefault="00A96DD3" w:rsidP="00A96DD3">
            <w:pPr>
              <w:jc w:val="center"/>
              <w:rPr>
                <w:rFonts w:ascii="宋体" w:hAnsi="宋体"/>
                <w:color w:val="000000" w:themeColor="text1"/>
                <w:sz w:val="18"/>
                <w:szCs w:val="18"/>
              </w:rPr>
            </w:pPr>
          </w:p>
        </w:tc>
        <w:tc>
          <w:tcPr>
            <w:tcW w:w="372" w:type="pct"/>
            <w:shd w:val="clear" w:color="auto" w:fill="auto"/>
            <w:vAlign w:val="center"/>
          </w:tcPr>
          <w:p w:rsidR="00A96DD3" w:rsidRPr="00412A04" w:rsidRDefault="00A96DD3" w:rsidP="00A96DD3">
            <w:pPr>
              <w:jc w:val="center"/>
              <w:rPr>
                <w:rFonts w:ascii="宋体" w:hAnsi="宋体"/>
                <w:color w:val="000000" w:themeColor="text1"/>
                <w:sz w:val="18"/>
                <w:szCs w:val="18"/>
              </w:rPr>
            </w:pPr>
          </w:p>
        </w:tc>
        <w:tc>
          <w:tcPr>
            <w:tcW w:w="288" w:type="pct"/>
            <w:vMerge/>
            <w:shd w:val="clear" w:color="auto" w:fill="auto"/>
            <w:noWrap/>
            <w:vAlign w:val="center"/>
          </w:tcPr>
          <w:p w:rsidR="00A96DD3" w:rsidRPr="00412A04" w:rsidRDefault="00A96DD3" w:rsidP="00A96DD3">
            <w:pPr>
              <w:jc w:val="center"/>
              <w:rPr>
                <w:rFonts w:ascii="宋体" w:hAnsi="宋体"/>
                <w:color w:val="000000" w:themeColor="text1"/>
                <w:sz w:val="18"/>
                <w:szCs w:val="18"/>
              </w:rPr>
            </w:pPr>
          </w:p>
        </w:tc>
        <w:tc>
          <w:tcPr>
            <w:tcW w:w="320" w:type="pct"/>
            <w:shd w:val="clear" w:color="auto" w:fill="auto"/>
            <w:vAlign w:val="center"/>
          </w:tcPr>
          <w:p w:rsidR="00A96DD3" w:rsidRPr="00412A04" w:rsidRDefault="00A96DD3" w:rsidP="00A96DD3">
            <w:pPr>
              <w:jc w:val="center"/>
              <w:rPr>
                <w:rFonts w:ascii="宋体" w:hAnsi="宋体"/>
                <w:color w:val="000000" w:themeColor="text1"/>
                <w:sz w:val="18"/>
                <w:szCs w:val="18"/>
              </w:rPr>
            </w:pPr>
          </w:p>
        </w:tc>
        <w:tc>
          <w:tcPr>
            <w:tcW w:w="338" w:type="pct"/>
            <w:vMerge/>
            <w:shd w:val="clear" w:color="auto" w:fill="auto"/>
            <w:noWrap/>
            <w:vAlign w:val="center"/>
          </w:tcPr>
          <w:p w:rsidR="00A96DD3" w:rsidRPr="00412A04" w:rsidRDefault="00A96DD3" w:rsidP="00A96DD3">
            <w:pPr>
              <w:jc w:val="center"/>
              <w:rPr>
                <w:rFonts w:ascii="宋体" w:hAnsi="宋体"/>
                <w:color w:val="000000" w:themeColor="text1"/>
                <w:sz w:val="18"/>
                <w:szCs w:val="18"/>
              </w:rPr>
            </w:pPr>
          </w:p>
        </w:tc>
        <w:tc>
          <w:tcPr>
            <w:tcW w:w="318" w:type="pct"/>
            <w:shd w:val="clear" w:color="auto" w:fill="auto"/>
            <w:vAlign w:val="center"/>
          </w:tcPr>
          <w:p w:rsidR="00A96DD3" w:rsidRPr="00412A04" w:rsidRDefault="00A96DD3" w:rsidP="00A96DD3">
            <w:pPr>
              <w:jc w:val="center"/>
              <w:rPr>
                <w:rFonts w:ascii="宋体" w:hAnsi="宋体"/>
                <w:color w:val="000000" w:themeColor="text1"/>
                <w:sz w:val="18"/>
                <w:szCs w:val="18"/>
              </w:rPr>
            </w:pPr>
          </w:p>
        </w:tc>
        <w:tc>
          <w:tcPr>
            <w:tcW w:w="289" w:type="pct"/>
            <w:vMerge/>
            <w:shd w:val="clear" w:color="auto" w:fill="auto"/>
            <w:noWrap/>
            <w:vAlign w:val="center"/>
          </w:tcPr>
          <w:p w:rsidR="00A96DD3" w:rsidRPr="00412A04" w:rsidRDefault="00A96DD3" w:rsidP="00A96DD3">
            <w:pPr>
              <w:jc w:val="center"/>
              <w:rPr>
                <w:rFonts w:ascii="宋体" w:hAnsi="宋体"/>
                <w:color w:val="000000" w:themeColor="text1"/>
                <w:sz w:val="18"/>
                <w:szCs w:val="18"/>
              </w:rPr>
            </w:pPr>
          </w:p>
        </w:tc>
        <w:tc>
          <w:tcPr>
            <w:tcW w:w="326" w:type="pct"/>
            <w:shd w:val="clear" w:color="auto" w:fill="auto"/>
            <w:vAlign w:val="center"/>
          </w:tcPr>
          <w:p w:rsidR="00A96DD3" w:rsidRPr="00412A04" w:rsidRDefault="00A96DD3" w:rsidP="00A96DD3">
            <w:pPr>
              <w:jc w:val="center"/>
              <w:rPr>
                <w:rFonts w:ascii="宋体" w:hAnsi="宋体"/>
                <w:color w:val="000000" w:themeColor="text1"/>
                <w:sz w:val="18"/>
                <w:szCs w:val="18"/>
              </w:rPr>
            </w:pPr>
          </w:p>
        </w:tc>
        <w:tc>
          <w:tcPr>
            <w:tcW w:w="312" w:type="pct"/>
            <w:vMerge/>
            <w:vAlign w:val="center"/>
          </w:tcPr>
          <w:p w:rsidR="00A96DD3" w:rsidRPr="00412A04" w:rsidRDefault="00A96DD3" w:rsidP="00A96DD3">
            <w:pPr>
              <w:jc w:val="center"/>
              <w:rPr>
                <w:rFonts w:ascii="宋体" w:hAnsi="宋体"/>
                <w:color w:val="000000" w:themeColor="text1"/>
                <w:sz w:val="18"/>
                <w:szCs w:val="18"/>
              </w:rPr>
            </w:pPr>
          </w:p>
        </w:tc>
        <w:tc>
          <w:tcPr>
            <w:tcW w:w="357" w:type="pct"/>
            <w:vAlign w:val="center"/>
          </w:tcPr>
          <w:p w:rsidR="00A96DD3" w:rsidRPr="00412A04" w:rsidRDefault="00A96DD3" w:rsidP="00A96DD3">
            <w:pPr>
              <w:jc w:val="center"/>
              <w:rPr>
                <w:rFonts w:ascii="宋体" w:hAnsi="宋体"/>
                <w:color w:val="000000" w:themeColor="text1"/>
                <w:sz w:val="18"/>
                <w:szCs w:val="18"/>
              </w:rPr>
            </w:pPr>
          </w:p>
        </w:tc>
        <w:tc>
          <w:tcPr>
            <w:tcW w:w="310" w:type="pct"/>
            <w:vMerge/>
            <w:shd w:val="clear" w:color="auto" w:fill="auto"/>
            <w:noWrap/>
            <w:vAlign w:val="center"/>
          </w:tcPr>
          <w:p w:rsidR="00A96DD3" w:rsidRPr="00412A04" w:rsidRDefault="00A96DD3" w:rsidP="00A96DD3">
            <w:pPr>
              <w:jc w:val="center"/>
              <w:rPr>
                <w:rFonts w:ascii="宋体" w:hAnsi="宋体"/>
                <w:color w:val="000000" w:themeColor="text1"/>
                <w:sz w:val="18"/>
                <w:szCs w:val="18"/>
              </w:rPr>
            </w:pPr>
          </w:p>
        </w:tc>
        <w:tc>
          <w:tcPr>
            <w:tcW w:w="440" w:type="pct"/>
            <w:shd w:val="clear" w:color="auto" w:fill="auto"/>
            <w:vAlign w:val="center"/>
          </w:tcPr>
          <w:p w:rsidR="00A96DD3" w:rsidRPr="00412A04" w:rsidRDefault="00A96DD3" w:rsidP="00A96DD3">
            <w:pPr>
              <w:jc w:val="center"/>
              <w:rPr>
                <w:rFonts w:ascii="宋体" w:hAnsi="宋体"/>
                <w:color w:val="000000" w:themeColor="text1"/>
                <w:sz w:val="18"/>
                <w:szCs w:val="18"/>
              </w:rPr>
            </w:pPr>
          </w:p>
        </w:tc>
      </w:tr>
    </w:tbl>
    <w:p w:rsidR="006D55EA" w:rsidRPr="00412A04" w:rsidRDefault="0001398C" w:rsidP="00A96DD3">
      <w:pPr>
        <w:spacing w:line="340" w:lineRule="exact"/>
        <w:ind w:right="360"/>
        <w:jc w:val="right"/>
        <w:rPr>
          <w:rFonts w:ascii="黑体" w:eastAsia="黑体"/>
          <w:b/>
          <w:bCs/>
          <w:sz w:val="32"/>
          <w:szCs w:val="32"/>
        </w:rPr>
      </w:pPr>
      <w:r w:rsidRPr="004868DB">
        <w:rPr>
          <w:rFonts w:ascii="宋体" w:hAnsi="宋体" w:cs="宋体" w:hint="eastAsia"/>
          <w:bCs/>
          <w:color w:val="000000" w:themeColor="text1"/>
          <w:kern w:val="0"/>
          <w:sz w:val="18"/>
          <w:szCs w:val="18"/>
        </w:rPr>
        <w:t>单位：元</w:t>
      </w:r>
    </w:p>
    <w:p w:rsidR="006D55EA" w:rsidRPr="00412A04" w:rsidRDefault="006D55EA" w:rsidP="002245E2">
      <w:pPr>
        <w:spacing w:line="340" w:lineRule="exact"/>
        <w:jc w:val="center"/>
        <w:rPr>
          <w:rFonts w:ascii="黑体" w:eastAsia="黑体"/>
          <w:b/>
          <w:bCs/>
          <w:sz w:val="32"/>
          <w:szCs w:val="32"/>
        </w:rPr>
      </w:pPr>
    </w:p>
    <w:p w:rsidR="006D55EA" w:rsidRPr="00412A04" w:rsidRDefault="006D55EA" w:rsidP="002245E2">
      <w:pPr>
        <w:spacing w:line="340" w:lineRule="exact"/>
        <w:jc w:val="center"/>
        <w:rPr>
          <w:rFonts w:ascii="黑体" w:eastAsia="黑体"/>
          <w:b/>
          <w:bCs/>
          <w:sz w:val="32"/>
          <w:szCs w:val="32"/>
        </w:rPr>
      </w:pPr>
    </w:p>
    <w:p w:rsidR="006D55EA" w:rsidRPr="00412A04" w:rsidRDefault="006D55EA" w:rsidP="002245E2">
      <w:pPr>
        <w:spacing w:line="340" w:lineRule="exact"/>
        <w:jc w:val="center"/>
        <w:rPr>
          <w:rFonts w:ascii="黑体" w:eastAsia="黑体"/>
          <w:b/>
          <w:bCs/>
          <w:sz w:val="32"/>
          <w:szCs w:val="32"/>
        </w:rPr>
      </w:pPr>
    </w:p>
    <w:p w:rsidR="006D55EA" w:rsidRPr="00412A04" w:rsidRDefault="006D55EA" w:rsidP="002245E2">
      <w:pPr>
        <w:spacing w:line="340" w:lineRule="exact"/>
        <w:jc w:val="center"/>
        <w:rPr>
          <w:rFonts w:ascii="黑体" w:eastAsia="黑体"/>
          <w:b/>
          <w:bCs/>
          <w:sz w:val="32"/>
          <w:szCs w:val="32"/>
        </w:rPr>
      </w:pPr>
    </w:p>
    <w:p w:rsidR="006D55EA" w:rsidRPr="00412A04" w:rsidRDefault="006D55EA" w:rsidP="002245E2">
      <w:pPr>
        <w:spacing w:line="340" w:lineRule="exact"/>
        <w:jc w:val="center"/>
        <w:rPr>
          <w:rFonts w:ascii="黑体" w:eastAsia="黑体"/>
          <w:b/>
          <w:bCs/>
          <w:sz w:val="32"/>
          <w:szCs w:val="32"/>
        </w:rPr>
      </w:pPr>
    </w:p>
    <w:p w:rsidR="006D55EA" w:rsidRPr="00412A04" w:rsidRDefault="006D55EA" w:rsidP="002245E2">
      <w:pPr>
        <w:spacing w:line="340" w:lineRule="exact"/>
        <w:jc w:val="center"/>
        <w:rPr>
          <w:rFonts w:ascii="黑体" w:eastAsia="黑体"/>
          <w:b/>
          <w:bCs/>
          <w:sz w:val="32"/>
          <w:szCs w:val="32"/>
        </w:rPr>
      </w:pPr>
    </w:p>
    <w:p w:rsidR="005204A1" w:rsidRPr="00412A04" w:rsidRDefault="005204A1" w:rsidP="002245E2">
      <w:pPr>
        <w:spacing w:line="340" w:lineRule="exact"/>
        <w:jc w:val="center"/>
        <w:rPr>
          <w:rFonts w:ascii="黑体" w:eastAsia="黑体"/>
          <w:b/>
          <w:bCs/>
          <w:sz w:val="32"/>
          <w:szCs w:val="32"/>
        </w:rPr>
      </w:pPr>
    </w:p>
    <w:p w:rsidR="005204A1" w:rsidRPr="00412A04" w:rsidRDefault="005204A1" w:rsidP="002245E2">
      <w:pPr>
        <w:spacing w:line="340" w:lineRule="exact"/>
        <w:jc w:val="center"/>
        <w:rPr>
          <w:rFonts w:ascii="黑体" w:eastAsia="黑体"/>
          <w:b/>
          <w:bCs/>
          <w:sz w:val="32"/>
          <w:szCs w:val="32"/>
        </w:rPr>
      </w:pPr>
    </w:p>
    <w:p w:rsidR="005204A1" w:rsidRDefault="005204A1" w:rsidP="002245E2">
      <w:pPr>
        <w:spacing w:line="340" w:lineRule="exact"/>
        <w:jc w:val="center"/>
        <w:rPr>
          <w:rFonts w:ascii="黑体" w:eastAsia="黑体"/>
          <w:b/>
          <w:bCs/>
          <w:sz w:val="32"/>
          <w:szCs w:val="32"/>
        </w:rPr>
      </w:pPr>
    </w:p>
    <w:p w:rsidR="0001398C" w:rsidRPr="00412A04" w:rsidRDefault="0001398C" w:rsidP="002245E2">
      <w:pPr>
        <w:spacing w:line="340" w:lineRule="exact"/>
        <w:jc w:val="center"/>
        <w:rPr>
          <w:rFonts w:ascii="黑体" w:eastAsia="黑体"/>
          <w:b/>
          <w:bCs/>
          <w:sz w:val="32"/>
          <w:szCs w:val="32"/>
        </w:rPr>
      </w:pPr>
    </w:p>
    <w:p w:rsidR="006D55EA" w:rsidRPr="00412A04" w:rsidRDefault="006D55EA" w:rsidP="005204A1">
      <w:pPr>
        <w:spacing w:line="340" w:lineRule="exact"/>
        <w:rPr>
          <w:rFonts w:ascii="黑体" w:eastAsia="黑体"/>
          <w:b/>
          <w:bCs/>
          <w:sz w:val="32"/>
          <w:szCs w:val="32"/>
        </w:rPr>
      </w:pPr>
    </w:p>
    <w:p w:rsidR="002245E2" w:rsidRPr="00412A04" w:rsidRDefault="002245E2" w:rsidP="002245E2">
      <w:pPr>
        <w:spacing w:line="340" w:lineRule="exact"/>
        <w:jc w:val="center"/>
        <w:rPr>
          <w:rFonts w:ascii="黑体" w:eastAsia="黑体"/>
          <w:b/>
          <w:bCs/>
          <w:szCs w:val="21"/>
        </w:rPr>
      </w:pPr>
      <w:r w:rsidRPr="00EA7FE8">
        <w:rPr>
          <w:rFonts w:ascii="黑体" w:eastAsia="黑体" w:hint="eastAsia"/>
          <w:b/>
          <w:bCs/>
          <w:szCs w:val="21"/>
        </w:rPr>
        <w:lastRenderedPageBreak/>
        <w:t>表</w:t>
      </w:r>
      <w:r w:rsidR="00DD7FFC" w:rsidRPr="00EA7FE8">
        <w:rPr>
          <w:rFonts w:ascii="黑体" w:eastAsia="黑体"/>
          <w:b/>
          <w:bCs/>
          <w:szCs w:val="21"/>
        </w:rPr>
        <w:t>3-3</w:t>
      </w:r>
      <w:r w:rsidR="003374D8" w:rsidRPr="00EA7FE8">
        <w:rPr>
          <w:rFonts w:ascii="黑体" w:eastAsia="黑体" w:hint="eastAsia"/>
          <w:b/>
          <w:bCs/>
          <w:szCs w:val="21"/>
        </w:rPr>
        <w:t xml:space="preserve"> </w:t>
      </w:r>
      <w:r w:rsidR="003374D8" w:rsidRPr="00412A04">
        <w:rPr>
          <w:rFonts w:ascii="黑体" w:eastAsia="黑体" w:hint="eastAsia"/>
          <w:b/>
          <w:bCs/>
          <w:szCs w:val="21"/>
        </w:rPr>
        <w:t xml:space="preserve"> </w:t>
      </w:r>
      <w:r w:rsidRPr="00412A04">
        <w:rPr>
          <w:rFonts w:ascii="黑体" w:eastAsia="黑体" w:hint="eastAsia"/>
          <w:b/>
          <w:bCs/>
          <w:szCs w:val="21"/>
        </w:rPr>
        <w:t>规费表</w:t>
      </w:r>
    </w:p>
    <w:p w:rsidR="003374D8" w:rsidRPr="00412A04" w:rsidRDefault="003374D8" w:rsidP="002245E2">
      <w:pPr>
        <w:spacing w:line="340" w:lineRule="exact"/>
        <w:jc w:val="center"/>
        <w:rPr>
          <w:rFonts w:ascii="黑体" w:eastAsia="黑体"/>
          <w:b/>
          <w:bCs/>
          <w:szCs w:val="21"/>
        </w:rPr>
      </w:pPr>
    </w:p>
    <w:p w:rsidR="00A77858" w:rsidRPr="00412A04" w:rsidRDefault="004868DB" w:rsidP="004868DB">
      <w:pPr>
        <w:widowControl/>
        <w:ind w:right="360" w:firstLineChars="6600" w:firstLine="11880"/>
        <w:jc w:val="center"/>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 xml:space="preserve">    </w:t>
      </w:r>
      <w:r w:rsidR="00A77858" w:rsidRPr="00412A04">
        <w:rPr>
          <w:rFonts w:ascii="宋体" w:hAnsi="宋体" w:cs="宋体" w:hint="eastAsia"/>
          <w:bCs/>
          <w:color w:val="000000" w:themeColor="text1"/>
          <w:kern w:val="0"/>
          <w:sz w:val="18"/>
          <w:szCs w:val="18"/>
        </w:rPr>
        <w:t>单位：元</w:t>
      </w:r>
    </w:p>
    <w:tbl>
      <w:tblPr>
        <w:tblW w:w="12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5"/>
        <w:gridCol w:w="1701"/>
        <w:gridCol w:w="1701"/>
        <w:gridCol w:w="1559"/>
        <w:gridCol w:w="1559"/>
        <w:gridCol w:w="1613"/>
        <w:gridCol w:w="1578"/>
        <w:gridCol w:w="1317"/>
      </w:tblGrid>
      <w:tr w:rsidR="004868DB" w:rsidRPr="00412A04" w:rsidTr="000B31A8">
        <w:trPr>
          <w:trHeight w:val="454"/>
          <w:jc w:val="center"/>
        </w:trPr>
        <w:tc>
          <w:tcPr>
            <w:tcW w:w="1845" w:type="dxa"/>
            <w:vMerge w:val="restart"/>
            <w:tcBorders>
              <w:top w:val="single" w:sz="4" w:space="0" w:color="auto"/>
              <w:left w:val="single" w:sz="4" w:space="0" w:color="auto"/>
              <w:bottom w:val="single" w:sz="4" w:space="0" w:color="auto"/>
              <w:right w:val="single" w:sz="4" w:space="0" w:color="auto"/>
            </w:tcBorders>
            <w:noWrap/>
            <w:vAlign w:val="center"/>
            <w:hideMark/>
          </w:tcPr>
          <w:p w:rsidR="004868DB" w:rsidRPr="00412A04" w:rsidRDefault="004868DB">
            <w:pPr>
              <w:spacing w:line="340" w:lineRule="exact"/>
              <w:jc w:val="center"/>
              <w:rPr>
                <w:rFonts w:ascii="宋体" w:hAnsi="宋体"/>
                <w:b/>
                <w:bCs/>
                <w:sz w:val="18"/>
                <w:szCs w:val="18"/>
              </w:rPr>
            </w:pPr>
            <w:r w:rsidRPr="00412A04">
              <w:rPr>
                <w:rFonts w:ascii="宋体" w:hAnsi="宋体" w:hint="eastAsia"/>
                <w:b/>
                <w:bCs/>
                <w:sz w:val="18"/>
                <w:szCs w:val="18"/>
              </w:rPr>
              <w:t>项 目</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养老保险费</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失业保险费</w:t>
            </w: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医疗保险费</w:t>
            </w: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住房公积金</w:t>
            </w: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工伤保险费</w:t>
            </w: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生育保险费</w:t>
            </w: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合计</w:t>
            </w:r>
          </w:p>
        </w:tc>
      </w:tr>
      <w:tr w:rsidR="004868DB" w:rsidRPr="00412A04" w:rsidTr="000B31A8">
        <w:trPr>
          <w:trHeight w:val="454"/>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widowControl/>
              <w:jc w:val="left"/>
              <w:rPr>
                <w:rFonts w:ascii="宋体" w:hAnsi="宋体"/>
                <w:b/>
                <w:bCs/>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20%</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10%</w:t>
            </w: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12%</w:t>
            </w: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0.20%</w:t>
            </w: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0.80%</w:t>
            </w: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spacing w:line="340" w:lineRule="exact"/>
              <w:jc w:val="center"/>
              <w:rPr>
                <w:rFonts w:ascii="宋体" w:hAnsi="宋体"/>
                <w:b/>
                <w:sz w:val="18"/>
                <w:szCs w:val="18"/>
              </w:rPr>
            </w:pPr>
            <w:r w:rsidRPr="00412A04">
              <w:rPr>
                <w:rFonts w:ascii="宋体" w:hAnsi="宋体" w:hint="eastAsia"/>
                <w:b/>
                <w:sz w:val="18"/>
                <w:szCs w:val="18"/>
              </w:rPr>
              <w:t>44%</w:t>
            </w:r>
          </w:p>
        </w:tc>
      </w:tr>
      <w:tr w:rsidR="004868DB" w:rsidRPr="00412A04" w:rsidTr="000B31A8">
        <w:trPr>
          <w:trHeight w:val="454"/>
          <w:jc w:val="center"/>
        </w:trPr>
        <w:tc>
          <w:tcPr>
            <w:tcW w:w="1845" w:type="dxa"/>
            <w:tcBorders>
              <w:top w:val="single" w:sz="4" w:space="0" w:color="auto"/>
              <w:left w:val="single" w:sz="4" w:space="0" w:color="auto"/>
              <w:right w:val="single" w:sz="4" w:space="0" w:color="auto"/>
            </w:tcBorders>
            <w:noWrap/>
            <w:vAlign w:val="center"/>
            <w:hideMark/>
          </w:tcPr>
          <w:p w:rsidR="004868DB" w:rsidRPr="004868DB" w:rsidRDefault="004868DB" w:rsidP="00E57AE3">
            <w:pPr>
              <w:spacing w:line="340" w:lineRule="exact"/>
              <w:jc w:val="center"/>
              <w:rPr>
                <w:rFonts w:ascii="宋体" w:hAnsi="宋体"/>
                <w:b/>
                <w:sz w:val="18"/>
                <w:szCs w:val="18"/>
              </w:rPr>
            </w:pPr>
            <w:r w:rsidRPr="004868DB">
              <w:rPr>
                <w:rFonts w:ascii="宋体" w:hAnsi="宋体" w:hint="eastAsia"/>
                <w:b/>
                <w:sz w:val="18"/>
                <w:szCs w:val="18"/>
              </w:rPr>
              <w:t>预警设备</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r>
      <w:tr w:rsidR="004868DB" w:rsidRPr="00412A04" w:rsidTr="000B31A8">
        <w:trPr>
          <w:trHeight w:val="454"/>
          <w:jc w:val="center"/>
        </w:trPr>
        <w:tc>
          <w:tcPr>
            <w:tcW w:w="1845" w:type="dxa"/>
            <w:tcBorders>
              <w:top w:val="single" w:sz="4" w:space="0" w:color="auto"/>
              <w:left w:val="single" w:sz="4" w:space="0" w:color="auto"/>
              <w:bottom w:val="single" w:sz="4" w:space="0" w:color="auto"/>
              <w:right w:val="single" w:sz="4" w:space="0" w:color="auto"/>
            </w:tcBorders>
            <w:noWrap/>
            <w:hideMark/>
          </w:tcPr>
          <w:p w:rsidR="004868DB" w:rsidRPr="004868DB" w:rsidRDefault="004868DB" w:rsidP="00E57AE3">
            <w:pPr>
              <w:spacing w:line="340" w:lineRule="exact"/>
              <w:jc w:val="center"/>
              <w:rPr>
                <w:rFonts w:ascii="宋体" w:hAnsi="宋体"/>
                <w:b/>
                <w:sz w:val="18"/>
                <w:szCs w:val="18"/>
              </w:rPr>
            </w:pPr>
            <w:r w:rsidRPr="004868DB">
              <w:rPr>
                <w:rFonts w:ascii="宋体" w:hAnsi="宋体" w:hint="eastAsia"/>
                <w:b/>
                <w:sz w:val="18"/>
                <w:szCs w:val="18"/>
              </w:rPr>
              <w:t>视频监控设备</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r>
      <w:tr w:rsidR="004868DB" w:rsidRPr="00412A04" w:rsidTr="000B31A8">
        <w:trPr>
          <w:trHeight w:val="454"/>
          <w:jc w:val="center"/>
        </w:trPr>
        <w:tc>
          <w:tcPr>
            <w:tcW w:w="1845" w:type="dxa"/>
            <w:tcBorders>
              <w:top w:val="single" w:sz="4" w:space="0" w:color="auto"/>
              <w:left w:val="single" w:sz="4" w:space="0" w:color="auto"/>
              <w:bottom w:val="single" w:sz="4" w:space="0" w:color="auto"/>
              <w:right w:val="single" w:sz="4" w:space="0" w:color="auto"/>
            </w:tcBorders>
            <w:noWrap/>
            <w:hideMark/>
          </w:tcPr>
          <w:p w:rsidR="004868DB" w:rsidRPr="004868DB" w:rsidRDefault="004868DB">
            <w:pPr>
              <w:spacing w:line="340" w:lineRule="exact"/>
              <w:jc w:val="center"/>
              <w:rPr>
                <w:rFonts w:ascii="宋体" w:hAnsi="宋体"/>
                <w:b/>
                <w:sz w:val="18"/>
                <w:szCs w:val="18"/>
              </w:rPr>
            </w:pPr>
            <w:r w:rsidRPr="004868DB">
              <w:rPr>
                <w:rFonts w:ascii="宋体" w:hAnsi="宋体" w:hint="eastAsia"/>
                <w:b/>
                <w:sz w:val="18"/>
                <w:szCs w:val="18"/>
              </w:rPr>
              <w:t>防护设备</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r>
      <w:tr w:rsidR="004868DB" w:rsidRPr="00412A04" w:rsidTr="000B31A8">
        <w:trPr>
          <w:trHeight w:val="454"/>
          <w:jc w:val="center"/>
        </w:trPr>
        <w:tc>
          <w:tcPr>
            <w:tcW w:w="1845" w:type="dxa"/>
            <w:tcBorders>
              <w:top w:val="single" w:sz="4" w:space="0" w:color="auto"/>
              <w:left w:val="single" w:sz="4" w:space="0" w:color="auto"/>
              <w:bottom w:val="single" w:sz="4" w:space="0" w:color="auto"/>
              <w:right w:val="single" w:sz="4" w:space="0" w:color="auto"/>
            </w:tcBorders>
            <w:noWrap/>
            <w:hideMark/>
          </w:tcPr>
          <w:p w:rsidR="004868DB" w:rsidRPr="004868DB" w:rsidRDefault="008B354F">
            <w:pPr>
              <w:spacing w:line="340" w:lineRule="exact"/>
              <w:jc w:val="center"/>
              <w:rPr>
                <w:rFonts w:ascii="宋体" w:hAnsi="宋体"/>
                <w:b/>
                <w:sz w:val="18"/>
                <w:szCs w:val="18"/>
              </w:rPr>
            </w:pPr>
            <w:r>
              <w:rPr>
                <w:rFonts w:ascii="宋体" w:hAnsi="宋体" w:hint="eastAsia"/>
                <w:b/>
                <w:sz w:val="18"/>
                <w:szCs w:val="18"/>
              </w:rPr>
              <w:t>道口房屋</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r>
      <w:tr w:rsidR="004868DB" w:rsidRPr="00412A04" w:rsidTr="000B31A8">
        <w:trPr>
          <w:trHeight w:val="454"/>
          <w:jc w:val="center"/>
        </w:trPr>
        <w:tc>
          <w:tcPr>
            <w:tcW w:w="1845" w:type="dxa"/>
            <w:tcBorders>
              <w:top w:val="single" w:sz="4" w:space="0" w:color="auto"/>
              <w:left w:val="single" w:sz="4" w:space="0" w:color="auto"/>
              <w:bottom w:val="single" w:sz="4" w:space="0" w:color="auto"/>
              <w:right w:val="single" w:sz="4" w:space="0" w:color="auto"/>
            </w:tcBorders>
            <w:noWrap/>
            <w:hideMark/>
          </w:tcPr>
          <w:p w:rsidR="004868DB" w:rsidRPr="004868DB" w:rsidRDefault="000B31A8">
            <w:pPr>
              <w:spacing w:line="340" w:lineRule="exact"/>
              <w:jc w:val="center"/>
              <w:rPr>
                <w:rFonts w:ascii="宋体" w:hAnsi="宋体"/>
                <w:b/>
                <w:sz w:val="18"/>
                <w:szCs w:val="18"/>
              </w:rPr>
            </w:pPr>
            <w:r>
              <w:rPr>
                <w:rFonts w:ascii="宋体" w:hAnsi="宋体" w:hint="eastAsia"/>
                <w:b/>
                <w:color w:val="000000" w:themeColor="text1"/>
                <w:sz w:val="18"/>
                <w:szCs w:val="18"/>
              </w:rPr>
              <w:t>道口</w:t>
            </w:r>
            <w:r w:rsidR="004868DB" w:rsidRPr="004868DB">
              <w:rPr>
                <w:rFonts w:ascii="宋体" w:hAnsi="宋体" w:hint="eastAsia"/>
                <w:b/>
                <w:sz w:val="18"/>
                <w:szCs w:val="18"/>
              </w:rPr>
              <w:t>铺面</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r>
      <w:tr w:rsidR="004868DB" w:rsidRPr="00412A04" w:rsidTr="000B31A8">
        <w:trPr>
          <w:trHeight w:val="454"/>
          <w:jc w:val="center"/>
        </w:trPr>
        <w:tc>
          <w:tcPr>
            <w:tcW w:w="1845" w:type="dxa"/>
            <w:tcBorders>
              <w:top w:val="single" w:sz="4" w:space="0" w:color="auto"/>
              <w:left w:val="single" w:sz="4" w:space="0" w:color="auto"/>
              <w:bottom w:val="single" w:sz="4" w:space="0" w:color="auto"/>
              <w:right w:val="single" w:sz="4" w:space="0" w:color="auto"/>
            </w:tcBorders>
            <w:noWrap/>
            <w:hideMark/>
          </w:tcPr>
          <w:p w:rsidR="004868DB" w:rsidRPr="004868DB" w:rsidRDefault="000B31A8">
            <w:pPr>
              <w:spacing w:line="340" w:lineRule="exact"/>
              <w:jc w:val="center"/>
              <w:rPr>
                <w:rFonts w:ascii="宋体" w:hAnsi="宋体"/>
                <w:b/>
                <w:sz w:val="18"/>
                <w:szCs w:val="18"/>
              </w:rPr>
            </w:pPr>
            <w:r>
              <w:rPr>
                <w:rFonts w:ascii="宋体" w:hAnsi="宋体" w:hint="eastAsia"/>
                <w:b/>
                <w:color w:val="000000" w:themeColor="text1"/>
                <w:sz w:val="18"/>
                <w:szCs w:val="18"/>
              </w:rPr>
              <w:t>道口</w:t>
            </w:r>
            <w:r w:rsidR="004868DB" w:rsidRPr="004868DB">
              <w:rPr>
                <w:rFonts w:ascii="宋体" w:hAnsi="宋体" w:hint="eastAsia"/>
                <w:b/>
                <w:sz w:val="18"/>
                <w:szCs w:val="18"/>
              </w:rPr>
              <w:t>路灯</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r>
      <w:tr w:rsidR="004868DB" w:rsidRPr="00412A04" w:rsidTr="000B31A8">
        <w:trPr>
          <w:trHeight w:val="454"/>
          <w:jc w:val="center"/>
        </w:trPr>
        <w:tc>
          <w:tcPr>
            <w:tcW w:w="1845" w:type="dxa"/>
            <w:tcBorders>
              <w:top w:val="single" w:sz="4" w:space="0" w:color="auto"/>
              <w:left w:val="single" w:sz="4" w:space="0" w:color="auto"/>
              <w:bottom w:val="single" w:sz="4" w:space="0" w:color="auto"/>
              <w:right w:val="single" w:sz="4" w:space="0" w:color="auto"/>
            </w:tcBorders>
            <w:noWrap/>
            <w:hideMark/>
          </w:tcPr>
          <w:p w:rsidR="004868DB" w:rsidRPr="004868DB" w:rsidRDefault="000B31A8" w:rsidP="000B31A8">
            <w:pPr>
              <w:spacing w:line="340" w:lineRule="exact"/>
              <w:jc w:val="center"/>
              <w:rPr>
                <w:rFonts w:ascii="宋体" w:hAnsi="宋体"/>
                <w:b/>
                <w:sz w:val="18"/>
                <w:szCs w:val="18"/>
              </w:rPr>
            </w:pPr>
            <w:r>
              <w:rPr>
                <w:rFonts w:ascii="宋体" w:hAnsi="宋体" w:hint="eastAsia"/>
                <w:b/>
                <w:sz w:val="18"/>
                <w:szCs w:val="18"/>
              </w:rPr>
              <w:t>太阳能</w:t>
            </w:r>
            <w:r w:rsidR="00D77C72" w:rsidRPr="00D77C72">
              <w:rPr>
                <w:rFonts w:ascii="宋体" w:hAnsi="宋体" w:hint="eastAsia"/>
                <w:b/>
                <w:sz w:val="18"/>
                <w:szCs w:val="18"/>
              </w:rPr>
              <w:t>爆闪警示灯</w:t>
            </w: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613"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578"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c>
          <w:tcPr>
            <w:tcW w:w="1317" w:type="dxa"/>
            <w:tcBorders>
              <w:top w:val="single" w:sz="4" w:space="0" w:color="auto"/>
              <w:left w:val="single" w:sz="4" w:space="0" w:color="auto"/>
              <w:bottom w:val="single" w:sz="4" w:space="0" w:color="auto"/>
              <w:right w:val="single" w:sz="4" w:space="0" w:color="auto"/>
            </w:tcBorders>
            <w:hideMark/>
          </w:tcPr>
          <w:p w:rsidR="004868DB" w:rsidRPr="00412A04" w:rsidRDefault="004868DB">
            <w:pPr>
              <w:widowControl/>
              <w:jc w:val="left"/>
              <w:rPr>
                <w:rFonts w:ascii="宋体" w:hAnsi="宋体"/>
                <w:kern w:val="0"/>
                <w:sz w:val="18"/>
                <w:szCs w:val="18"/>
              </w:rPr>
            </w:pPr>
          </w:p>
        </w:tc>
      </w:tr>
    </w:tbl>
    <w:p w:rsidR="002245E2" w:rsidRPr="00412A04" w:rsidRDefault="002245E2" w:rsidP="002245E2">
      <w:pPr>
        <w:spacing w:line="340" w:lineRule="exact"/>
        <w:rPr>
          <w:rFonts w:ascii="黑体" w:eastAsia="黑体"/>
          <w:szCs w:val="21"/>
        </w:rPr>
      </w:pPr>
    </w:p>
    <w:p w:rsidR="002245E2" w:rsidRPr="00412A04" w:rsidRDefault="002245E2" w:rsidP="002245E2">
      <w:pPr>
        <w:spacing w:line="340" w:lineRule="exact"/>
        <w:rPr>
          <w:rFonts w:ascii="黑体" w:eastAsia="黑体"/>
          <w:szCs w:val="21"/>
        </w:rPr>
      </w:pPr>
    </w:p>
    <w:p w:rsidR="006D55EA" w:rsidRPr="00412A04" w:rsidRDefault="006D55EA" w:rsidP="002245E2">
      <w:pPr>
        <w:spacing w:line="340" w:lineRule="exact"/>
        <w:rPr>
          <w:rFonts w:ascii="黑体" w:eastAsia="黑体"/>
          <w:szCs w:val="21"/>
        </w:rPr>
      </w:pPr>
    </w:p>
    <w:p w:rsidR="006D55EA" w:rsidRPr="00412A04" w:rsidRDefault="006D55EA" w:rsidP="002245E2">
      <w:pPr>
        <w:spacing w:line="340" w:lineRule="exact"/>
        <w:rPr>
          <w:rFonts w:ascii="黑体" w:eastAsia="黑体"/>
          <w:szCs w:val="21"/>
        </w:rPr>
      </w:pPr>
    </w:p>
    <w:p w:rsidR="006D55EA" w:rsidRPr="00412A04" w:rsidRDefault="006D55EA" w:rsidP="002245E2">
      <w:pPr>
        <w:spacing w:line="340" w:lineRule="exact"/>
        <w:rPr>
          <w:rFonts w:ascii="黑体" w:eastAsia="黑体"/>
          <w:szCs w:val="21"/>
        </w:rPr>
      </w:pPr>
    </w:p>
    <w:p w:rsidR="006D55EA" w:rsidRPr="00412A04" w:rsidRDefault="006D55EA" w:rsidP="002245E2">
      <w:pPr>
        <w:spacing w:line="340" w:lineRule="exact"/>
        <w:rPr>
          <w:rFonts w:ascii="黑体" w:eastAsia="黑体"/>
          <w:szCs w:val="21"/>
        </w:rPr>
      </w:pPr>
    </w:p>
    <w:p w:rsidR="006D55EA" w:rsidRPr="00412A04" w:rsidRDefault="006D55EA" w:rsidP="002245E2">
      <w:pPr>
        <w:spacing w:line="340" w:lineRule="exact"/>
        <w:rPr>
          <w:rFonts w:ascii="黑体" w:eastAsia="黑体"/>
          <w:szCs w:val="21"/>
        </w:rPr>
      </w:pPr>
    </w:p>
    <w:p w:rsidR="006D55EA" w:rsidRDefault="006D55EA" w:rsidP="002245E2">
      <w:pPr>
        <w:spacing w:line="340" w:lineRule="exact"/>
        <w:rPr>
          <w:rFonts w:ascii="黑体" w:eastAsia="黑体"/>
          <w:szCs w:val="21"/>
        </w:rPr>
      </w:pPr>
    </w:p>
    <w:p w:rsidR="0001398C" w:rsidRPr="00412A04" w:rsidRDefault="0001398C" w:rsidP="002245E2">
      <w:pPr>
        <w:spacing w:line="340" w:lineRule="exact"/>
        <w:rPr>
          <w:rFonts w:ascii="黑体" w:eastAsia="黑体"/>
          <w:szCs w:val="21"/>
        </w:rPr>
      </w:pPr>
    </w:p>
    <w:p w:rsidR="006D55EA" w:rsidRPr="00412A04" w:rsidRDefault="006D55EA" w:rsidP="002245E2">
      <w:pPr>
        <w:spacing w:line="340" w:lineRule="exact"/>
        <w:rPr>
          <w:rFonts w:ascii="黑体" w:eastAsia="黑体"/>
          <w:szCs w:val="21"/>
        </w:rPr>
      </w:pPr>
    </w:p>
    <w:p w:rsidR="005204A1" w:rsidRDefault="005204A1" w:rsidP="002245E2">
      <w:pPr>
        <w:spacing w:line="340" w:lineRule="exact"/>
        <w:rPr>
          <w:rFonts w:ascii="黑体" w:eastAsia="黑体"/>
          <w:szCs w:val="21"/>
        </w:rPr>
      </w:pPr>
    </w:p>
    <w:p w:rsidR="00F42D31" w:rsidRPr="00412A04" w:rsidRDefault="00F42D31" w:rsidP="002245E2">
      <w:pPr>
        <w:spacing w:line="340" w:lineRule="exact"/>
        <w:rPr>
          <w:rFonts w:ascii="黑体" w:eastAsia="黑体"/>
          <w:szCs w:val="21"/>
        </w:rPr>
      </w:pPr>
    </w:p>
    <w:p w:rsidR="002245E2" w:rsidRPr="00EA7FE8" w:rsidRDefault="002245E2" w:rsidP="002245E2">
      <w:pPr>
        <w:spacing w:line="340" w:lineRule="exact"/>
        <w:jc w:val="center"/>
        <w:rPr>
          <w:rFonts w:ascii="黑体" w:eastAsia="黑体"/>
          <w:b/>
          <w:bCs/>
          <w:szCs w:val="21"/>
        </w:rPr>
      </w:pPr>
      <w:r w:rsidRPr="00EA7FE8">
        <w:rPr>
          <w:rFonts w:ascii="黑体" w:eastAsia="黑体" w:hint="eastAsia"/>
          <w:b/>
          <w:bCs/>
          <w:szCs w:val="21"/>
        </w:rPr>
        <w:lastRenderedPageBreak/>
        <w:t>表</w:t>
      </w:r>
      <w:r w:rsidR="00DD7FFC" w:rsidRPr="00EA7FE8">
        <w:rPr>
          <w:rFonts w:ascii="黑体" w:eastAsia="黑体"/>
          <w:b/>
          <w:bCs/>
          <w:szCs w:val="21"/>
        </w:rPr>
        <w:t xml:space="preserve">3-4 </w:t>
      </w:r>
      <w:r w:rsidRPr="00EA7FE8">
        <w:rPr>
          <w:rFonts w:ascii="黑体" w:eastAsia="黑体" w:hint="eastAsia"/>
          <w:b/>
          <w:bCs/>
          <w:szCs w:val="21"/>
        </w:rPr>
        <w:t>企业管理费</w:t>
      </w:r>
      <w:r w:rsidR="00DD7FFC" w:rsidRPr="00EA7FE8">
        <w:rPr>
          <w:rFonts w:ascii="黑体" w:eastAsia="黑体" w:hint="eastAsia"/>
          <w:b/>
          <w:bCs/>
          <w:szCs w:val="21"/>
        </w:rPr>
        <w:t>汇总</w:t>
      </w:r>
      <w:r w:rsidRPr="00EA7FE8">
        <w:rPr>
          <w:rFonts w:ascii="黑体" w:eastAsia="黑体" w:hint="eastAsia"/>
          <w:b/>
          <w:bCs/>
          <w:szCs w:val="21"/>
        </w:rPr>
        <w:t>表</w:t>
      </w:r>
    </w:p>
    <w:p w:rsidR="003374D8" w:rsidRPr="00412A04" w:rsidRDefault="003374D8" w:rsidP="002245E2">
      <w:pPr>
        <w:spacing w:line="340" w:lineRule="exact"/>
        <w:jc w:val="center"/>
        <w:rPr>
          <w:rFonts w:ascii="黑体" w:eastAsia="黑体"/>
          <w:szCs w:val="21"/>
        </w:rPr>
      </w:pPr>
    </w:p>
    <w:p w:rsidR="00A77858" w:rsidRPr="00412A04" w:rsidRDefault="00A77858" w:rsidP="0001398C">
      <w:pPr>
        <w:widowControl/>
        <w:ind w:right="360"/>
        <w:jc w:val="right"/>
        <w:rPr>
          <w:rFonts w:ascii="宋体" w:hAnsi="宋体" w:cs="宋体"/>
          <w:bCs/>
          <w:color w:val="000000" w:themeColor="text1"/>
          <w:kern w:val="0"/>
          <w:sz w:val="18"/>
          <w:szCs w:val="18"/>
        </w:rPr>
      </w:pPr>
      <w:r w:rsidRPr="00412A04">
        <w:rPr>
          <w:rFonts w:ascii="宋体" w:hAnsi="宋体" w:cs="宋体" w:hint="eastAsia"/>
          <w:bCs/>
          <w:color w:val="000000" w:themeColor="text1"/>
          <w:kern w:val="0"/>
          <w:sz w:val="18"/>
          <w:szCs w:val="18"/>
        </w:rPr>
        <w:t>单位：元</w:t>
      </w:r>
    </w:p>
    <w:tbl>
      <w:tblPr>
        <w:tblW w:w="13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889"/>
        <w:gridCol w:w="1084"/>
        <w:gridCol w:w="882"/>
        <w:gridCol w:w="1041"/>
        <w:gridCol w:w="868"/>
        <w:gridCol w:w="1044"/>
        <w:gridCol w:w="864"/>
        <w:gridCol w:w="1046"/>
        <w:gridCol w:w="863"/>
        <w:gridCol w:w="1031"/>
        <w:gridCol w:w="879"/>
        <w:gridCol w:w="1165"/>
      </w:tblGrid>
      <w:tr w:rsidR="004868DB" w:rsidRPr="00412A04" w:rsidTr="000B31A8">
        <w:trPr>
          <w:trHeight w:val="454"/>
          <w:jc w:val="center"/>
        </w:trPr>
        <w:tc>
          <w:tcPr>
            <w:tcW w:w="1717" w:type="dxa"/>
            <w:vMerge w:val="restart"/>
            <w:tcBorders>
              <w:top w:val="single" w:sz="4" w:space="0" w:color="auto"/>
              <w:left w:val="single" w:sz="4" w:space="0" w:color="auto"/>
              <w:bottom w:val="single" w:sz="4" w:space="0" w:color="auto"/>
              <w:right w:val="single" w:sz="4" w:space="0" w:color="auto"/>
            </w:tcBorders>
            <w:noWrap/>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项 目</w:t>
            </w: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基本费用</w:t>
            </w:r>
          </w:p>
        </w:tc>
        <w:tc>
          <w:tcPr>
            <w:tcW w:w="1923" w:type="dxa"/>
            <w:gridSpan w:val="2"/>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主副食运费补贴</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职工探亲路费</w:t>
            </w:r>
          </w:p>
        </w:tc>
        <w:tc>
          <w:tcPr>
            <w:tcW w:w="1910" w:type="dxa"/>
            <w:gridSpan w:val="2"/>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职工取暖补贴</w:t>
            </w: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财务费用</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合计</w:t>
            </w:r>
          </w:p>
        </w:tc>
      </w:tr>
      <w:tr w:rsidR="004868DB" w:rsidRPr="00412A04" w:rsidTr="000B31A8">
        <w:trPr>
          <w:trHeight w:val="454"/>
          <w:jc w:val="center"/>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widowControl/>
              <w:jc w:val="left"/>
              <w:rPr>
                <w:rFonts w:ascii="宋体" w:hAnsi="宋体"/>
                <w:b/>
                <w:sz w:val="18"/>
                <w:szCs w:val="18"/>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rsidP="00E57AE3">
            <w:pPr>
              <w:jc w:val="center"/>
              <w:rPr>
                <w:rFonts w:ascii="宋体" w:hAnsi="宋体"/>
                <w:b/>
                <w:sz w:val="18"/>
                <w:szCs w:val="18"/>
              </w:rPr>
            </w:pPr>
            <w:r w:rsidRPr="00412A04">
              <w:rPr>
                <w:rFonts w:ascii="宋体" w:hAnsi="宋体" w:hint="eastAsia"/>
                <w:b/>
                <w:sz w:val="18"/>
                <w:szCs w:val="18"/>
              </w:rPr>
              <w:t>费率</w:t>
            </w:r>
          </w:p>
        </w:tc>
        <w:tc>
          <w:tcPr>
            <w:tcW w:w="1084"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金额</w:t>
            </w:r>
          </w:p>
        </w:tc>
        <w:tc>
          <w:tcPr>
            <w:tcW w:w="882"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费率</w:t>
            </w:r>
          </w:p>
        </w:tc>
        <w:tc>
          <w:tcPr>
            <w:tcW w:w="1041"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金额</w:t>
            </w:r>
          </w:p>
        </w:tc>
        <w:tc>
          <w:tcPr>
            <w:tcW w:w="868"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费率</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金额</w:t>
            </w:r>
          </w:p>
        </w:tc>
        <w:tc>
          <w:tcPr>
            <w:tcW w:w="864"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费率</w:t>
            </w:r>
          </w:p>
        </w:tc>
        <w:tc>
          <w:tcPr>
            <w:tcW w:w="1046"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金额</w:t>
            </w:r>
          </w:p>
        </w:tc>
        <w:tc>
          <w:tcPr>
            <w:tcW w:w="863"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费率</w:t>
            </w:r>
          </w:p>
        </w:tc>
        <w:tc>
          <w:tcPr>
            <w:tcW w:w="1031"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金额</w:t>
            </w:r>
          </w:p>
        </w:tc>
        <w:tc>
          <w:tcPr>
            <w:tcW w:w="879" w:type="dxa"/>
            <w:tcBorders>
              <w:top w:val="single" w:sz="4" w:space="0" w:color="auto"/>
              <w:left w:val="single" w:sz="4" w:space="0" w:color="auto"/>
              <w:bottom w:val="single" w:sz="4" w:space="0" w:color="auto"/>
              <w:right w:val="single" w:sz="4" w:space="0" w:color="auto"/>
            </w:tcBorders>
            <w:vAlign w:val="center"/>
            <w:hideMark/>
          </w:tcPr>
          <w:p w:rsidR="004868DB" w:rsidRDefault="004868DB">
            <w:pPr>
              <w:jc w:val="center"/>
              <w:rPr>
                <w:rFonts w:ascii="宋体" w:hAnsi="宋体"/>
                <w:b/>
                <w:sz w:val="18"/>
                <w:szCs w:val="18"/>
              </w:rPr>
            </w:pPr>
            <w:r w:rsidRPr="00412A04">
              <w:rPr>
                <w:rFonts w:ascii="宋体" w:hAnsi="宋体" w:hint="eastAsia"/>
                <w:b/>
                <w:sz w:val="18"/>
                <w:szCs w:val="18"/>
              </w:rPr>
              <w:t>综合</w:t>
            </w:r>
          </w:p>
          <w:p w:rsidR="004868DB" w:rsidRPr="00412A04" w:rsidRDefault="004868DB">
            <w:pPr>
              <w:jc w:val="center"/>
              <w:rPr>
                <w:rFonts w:ascii="宋体" w:hAnsi="宋体"/>
                <w:b/>
                <w:sz w:val="18"/>
                <w:szCs w:val="18"/>
              </w:rPr>
            </w:pPr>
            <w:r w:rsidRPr="00412A04">
              <w:rPr>
                <w:rFonts w:ascii="宋体" w:hAnsi="宋体" w:hint="eastAsia"/>
                <w:b/>
                <w:sz w:val="18"/>
                <w:szCs w:val="18"/>
              </w:rPr>
              <w:t>费率</w:t>
            </w:r>
          </w:p>
        </w:tc>
        <w:tc>
          <w:tcPr>
            <w:tcW w:w="1165" w:type="dxa"/>
            <w:tcBorders>
              <w:top w:val="single" w:sz="4" w:space="0" w:color="auto"/>
              <w:left w:val="single" w:sz="4" w:space="0" w:color="auto"/>
              <w:bottom w:val="single" w:sz="4" w:space="0" w:color="auto"/>
              <w:right w:val="single" w:sz="4" w:space="0" w:color="auto"/>
            </w:tcBorders>
            <w:vAlign w:val="center"/>
            <w:hideMark/>
          </w:tcPr>
          <w:p w:rsidR="004868DB" w:rsidRPr="00412A04" w:rsidRDefault="004868DB">
            <w:pPr>
              <w:jc w:val="center"/>
              <w:rPr>
                <w:rFonts w:ascii="宋体" w:hAnsi="宋体"/>
                <w:b/>
                <w:sz w:val="18"/>
                <w:szCs w:val="18"/>
              </w:rPr>
            </w:pPr>
            <w:r w:rsidRPr="00412A04">
              <w:rPr>
                <w:rFonts w:ascii="宋体" w:hAnsi="宋体" w:hint="eastAsia"/>
                <w:b/>
                <w:sz w:val="18"/>
                <w:szCs w:val="18"/>
              </w:rPr>
              <w:t>金额</w:t>
            </w:r>
          </w:p>
        </w:tc>
      </w:tr>
      <w:tr w:rsidR="00AC20F9" w:rsidRPr="00412A04" w:rsidTr="00AC20F9">
        <w:trPr>
          <w:trHeight w:val="454"/>
          <w:jc w:val="center"/>
        </w:trPr>
        <w:tc>
          <w:tcPr>
            <w:tcW w:w="1717" w:type="dxa"/>
            <w:tcBorders>
              <w:top w:val="single" w:sz="4" w:space="0" w:color="auto"/>
              <w:left w:val="single" w:sz="4" w:space="0" w:color="auto"/>
              <w:bottom w:val="single" w:sz="4" w:space="0" w:color="auto"/>
              <w:right w:val="single" w:sz="4" w:space="0" w:color="auto"/>
            </w:tcBorders>
            <w:noWrap/>
            <w:vAlign w:val="center"/>
            <w:hideMark/>
          </w:tcPr>
          <w:p w:rsidR="00AC20F9" w:rsidRPr="004868DB" w:rsidRDefault="00AC20F9" w:rsidP="00AC20F9">
            <w:pPr>
              <w:jc w:val="center"/>
              <w:rPr>
                <w:rFonts w:ascii="宋体" w:hAnsi="宋体"/>
                <w:b/>
                <w:sz w:val="18"/>
                <w:szCs w:val="18"/>
              </w:rPr>
            </w:pPr>
            <w:r w:rsidRPr="004868DB">
              <w:rPr>
                <w:rFonts w:ascii="宋体" w:hAnsi="宋体" w:hint="eastAsia"/>
                <w:b/>
                <w:sz w:val="18"/>
                <w:szCs w:val="18"/>
              </w:rPr>
              <w:t>预警设备</w:t>
            </w:r>
          </w:p>
        </w:tc>
        <w:tc>
          <w:tcPr>
            <w:tcW w:w="889"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26.3%</w:t>
            </w:r>
          </w:p>
        </w:tc>
        <w:tc>
          <w:tcPr>
            <w:tcW w:w="1084"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0.22%</w:t>
            </w:r>
          </w:p>
        </w:tc>
        <w:tc>
          <w:tcPr>
            <w:tcW w:w="1041"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0.25%</w:t>
            </w:r>
          </w:p>
        </w:tc>
        <w:tc>
          <w:tcPr>
            <w:tcW w:w="1044"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0.24%</w:t>
            </w:r>
          </w:p>
        </w:tc>
        <w:tc>
          <w:tcPr>
            <w:tcW w:w="1046"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12.59%</w:t>
            </w:r>
          </w:p>
        </w:tc>
        <w:tc>
          <w:tcPr>
            <w:tcW w:w="1031"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39.6%</w:t>
            </w:r>
          </w:p>
        </w:tc>
        <w:tc>
          <w:tcPr>
            <w:tcW w:w="1165"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r>
      <w:tr w:rsidR="00AC20F9" w:rsidRPr="00412A04" w:rsidTr="00AC20F9">
        <w:trPr>
          <w:trHeight w:val="454"/>
          <w:jc w:val="center"/>
        </w:trPr>
        <w:tc>
          <w:tcPr>
            <w:tcW w:w="1717" w:type="dxa"/>
            <w:tcBorders>
              <w:top w:val="single" w:sz="4" w:space="0" w:color="auto"/>
              <w:left w:val="single" w:sz="4" w:space="0" w:color="auto"/>
              <w:bottom w:val="single" w:sz="4" w:space="0" w:color="auto"/>
              <w:right w:val="single" w:sz="4" w:space="0" w:color="auto"/>
            </w:tcBorders>
            <w:noWrap/>
            <w:vAlign w:val="center"/>
            <w:hideMark/>
          </w:tcPr>
          <w:p w:rsidR="00AC20F9" w:rsidRPr="004868DB" w:rsidRDefault="00AC20F9" w:rsidP="00AC20F9">
            <w:pPr>
              <w:jc w:val="center"/>
              <w:rPr>
                <w:rFonts w:ascii="宋体" w:hAnsi="宋体"/>
                <w:b/>
                <w:sz w:val="18"/>
                <w:szCs w:val="18"/>
              </w:rPr>
            </w:pPr>
            <w:r w:rsidRPr="004868DB">
              <w:rPr>
                <w:rFonts w:ascii="宋体" w:hAnsi="宋体" w:hint="eastAsia"/>
                <w:b/>
                <w:sz w:val="18"/>
                <w:szCs w:val="18"/>
              </w:rPr>
              <w:t>视频监控设备</w:t>
            </w:r>
          </w:p>
        </w:tc>
        <w:tc>
          <w:tcPr>
            <w:tcW w:w="889"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46.5%</w:t>
            </w:r>
          </w:p>
        </w:tc>
        <w:tc>
          <w:tcPr>
            <w:tcW w:w="1084"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0.22%</w:t>
            </w:r>
          </w:p>
        </w:tc>
        <w:tc>
          <w:tcPr>
            <w:tcW w:w="1041"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0.25%</w:t>
            </w:r>
          </w:p>
        </w:tc>
        <w:tc>
          <w:tcPr>
            <w:tcW w:w="1044"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0.28%</w:t>
            </w:r>
          </w:p>
        </w:tc>
        <w:tc>
          <w:tcPr>
            <w:tcW w:w="1046"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12.59%</w:t>
            </w:r>
          </w:p>
        </w:tc>
        <w:tc>
          <w:tcPr>
            <w:tcW w:w="1031"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59.84%</w:t>
            </w:r>
          </w:p>
        </w:tc>
        <w:tc>
          <w:tcPr>
            <w:tcW w:w="1165"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r>
      <w:tr w:rsidR="00AC20F9" w:rsidRPr="00412A04" w:rsidTr="00AC20F9">
        <w:trPr>
          <w:trHeight w:val="454"/>
          <w:jc w:val="center"/>
        </w:trPr>
        <w:tc>
          <w:tcPr>
            <w:tcW w:w="1717" w:type="dxa"/>
            <w:tcBorders>
              <w:top w:val="single" w:sz="4" w:space="0" w:color="auto"/>
              <w:left w:val="single" w:sz="4" w:space="0" w:color="auto"/>
              <w:bottom w:val="single" w:sz="4" w:space="0" w:color="auto"/>
              <w:right w:val="single" w:sz="4" w:space="0" w:color="auto"/>
            </w:tcBorders>
            <w:noWrap/>
            <w:vAlign w:val="center"/>
            <w:hideMark/>
          </w:tcPr>
          <w:p w:rsidR="00AC20F9" w:rsidRPr="004868DB" w:rsidRDefault="00AC20F9" w:rsidP="00AC20F9">
            <w:pPr>
              <w:jc w:val="center"/>
              <w:rPr>
                <w:rFonts w:ascii="宋体" w:hAnsi="宋体"/>
                <w:b/>
                <w:sz w:val="18"/>
                <w:szCs w:val="18"/>
              </w:rPr>
            </w:pPr>
            <w:r w:rsidRPr="004868DB">
              <w:rPr>
                <w:rFonts w:ascii="宋体" w:hAnsi="宋体" w:hint="eastAsia"/>
                <w:b/>
                <w:sz w:val="18"/>
                <w:szCs w:val="18"/>
              </w:rPr>
              <w:t>防护设备</w:t>
            </w:r>
          </w:p>
        </w:tc>
        <w:tc>
          <w:tcPr>
            <w:tcW w:w="889"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24.5%</w:t>
            </w:r>
          </w:p>
        </w:tc>
        <w:tc>
          <w:tcPr>
            <w:tcW w:w="1084"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0.22%</w:t>
            </w:r>
          </w:p>
        </w:tc>
        <w:tc>
          <w:tcPr>
            <w:tcW w:w="1041"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0.25%</w:t>
            </w:r>
          </w:p>
        </w:tc>
        <w:tc>
          <w:tcPr>
            <w:tcW w:w="1044"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0.24%</w:t>
            </w:r>
          </w:p>
        </w:tc>
        <w:tc>
          <w:tcPr>
            <w:tcW w:w="1046"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12.59%</w:t>
            </w:r>
          </w:p>
        </w:tc>
        <w:tc>
          <w:tcPr>
            <w:tcW w:w="1031"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37.8%</w:t>
            </w:r>
          </w:p>
        </w:tc>
        <w:tc>
          <w:tcPr>
            <w:tcW w:w="1165"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r>
      <w:tr w:rsidR="00AC20F9" w:rsidRPr="00412A04" w:rsidTr="00AC20F9">
        <w:trPr>
          <w:trHeight w:val="454"/>
          <w:jc w:val="center"/>
        </w:trPr>
        <w:tc>
          <w:tcPr>
            <w:tcW w:w="1717" w:type="dxa"/>
            <w:tcBorders>
              <w:top w:val="single" w:sz="4" w:space="0" w:color="auto"/>
              <w:left w:val="single" w:sz="4" w:space="0" w:color="auto"/>
              <w:bottom w:val="single" w:sz="4" w:space="0" w:color="auto"/>
              <w:right w:val="single" w:sz="4" w:space="0" w:color="auto"/>
            </w:tcBorders>
            <w:noWrap/>
            <w:vAlign w:val="center"/>
            <w:hideMark/>
          </w:tcPr>
          <w:p w:rsidR="00AC20F9" w:rsidRPr="004868DB" w:rsidRDefault="00AC20F9" w:rsidP="00AC20F9">
            <w:pPr>
              <w:jc w:val="center"/>
              <w:rPr>
                <w:rFonts w:ascii="宋体" w:hAnsi="宋体"/>
                <w:b/>
                <w:sz w:val="18"/>
                <w:szCs w:val="18"/>
              </w:rPr>
            </w:pPr>
            <w:r>
              <w:rPr>
                <w:rFonts w:ascii="宋体" w:hAnsi="宋体" w:hint="eastAsia"/>
                <w:b/>
                <w:sz w:val="18"/>
                <w:szCs w:val="18"/>
              </w:rPr>
              <w:t>道口房屋</w:t>
            </w:r>
          </w:p>
        </w:tc>
        <w:tc>
          <w:tcPr>
            <w:tcW w:w="889" w:type="dxa"/>
            <w:vMerge w:val="restart"/>
            <w:tcBorders>
              <w:top w:val="single" w:sz="4" w:space="0" w:color="auto"/>
              <w:left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18.6%</w:t>
            </w:r>
          </w:p>
        </w:tc>
        <w:tc>
          <w:tcPr>
            <w:tcW w:w="1084"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82" w:type="dxa"/>
            <w:vMerge w:val="restart"/>
            <w:tcBorders>
              <w:top w:val="single" w:sz="4" w:space="0" w:color="auto"/>
              <w:left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0.25%</w:t>
            </w:r>
          </w:p>
        </w:tc>
        <w:tc>
          <w:tcPr>
            <w:tcW w:w="1041"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8" w:type="dxa"/>
            <w:vMerge w:val="restart"/>
            <w:tcBorders>
              <w:top w:val="single" w:sz="4" w:space="0" w:color="auto"/>
              <w:left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0.23%</w:t>
            </w:r>
          </w:p>
        </w:tc>
        <w:tc>
          <w:tcPr>
            <w:tcW w:w="1044"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4" w:type="dxa"/>
            <w:vMerge w:val="restart"/>
            <w:tcBorders>
              <w:top w:val="single" w:sz="4" w:space="0" w:color="auto"/>
              <w:left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0.21%</w:t>
            </w:r>
          </w:p>
        </w:tc>
        <w:tc>
          <w:tcPr>
            <w:tcW w:w="1046"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63" w:type="dxa"/>
            <w:vMerge w:val="restart"/>
            <w:tcBorders>
              <w:top w:val="single" w:sz="4" w:space="0" w:color="auto"/>
              <w:left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6.27%</w:t>
            </w:r>
          </w:p>
        </w:tc>
        <w:tc>
          <w:tcPr>
            <w:tcW w:w="1031"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c>
          <w:tcPr>
            <w:tcW w:w="879" w:type="dxa"/>
            <w:vMerge w:val="restart"/>
            <w:tcBorders>
              <w:top w:val="single" w:sz="4" w:space="0" w:color="auto"/>
              <w:left w:val="single" w:sz="4" w:space="0" w:color="auto"/>
              <w:right w:val="single" w:sz="4" w:space="0" w:color="auto"/>
            </w:tcBorders>
            <w:noWrap/>
            <w:vAlign w:val="center"/>
            <w:hideMark/>
          </w:tcPr>
          <w:p w:rsidR="00AC20F9" w:rsidRPr="00AC20F9" w:rsidRDefault="00AC20F9" w:rsidP="00AC20F9">
            <w:pPr>
              <w:jc w:val="center"/>
              <w:rPr>
                <w:rFonts w:ascii="宋体" w:hAnsi="宋体"/>
                <w:sz w:val="18"/>
                <w:szCs w:val="18"/>
              </w:rPr>
            </w:pPr>
            <w:r w:rsidRPr="00AC20F9">
              <w:rPr>
                <w:rFonts w:ascii="宋体" w:hAnsi="宋体"/>
                <w:sz w:val="18"/>
                <w:szCs w:val="18"/>
              </w:rPr>
              <w:t>25.56%</w:t>
            </w:r>
          </w:p>
        </w:tc>
        <w:tc>
          <w:tcPr>
            <w:tcW w:w="1165" w:type="dxa"/>
            <w:tcBorders>
              <w:top w:val="single" w:sz="4" w:space="0" w:color="auto"/>
              <w:left w:val="single" w:sz="4" w:space="0" w:color="auto"/>
              <w:bottom w:val="single" w:sz="4" w:space="0" w:color="auto"/>
              <w:right w:val="single" w:sz="4" w:space="0" w:color="auto"/>
            </w:tcBorders>
            <w:vAlign w:val="center"/>
          </w:tcPr>
          <w:p w:rsidR="00AC20F9" w:rsidRPr="00412A04" w:rsidRDefault="00AC20F9" w:rsidP="00AC20F9">
            <w:pPr>
              <w:jc w:val="center"/>
              <w:rPr>
                <w:rFonts w:ascii="宋体" w:hAnsi="宋体"/>
                <w:sz w:val="18"/>
                <w:szCs w:val="18"/>
              </w:rPr>
            </w:pPr>
          </w:p>
        </w:tc>
      </w:tr>
      <w:tr w:rsidR="004868DB" w:rsidRPr="00412A04" w:rsidTr="00AC20F9">
        <w:trPr>
          <w:trHeight w:val="454"/>
          <w:jc w:val="center"/>
        </w:trPr>
        <w:tc>
          <w:tcPr>
            <w:tcW w:w="1717" w:type="dxa"/>
            <w:tcBorders>
              <w:top w:val="single" w:sz="4" w:space="0" w:color="auto"/>
              <w:left w:val="single" w:sz="4" w:space="0" w:color="auto"/>
              <w:bottom w:val="single" w:sz="4" w:space="0" w:color="auto"/>
              <w:right w:val="single" w:sz="4" w:space="0" w:color="auto"/>
            </w:tcBorders>
            <w:noWrap/>
            <w:vAlign w:val="center"/>
            <w:hideMark/>
          </w:tcPr>
          <w:p w:rsidR="004868DB" w:rsidRPr="004868DB" w:rsidRDefault="000B31A8">
            <w:pPr>
              <w:jc w:val="center"/>
              <w:rPr>
                <w:rFonts w:ascii="宋体" w:hAnsi="宋体"/>
                <w:b/>
                <w:sz w:val="18"/>
                <w:szCs w:val="18"/>
              </w:rPr>
            </w:pPr>
            <w:r>
              <w:rPr>
                <w:rFonts w:ascii="宋体" w:hAnsi="宋体" w:hint="eastAsia"/>
                <w:b/>
                <w:color w:val="000000" w:themeColor="text1"/>
                <w:sz w:val="18"/>
                <w:szCs w:val="18"/>
              </w:rPr>
              <w:t>道口</w:t>
            </w:r>
            <w:r w:rsidR="004868DB" w:rsidRPr="004868DB">
              <w:rPr>
                <w:rFonts w:ascii="宋体" w:hAnsi="宋体" w:hint="eastAsia"/>
                <w:b/>
                <w:sz w:val="18"/>
                <w:szCs w:val="18"/>
              </w:rPr>
              <w:t>铺面</w:t>
            </w:r>
          </w:p>
        </w:tc>
        <w:tc>
          <w:tcPr>
            <w:tcW w:w="889"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82"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68"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64"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63"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79"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r>
      <w:tr w:rsidR="004868DB" w:rsidRPr="00412A04" w:rsidTr="00AC20F9">
        <w:trPr>
          <w:trHeight w:val="454"/>
          <w:jc w:val="center"/>
        </w:trPr>
        <w:tc>
          <w:tcPr>
            <w:tcW w:w="1717" w:type="dxa"/>
            <w:tcBorders>
              <w:top w:val="single" w:sz="4" w:space="0" w:color="auto"/>
              <w:left w:val="single" w:sz="4" w:space="0" w:color="auto"/>
              <w:bottom w:val="single" w:sz="4" w:space="0" w:color="auto"/>
              <w:right w:val="single" w:sz="4" w:space="0" w:color="auto"/>
            </w:tcBorders>
            <w:noWrap/>
            <w:vAlign w:val="center"/>
            <w:hideMark/>
          </w:tcPr>
          <w:p w:rsidR="004868DB" w:rsidRPr="004868DB" w:rsidRDefault="000B31A8">
            <w:pPr>
              <w:jc w:val="center"/>
              <w:rPr>
                <w:rFonts w:ascii="宋体" w:hAnsi="宋体"/>
                <w:b/>
                <w:sz w:val="18"/>
                <w:szCs w:val="18"/>
              </w:rPr>
            </w:pPr>
            <w:r>
              <w:rPr>
                <w:rFonts w:ascii="宋体" w:hAnsi="宋体" w:hint="eastAsia"/>
                <w:b/>
                <w:color w:val="000000" w:themeColor="text1"/>
                <w:sz w:val="18"/>
                <w:szCs w:val="18"/>
              </w:rPr>
              <w:t>道口</w:t>
            </w:r>
            <w:r w:rsidR="004868DB" w:rsidRPr="004868DB">
              <w:rPr>
                <w:rFonts w:ascii="宋体" w:hAnsi="宋体" w:hint="eastAsia"/>
                <w:b/>
                <w:sz w:val="18"/>
                <w:szCs w:val="18"/>
              </w:rPr>
              <w:t>路灯</w:t>
            </w:r>
          </w:p>
        </w:tc>
        <w:tc>
          <w:tcPr>
            <w:tcW w:w="889"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82"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68"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64"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63"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c>
          <w:tcPr>
            <w:tcW w:w="879" w:type="dxa"/>
            <w:vMerge/>
            <w:tcBorders>
              <w:left w:val="single" w:sz="4" w:space="0" w:color="auto"/>
              <w:right w:val="single" w:sz="4" w:space="0" w:color="auto"/>
            </w:tcBorders>
            <w:noWrap/>
            <w:vAlign w:val="center"/>
          </w:tcPr>
          <w:p w:rsidR="004868DB" w:rsidRPr="00412A04" w:rsidRDefault="004868DB" w:rsidP="00E57AE3">
            <w:pPr>
              <w:jc w:val="center"/>
              <w:rPr>
                <w:rFonts w:ascii="宋体" w:hAnsi="宋体"/>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rsidR="004868DB" w:rsidRPr="00412A04" w:rsidRDefault="004868DB" w:rsidP="00E57AE3">
            <w:pPr>
              <w:jc w:val="center"/>
              <w:rPr>
                <w:rFonts w:ascii="宋体" w:hAnsi="宋体"/>
                <w:sz w:val="18"/>
                <w:szCs w:val="18"/>
              </w:rPr>
            </w:pPr>
          </w:p>
        </w:tc>
      </w:tr>
      <w:tr w:rsidR="004868DB" w:rsidRPr="005204A1" w:rsidTr="00AC20F9">
        <w:trPr>
          <w:trHeight w:val="454"/>
          <w:jc w:val="center"/>
        </w:trPr>
        <w:tc>
          <w:tcPr>
            <w:tcW w:w="1717" w:type="dxa"/>
            <w:tcBorders>
              <w:top w:val="single" w:sz="4" w:space="0" w:color="auto"/>
              <w:left w:val="single" w:sz="4" w:space="0" w:color="auto"/>
              <w:bottom w:val="single" w:sz="4" w:space="0" w:color="auto"/>
              <w:right w:val="single" w:sz="4" w:space="0" w:color="auto"/>
            </w:tcBorders>
            <w:noWrap/>
            <w:vAlign w:val="center"/>
            <w:hideMark/>
          </w:tcPr>
          <w:p w:rsidR="004868DB" w:rsidRPr="004868DB" w:rsidRDefault="000B31A8" w:rsidP="004868DB">
            <w:pPr>
              <w:jc w:val="center"/>
              <w:rPr>
                <w:rFonts w:ascii="宋体" w:hAnsi="宋体"/>
                <w:b/>
                <w:sz w:val="18"/>
                <w:szCs w:val="18"/>
              </w:rPr>
            </w:pPr>
            <w:r>
              <w:rPr>
                <w:rFonts w:ascii="宋体" w:hAnsi="宋体" w:hint="eastAsia"/>
                <w:b/>
                <w:sz w:val="18"/>
                <w:szCs w:val="18"/>
              </w:rPr>
              <w:t>太阳能</w:t>
            </w:r>
            <w:r w:rsidR="00D77C72" w:rsidRPr="00D77C72">
              <w:rPr>
                <w:rFonts w:ascii="宋体" w:hAnsi="宋体" w:hint="eastAsia"/>
                <w:b/>
                <w:sz w:val="18"/>
                <w:szCs w:val="18"/>
              </w:rPr>
              <w:t>爆闪警示灯</w:t>
            </w:r>
          </w:p>
        </w:tc>
        <w:tc>
          <w:tcPr>
            <w:tcW w:w="889" w:type="dxa"/>
            <w:vMerge/>
            <w:tcBorders>
              <w:left w:val="single" w:sz="4" w:space="0" w:color="auto"/>
              <w:bottom w:val="single" w:sz="4" w:space="0" w:color="auto"/>
              <w:right w:val="single" w:sz="4" w:space="0" w:color="auto"/>
            </w:tcBorders>
            <w:noWrap/>
            <w:vAlign w:val="center"/>
          </w:tcPr>
          <w:p w:rsidR="004868DB" w:rsidRPr="002675D1" w:rsidRDefault="004868DB">
            <w:pPr>
              <w:rPr>
                <w:rFonts w:ascii="宋体" w:hAnsi="宋体"/>
                <w:color w:val="FF0000"/>
                <w:sz w:val="18"/>
                <w:szCs w:val="18"/>
                <w:highlight w:val="yellow"/>
              </w:rPr>
            </w:pPr>
          </w:p>
        </w:tc>
        <w:tc>
          <w:tcPr>
            <w:tcW w:w="1084" w:type="dxa"/>
            <w:tcBorders>
              <w:top w:val="single" w:sz="4" w:space="0" w:color="auto"/>
              <w:left w:val="single" w:sz="4" w:space="0" w:color="auto"/>
              <w:bottom w:val="single" w:sz="4" w:space="0" w:color="auto"/>
              <w:right w:val="single" w:sz="4" w:space="0" w:color="auto"/>
            </w:tcBorders>
            <w:vAlign w:val="center"/>
          </w:tcPr>
          <w:p w:rsidR="004868DB" w:rsidRPr="002675D1" w:rsidRDefault="004868DB">
            <w:pPr>
              <w:jc w:val="center"/>
              <w:rPr>
                <w:rFonts w:ascii="宋体" w:hAnsi="宋体"/>
                <w:color w:val="FF0000"/>
                <w:sz w:val="18"/>
                <w:szCs w:val="18"/>
                <w:highlight w:val="yellow"/>
              </w:rPr>
            </w:pPr>
          </w:p>
        </w:tc>
        <w:tc>
          <w:tcPr>
            <w:tcW w:w="882" w:type="dxa"/>
            <w:vMerge/>
            <w:tcBorders>
              <w:left w:val="single" w:sz="4" w:space="0" w:color="auto"/>
              <w:bottom w:val="single" w:sz="4" w:space="0" w:color="auto"/>
              <w:right w:val="single" w:sz="4" w:space="0" w:color="auto"/>
            </w:tcBorders>
            <w:noWrap/>
            <w:vAlign w:val="center"/>
          </w:tcPr>
          <w:p w:rsidR="004868DB" w:rsidRPr="002675D1" w:rsidRDefault="004868DB">
            <w:pPr>
              <w:jc w:val="center"/>
              <w:rPr>
                <w:rFonts w:ascii="宋体" w:hAnsi="宋体"/>
                <w:color w:val="FF0000"/>
                <w:sz w:val="18"/>
                <w:szCs w:val="18"/>
                <w:highlight w:val="yellow"/>
              </w:rPr>
            </w:pPr>
          </w:p>
        </w:tc>
        <w:tc>
          <w:tcPr>
            <w:tcW w:w="1041" w:type="dxa"/>
            <w:tcBorders>
              <w:top w:val="single" w:sz="4" w:space="0" w:color="auto"/>
              <w:left w:val="single" w:sz="4" w:space="0" w:color="auto"/>
              <w:bottom w:val="single" w:sz="4" w:space="0" w:color="auto"/>
              <w:right w:val="single" w:sz="4" w:space="0" w:color="auto"/>
            </w:tcBorders>
            <w:vAlign w:val="center"/>
          </w:tcPr>
          <w:p w:rsidR="004868DB" w:rsidRPr="002675D1" w:rsidRDefault="004868DB">
            <w:pPr>
              <w:jc w:val="center"/>
              <w:rPr>
                <w:rFonts w:ascii="宋体" w:hAnsi="宋体"/>
                <w:color w:val="FF0000"/>
                <w:sz w:val="18"/>
                <w:szCs w:val="18"/>
                <w:highlight w:val="yellow"/>
              </w:rPr>
            </w:pPr>
          </w:p>
        </w:tc>
        <w:tc>
          <w:tcPr>
            <w:tcW w:w="868" w:type="dxa"/>
            <w:vMerge/>
            <w:tcBorders>
              <w:left w:val="single" w:sz="4" w:space="0" w:color="auto"/>
              <w:bottom w:val="single" w:sz="4" w:space="0" w:color="auto"/>
              <w:right w:val="single" w:sz="4" w:space="0" w:color="auto"/>
            </w:tcBorders>
            <w:noWrap/>
            <w:vAlign w:val="center"/>
          </w:tcPr>
          <w:p w:rsidR="004868DB" w:rsidRPr="002675D1" w:rsidRDefault="004868DB">
            <w:pPr>
              <w:jc w:val="center"/>
              <w:rPr>
                <w:rFonts w:ascii="宋体" w:hAnsi="宋体"/>
                <w:color w:val="FF0000"/>
                <w:sz w:val="18"/>
                <w:szCs w:val="18"/>
                <w:highlight w:val="yellow"/>
              </w:rPr>
            </w:pPr>
          </w:p>
        </w:tc>
        <w:tc>
          <w:tcPr>
            <w:tcW w:w="1044" w:type="dxa"/>
            <w:tcBorders>
              <w:top w:val="single" w:sz="4" w:space="0" w:color="auto"/>
              <w:left w:val="single" w:sz="4" w:space="0" w:color="auto"/>
              <w:bottom w:val="single" w:sz="4" w:space="0" w:color="auto"/>
              <w:right w:val="single" w:sz="4" w:space="0" w:color="auto"/>
            </w:tcBorders>
            <w:vAlign w:val="center"/>
          </w:tcPr>
          <w:p w:rsidR="004868DB" w:rsidRPr="002675D1" w:rsidRDefault="004868DB">
            <w:pPr>
              <w:jc w:val="center"/>
              <w:rPr>
                <w:rFonts w:ascii="宋体" w:hAnsi="宋体"/>
                <w:color w:val="FF0000"/>
                <w:sz w:val="18"/>
                <w:szCs w:val="18"/>
                <w:highlight w:val="yellow"/>
              </w:rPr>
            </w:pPr>
          </w:p>
        </w:tc>
        <w:tc>
          <w:tcPr>
            <w:tcW w:w="864" w:type="dxa"/>
            <w:vMerge/>
            <w:tcBorders>
              <w:left w:val="single" w:sz="4" w:space="0" w:color="auto"/>
              <w:bottom w:val="single" w:sz="4" w:space="0" w:color="auto"/>
              <w:right w:val="single" w:sz="4" w:space="0" w:color="auto"/>
            </w:tcBorders>
            <w:noWrap/>
            <w:vAlign w:val="center"/>
          </w:tcPr>
          <w:p w:rsidR="004868DB" w:rsidRPr="002675D1" w:rsidRDefault="004868DB">
            <w:pPr>
              <w:jc w:val="center"/>
              <w:rPr>
                <w:rFonts w:ascii="宋体" w:hAnsi="宋体"/>
                <w:color w:val="FF0000"/>
                <w:sz w:val="18"/>
                <w:szCs w:val="18"/>
                <w:highlight w:val="yellow"/>
              </w:rPr>
            </w:pPr>
          </w:p>
        </w:tc>
        <w:tc>
          <w:tcPr>
            <w:tcW w:w="1046" w:type="dxa"/>
            <w:tcBorders>
              <w:top w:val="single" w:sz="4" w:space="0" w:color="auto"/>
              <w:left w:val="single" w:sz="4" w:space="0" w:color="auto"/>
              <w:bottom w:val="single" w:sz="4" w:space="0" w:color="auto"/>
              <w:right w:val="single" w:sz="4" w:space="0" w:color="auto"/>
            </w:tcBorders>
            <w:vAlign w:val="center"/>
          </w:tcPr>
          <w:p w:rsidR="004868DB" w:rsidRPr="002675D1" w:rsidRDefault="004868DB">
            <w:pPr>
              <w:jc w:val="center"/>
              <w:rPr>
                <w:rFonts w:ascii="宋体" w:hAnsi="宋体"/>
                <w:color w:val="FF0000"/>
                <w:sz w:val="18"/>
                <w:szCs w:val="18"/>
                <w:highlight w:val="yellow"/>
              </w:rPr>
            </w:pPr>
          </w:p>
        </w:tc>
        <w:tc>
          <w:tcPr>
            <w:tcW w:w="863" w:type="dxa"/>
            <w:vMerge/>
            <w:tcBorders>
              <w:left w:val="single" w:sz="4" w:space="0" w:color="auto"/>
              <w:bottom w:val="single" w:sz="4" w:space="0" w:color="auto"/>
              <w:right w:val="single" w:sz="4" w:space="0" w:color="auto"/>
            </w:tcBorders>
            <w:noWrap/>
            <w:vAlign w:val="center"/>
          </w:tcPr>
          <w:p w:rsidR="004868DB" w:rsidRPr="002675D1" w:rsidRDefault="004868DB">
            <w:pPr>
              <w:jc w:val="center"/>
              <w:rPr>
                <w:rFonts w:ascii="宋体" w:hAnsi="宋体"/>
                <w:color w:val="FF0000"/>
                <w:sz w:val="18"/>
                <w:szCs w:val="18"/>
                <w:highlight w:val="yellow"/>
              </w:rPr>
            </w:pPr>
          </w:p>
        </w:tc>
        <w:tc>
          <w:tcPr>
            <w:tcW w:w="1031" w:type="dxa"/>
            <w:tcBorders>
              <w:top w:val="single" w:sz="4" w:space="0" w:color="auto"/>
              <w:left w:val="single" w:sz="4" w:space="0" w:color="auto"/>
              <w:bottom w:val="single" w:sz="4" w:space="0" w:color="auto"/>
              <w:right w:val="single" w:sz="4" w:space="0" w:color="auto"/>
            </w:tcBorders>
            <w:vAlign w:val="center"/>
          </w:tcPr>
          <w:p w:rsidR="004868DB" w:rsidRPr="002675D1" w:rsidRDefault="004868DB">
            <w:pPr>
              <w:jc w:val="center"/>
              <w:rPr>
                <w:rFonts w:ascii="宋体" w:hAnsi="宋体"/>
                <w:color w:val="FF0000"/>
                <w:sz w:val="18"/>
                <w:szCs w:val="18"/>
                <w:highlight w:val="yellow"/>
              </w:rPr>
            </w:pPr>
          </w:p>
        </w:tc>
        <w:tc>
          <w:tcPr>
            <w:tcW w:w="879" w:type="dxa"/>
            <w:vMerge/>
            <w:tcBorders>
              <w:left w:val="single" w:sz="4" w:space="0" w:color="auto"/>
              <w:bottom w:val="single" w:sz="4" w:space="0" w:color="auto"/>
              <w:right w:val="single" w:sz="4" w:space="0" w:color="auto"/>
            </w:tcBorders>
            <w:noWrap/>
            <w:vAlign w:val="center"/>
          </w:tcPr>
          <w:p w:rsidR="004868DB" w:rsidRPr="002675D1" w:rsidRDefault="004868DB">
            <w:pPr>
              <w:jc w:val="center"/>
              <w:rPr>
                <w:rFonts w:ascii="宋体" w:hAnsi="宋体"/>
                <w:color w:val="FF0000"/>
                <w:sz w:val="18"/>
                <w:szCs w:val="18"/>
                <w:highlight w:val="yellow"/>
              </w:rPr>
            </w:pPr>
          </w:p>
        </w:tc>
        <w:tc>
          <w:tcPr>
            <w:tcW w:w="1165" w:type="dxa"/>
            <w:tcBorders>
              <w:top w:val="single" w:sz="4" w:space="0" w:color="auto"/>
              <w:left w:val="single" w:sz="4" w:space="0" w:color="auto"/>
              <w:bottom w:val="single" w:sz="4" w:space="0" w:color="auto"/>
              <w:right w:val="single" w:sz="4" w:space="0" w:color="auto"/>
            </w:tcBorders>
            <w:vAlign w:val="center"/>
          </w:tcPr>
          <w:p w:rsidR="004868DB" w:rsidRPr="002675D1" w:rsidRDefault="004868DB">
            <w:pPr>
              <w:jc w:val="center"/>
              <w:rPr>
                <w:rFonts w:ascii="宋体" w:hAnsi="宋体"/>
                <w:color w:val="FF0000"/>
                <w:sz w:val="18"/>
                <w:szCs w:val="18"/>
                <w:highlight w:val="yellow"/>
              </w:rPr>
            </w:pPr>
          </w:p>
        </w:tc>
      </w:tr>
    </w:tbl>
    <w:p w:rsidR="002245E2" w:rsidRDefault="002245E2" w:rsidP="00FA785C">
      <w:pPr>
        <w:widowControl/>
        <w:jc w:val="left"/>
        <w:rPr>
          <w:rFonts w:ascii="黑体" w:eastAsia="黑体"/>
          <w:color w:val="000000" w:themeColor="text1"/>
          <w:szCs w:val="21"/>
        </w:rPr>
        <w:sectPr w:rsidR="002245E2" w:rsidSect="00385DD6">
          <w:pgSz w:w="16839" w:h="11907" w:orient="landscape" w:code="9"/>
          <w:pgMar w:top="1531" w:right="1134" w:bottom="1134" w:left="1418" w:header="851" w:footer="714" w:gutter="0"/>
          <w:cols w:space="425"/>
          <w:docGrid w:linePitch="312"/>
        </w:sectPr>
      </w:pPr>
    </w:p>
    <w:p w:rsidR="00F26DFF" w:rsidRDefault="00F26DFF" w:rsidP="00F26DFF">
      <w:pPr>
        <w:autoSpaceDE w:val="0"/>
        <w:autoSpaceDN w:val="0"/>
        <w:adjustRightInd w:val="0"/>
        <w:jc w:val="left"/>
        <w:rPr>
          <w:rFonts w:ascii="仿宋_GB2312" w:eastAsia="仿宋_GB2312" w:hAnsi="黑体" w:cs="黑体"/>
          <w:b/>
          <w:kern w:val="0"/>
          <w:sz w:val="36"/>
          <w:szCs w:val="36"/>
        </w:rPr>
      </w:pPr>
    </w:p>
    <w:p w:rsidR="000C546E" w:rsidRDefault="000C546E" w:rsidP="00F26DFF">
      <w:pPr>
        <w:autoSpaceDE w:val="0"/>
        <w:autoSpaceDN w:val="0"/>
        <w:adjustRightInd w:val="0"/>
        <w:jc w:val="left"/>
        <w:rPr>
          <w:rFonts w:ascii="仿宋_GB2312" w:eastAsia="仿宋_GB2312" w:hAnsi="黑体" w:cs="黑体"/>
          <w:b/>
          <w:kern w:val="0"/>
          <w:sz w:val="36"/>
          <w:szCs w:val="36"/>
        </w:rPr>
      </w:pPr>
    </w:p>
    <w:p w:rsidR="002313C2" w:rsidRPr="00F26DFF" w:rsidRDefault="00F26DFF" w:rsidP="00400E03">
      <w:pPr>
        <w:autoSpaceDE w:val="0"/>
        <w:autoSpaceDN w:val="0"/>
        <w:adjustRightInd w:val="0"/>
        <w:jc w:val="center"/>
        <w:rPr>
          <w:rFonts w:ascii="仿宋_GB2312" w:eastAsia="仿宋_GB2312" w:hAnsi="黑体" w:cs="黑体"/>
          <w:b/>
          <w:kern w:val="0"/>
          <w:sz w:val="36"/>
          <w:szCs w:val="36"/>
        </w:rPr>
      </w:pPr>
      <w:r w:rsidRPr="00F26DFF">
        <w:rPr>
          <w:rFonts w:ascii="仿宋_GB2312" w:eastAsia="仿宋_GB2312" w:hAnsi="黑体" w:cs="黑体" w:hint="eastAsia"/>
          <w:b/>
          <w:kern w:val="0"/>
          <w:sz w:val="36"/>
          <w:szCs w:val="36"/>
        </w:rPr>
        <w:t>《北京市铁路监护道口设施设备养护维修</w:t>
      </w:r>
      <w:r w:rsidR="002313C2" w:rsidRPr="00F26DFF">
        <w:rPr>
          <w:rFonts w:ascii="仿宋_GB2312" w:eastAsia="仿宋_GB2312" w:hAnsi="黑体" w:cs="黑体" w:hint="eastAsia"/>
          <w:b/>
          <w:kern w:val="0"/>
          <w:sz w:val="36"/>
          <w:szCs w:val="36"/>
        </w:rPr>
        <w:t>定额</w:t>
      </w:r>
      <w:r w:rsidRPr="00F26DFF">
        <w:rPr>
          <w:rFonts w:ascii="仿宋_GB2312" w:eastAsia="仿宋_GB2312" w:hAnsi="黑体" w:cs="黑体" w:hint="eastAsia"/>
          <w:b/>
          <w:kern w:val="0"/>
          <w:sz w:val="36"/>
          <w:szCs w:val="36"/>
        </w:rPr>
        <w:t>编制办法</w:t>
      </w:r>
      <w:r w:rsidR="002313C2" w:rsidRPr="00F26DFF">
        <w:rPr>
          <w:rFonts w:ascii="仿宋_GB2312" w:eastAsia="仿宋_GB2312" w:hAnsi="黑体" w:cs="黑体" w:hint="eastAsia"/>
          <w:b/>
          <w:kern w:val="0"/>
          <w:sz w:val="36"/>
          <w:szCs w:val="36"/>
        </w:rPr>
        <w:t>》</w:t>
      </w:r>
    </w:p>
    <w:p w:rsidR="002313C2" w:rsidRDefault="002313C2" w:rsidP="00F26DFF">
      <w:pPr>
        <w:autoSpaceDE w:val="0"/>
        <w:autoSpaceDN w:val="0"/>
        <w:adjustRightInd w:val="0"/>
        <w:jc w:val="left"/>
        <w:rPr>
          <w:rFonts w:ascii="仿宋_GB2312" w:eastAsia="仿宋_GB2312" w:hAnsi="黑体" w:cs="宋体"/>
          <w:kern w:val="0"/>
          <w:sz w:val="32"/>
          <w:szCs w:val="32"/>
        </w:rPr>
      </w:pPr>
    </w:p>
    <w:p w:rsidR="00F26DFF" w:rsidRPr="00F26DFF" w:rsidRDefault="00F26DFF" w:rsidP="00F26DFF">
      <w:pPr>
        <w:autoSpaceDE w:val="0"/>
        <w:autoSpaceDN w:val="0"/>
        <w:adjustRightInd w:val="0"/>
        <w:jc w:val="left"/>
        <w:rPr>
          <w:rFonts w:ascii="仿宋_GB2312" w:eastAsia="仿宋_GB2312" w:hAnsi="黑体" w:cs="宋体"/>
          <w:kern w:val="0"/>
          <w:sz w:val="32"/>
          <w:szCs w:val="32"/>
        </w:rPr>
      </w:pP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主管单位： 北京市交通委员会路政局</w:t>
      </w: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主编单位： 北京市道路工程造价定额管理站</w:t>
      </w: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参编单位：</w:t>
      </w:r>
      <w:r w:rsidR="00F26DFF">
        <w:rPr>
          <w:rFonts w:ascii="仿宋_GB2312" w:eastAsia="仿宋_GB2312" w:hAnsi="黑体" w:cs="宋体" w:hint="eastAsia"/>
          <w:b/>
          <w:kern w:val="0"/>
          <w:sz w:val="32"/>
          <w:szCs w:val="32"/>
        </w:rPr>
        <w:t xml:space="preserve"> </w:t>
      </w:r>
      <w:r w:rsidRPr="00F26DFF">
        <w:rPr>
          <w:rFonts w:ascii="仿宋_GB2312" w:eastAsia="仿宋_GB2312" w:hAnsi="黑体" w:cs="宋体" w:hint="eastAsia"/>
          <w:b/>
          <w:kern w:val="0"/>
          <w:sz w:val="32"/>
          <w:szCs w:val="32"/>
        </w:rPr>
        <w:t>北京万方均盛科技有限公司</w:t>
      </w:r>
    </w:p>
    <w:p w:rsidR="002313C2" w:rsidRDefault="002313C2" w:rsidP="00F26DFF">
      <w:pPr>
        <w:autoSpaceDE w:val="0"/>
        <w:autoSpaceDN w:val="0"/>
        <w:adjustRightInd w:val="0"/>
        <w:jc w:val="left"/>
        <w:rPr>
          <w:rFonts w:ascii="仿宋_GB2312" w:eastAsia="仿宋_GB2312" w:hAnsi="黑体" w:cs="宋体"/>
          <w:b/>
          <w:kern w:val="0"/>
          <w:sz w:val="32"/>
          <w:szCs w:val="32"/>
        </w:rPr>
      </w:pPr>
    </w:p>
    <w:p w:rsidR="00F26DFF" w:rsidRPr="00F26DFF" w:rsidRDefault="00F26DFF" w:rsidP="00F26DFF">
      <w:pPr>
        <w:autoSpaceDE w:val="0"/>
        <w:autoSpaceDN w:val="0"/>
        <w:adjustRightInd w:val="0"/>
        <w:jc w:val="left"/>
        <w:rPr>
          <w:rFonts w:ascii="仿宋_GB2312" w:eastAsia="仿宋_GB2312" w:hAnsi="黑体" w:cs="宋体"/>
          <w:b/>
          <w:kern w:val="0"/>
          <w:sz w:val="32"/>
          <w:szCs w:val="32"/>
        </w:rPr>
      </w:pPr>
    </w:p>
    <w:p w:rsidR="002313C2" w:rsidRPr="00F26DFF" w:rsidRDefault="002313C2" w:rsidP="00F26DFF">
      <w:pPr>
        <w:autoSpaceDE w:val="0"/>
        <w:autoSpaceDN w:val="0"/>
        <w:adjustRightInd w:val="0"/>
        <w:jc w:val="center"/>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审查委员会</w:t>
      </w: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主    任：孙中阁</w:t>
      </w: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副 主 任：李亚宁</w:t>
      </w: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编    委：程高平  王金荣  王树茂  汪爱民  邹  璀</w:t>
      </w:r>
      <w:r w:rsidR="00F26DFF">
        <w:rPr>
          <w:rFonts w:ascii="仿宋_GB2312" w:eastAsia="仿宋_GB2312" w:hAnsi="黑体" w:cs="宋体" w:hint="eastAsia"/>
          <w:b/>
          <w:kern w:val="0"/>
          <w:sz w:val="32"/>
          <w:szCs w:val="32"/>
        </w:rPr>
        <w:t xml:space="preserve">  </w:t>
      </w:r>
      <w:r w:rsidRPr="00F26DFF">
        <w:rPr>
          <w:rFonts w:ascii="仿宋_GB2312" w:eastAsia="仿宋_GB2312" w:hAnsi="黑体" w:cs="宋体" w:hint="eastAsia"/>
          <w:b/>
          <w:kern w:val="0"/>
          <w:sz w:val="32"/>
          <w:szCs w:val="32"/>
        </w:rPr>
        <w:t>贾  嘉</w:t>
      </w:r>
    </w:p>
    <w:p w:rsidR="002313C2" w:rsidRDefault="002313C2" w:rsidP="00F26DFF">
      <w:pPr>
        <w:autoSpaceDE w:val="0"/>
        <w:autoSpaceDN w:val="0"/>
        <w:adjustRightInd w:val="0"/>
        <w:jc w:val="left"/>
        <w:rPr>
          <w:rFonts w:ascii="仿宋_GB2312" w:eastAsia="仿宋_GB2312" w:hAnsi="黑体" w:cs="宋体"/>
          <w:b/>
          <w:kern w:val="0"/>
          <w:sz w:val="32"/>
          <w:szCs w:val="32"/>
        </w:rPr>
      </w:pPr>
    </w:p>
    <w:p w:rsidR="00F26DFF" w:rsidRPr="00F26DFF" w:rsidRDefault="00F26DFF" w:rsidP="00F26DFF">
      <w:pPr>
        <w:autoSpaceDE w:val="0"/>
        <w:autoSpaceDN w:val="0"/>
        <w:adjustRightInd w:val="0"/>
        <w:jc w:val="left"/>
        <w:rPr>
          <w:rFonts w:ascii="仿宋_GB2312" w:eastAsia="仿宋_GB2312" w:hAnsi="黑体" w:cs="宋体"/>
          <w:b/>
          <w:kern w:val="0"/>
          <w:sz w:val="32"/>
          <w:szCs w:val="32"/>
        </w:rPr>
      </w:pPr>
    </w:p>
    <w:p w:rsidR="002313C2" w:rsidRPr="00F26DFF" w:rsidRDefault="002313C2" w:rsidP="00F26DFF">
      <w:pPr>
        <w:autoSpaceDE w:val="0"/>
        <w:autoSpaceDN w:val="0"/>
        <w:adjustRightInd w:val="0"/>
        <w:jc w:val="center"/>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编写委员会</w:t>
      </w:r>
    </w:p>
    <w:p w:rsidR="002313C2" w:rsidRPr="00F26DFF" w:rsidRDefault="002313C2" w:rsidP="00F26DFF">
      <w:pPr>
        <w:autoSpaceDE w:val="0"/>
        <w:autoSpaceDN w:val="0"/>
        <w:adjustRightInd w:val="0"/>
        <w:jc w:val="left"/>
        <w:rPr>
          <w:rFonts w:ascii="仿宋_GB2312" w:eastAsia="仿宋_GB2312" w:hAnsi="黑体" w:cs="宋体"/>
          <w:kern w:val="0"/>
          <w:sz w:val="32"/>
          <w:szCs w:val="32"/>
        </w:rPr>
      </w:pP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主    编：赵德全</w:t>
      </w:r>
    </w:p>
    <w:p w:rsidR="002313C2" w:rsidRP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副 主 编：朱立荣  赵福玉</w:t>
      </w:r>
    </w:p>
    <w:p w:rsid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编写人员：李河永  吴  坚  李建国  王田生  王  稚</w:t>
      </w:r>
      <w:r w:rsidR="00F26DFF">
        <w:rPr>
          <w:rFonts w:ascii="仿宋_GB2312" w:eastAsia="仿宋_GB2312" w:hAnsi="黑体" w:cs="宋体" w:hint="eastAsia"/>
          <w:b/>
          <w:kern w:val="0"/>
          <w:sz w:val="32"/>
          <w:szCs w:val="32"/>
        </w:rPr>
        <w:t xml:space="preserve">  </w:t>
      </w:r>
      <w:r w:rsidRPr="00F26DFF">
        <w:rPr>
          <w:rFonts w:ascii="仿宋_GB2312" w:eastAsia="仿宋_GB2312" w:hAnsi="黑体" w:cs="宋体" w:hint="eastAsia"/>
          <w:b/>
          <w:kern w:val="0"/>
          <w:sz w:val="32"/>
          <w:szCs w:val="32"/>
        </w:rPr>
        <w:t>王妹瑶</w:t>
      </w:r>
    </w:p>
    <w:p w:rsidR="00F26DFF" w:rsidRDefault="002313C2" w:rsidP="00F26DFF">
      <w:pPr>
        <w:autoSpaceDE w:val="0"/>
        <w:autoSpaceDN w:val="0"/>
        <w:adjustRightInd w:val="0"/>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 xml:space="preserve">  </w:t>
      </w:r>
      <w:r w:rsidR="00F26DFF">
        <w:rPr>
          <w:rFonts w:ascii="仿宋_GB2312" w:eastAsia="仿宋_GB2312" w:hAnsi="黑体" w:cs="宋体" w:hint="eastAsia"/>
          <w:b/>
          <w:kern w:val="0"/>
          <w:sz w:val="32"/>
          <w:szCs w:val="32"/>
        </w:rPr>
        <w:t xml:space="preserve">        </w:t>
      </w:r>
      <w:r w:rsidRPr="00F26DFF">
        <w:rPr>
          <w:rFonts w:ascii="仿宋_GB2312" w:eastAsia="仿宋_GB2312" w:hAnsi="黑体" w:cs="宋体" w:hint="eastAsia"/>
          <w:b/>
          <w:kern w:val="0"/>
          <w:sz w:val="32"/>
          <w:szCs w:val="32"/>
        </w:rPr>
        <w:t>赵卫华  段春辉  林  漪  刘丹卉</w:t>
      </w:r>
      <w:r w:rsidR="00F26DFF">
        <w:rPr>
          <w:rFonts w:ascii="仿宋_GB2312" w:eastAsia="仿宋_GB2312" w:hAnsi="黑体" w:cs="宋体" w:hint="eastAsia"/>
          <w:b/>
          <w:kern w:val="0"/>
          <w:sz w:val="32"/>
          <w:szCs w:val="32"/>
        </w:rPr>
        <w:t xml:space="preserve">  </w:t>
      </w:r>
      <w:r w:rsidRPr="00F26DFF">
        <w:rPr>
          <w:rFonts w:ascii="仿宋_GB2312" w:eastAsia="仿宋_GB2312" w:hAnsi="黑体" w:cs="宋体" w:hint="eastAsia"/>
          <w:b/>
          <w:kern w:val="0"/>
          <w:sz w:val="32"/>
          <w:szCs w:val="32"/>
        </w:rPr>
        <w:t>李  运  黄思淼</w:t>
      </w:r>
    </w:p>
    <w:p w:rsidR="00F26DFF" w:rsidRPr="0025400A" w:rsidRDefault="002313C2" w:rsidP="00F26DFF">
      <w:pPr>
        <w:autoSpaceDE w:val="0"/>
        <w:autoSpaceDN w:val="0"/>
        <w:adjustRightInd w:val="0"/>
        <w:ind w:firstLineChars="395" w:firstLine="1269"/>
        <w:jc w:val="left"/>
        <w:rPr>
          <w:rFonts w:ascii="仿宋_GB2312" w:eastAsia="仿宋_GB2312" w:hAnsi="黑体" w:cs="宋体"/>
          <w:b/>
          <w:kern w:val="0"/>
          <w:sz w:val="32"/>
          <w:szCs w:val="32"/>
        </w:rPr>
      </w:pPr>
      <w:r w:rsidRPr="00F26DFF">
        <w:rPr>
          <w:rFonts w:ascii="仿宋_GB2312" w:eastAsia="仿宋_GB2312" w:hAnsi="黑体" w:cs="宋体" w:hint="eastAsia"/>
          <w:b/>
          <w:kern w:val="0"/>
          <w:sz w:val="32"/>
          <w:szCs w:val="32"/>
        </w:rPr>
        <w:t xml:space="preserve">  杜啸雪  蔡雅静  田  涛</w:t>
      </w:r>
      <w:r w:rsidR="00F26DFF">
        <w:rPr>
          <w:rFonts w:ascii="仿宋_GB2312" w:eastAsia="仿宋_GB2312" w:hAnsi="黑体" w:cs="宋体" w:hint="eastAsia"/>
          <w:b/>
          <w:kern w:val="0"/>
          <w:sz w:val="32"/>
          <w:szCs w:val="32"/>
        </w:rPr>
        <w:t xml:space="preserve">  </w:t>
      </w:r>
      <w:r w:rsidRPr="00F26DFF">
        <w:rPr>
          <w:rFonts w:ascii="仿宋_GB2312" w:eastAsia="仿宋_GB2312" w:hAnsi="黑体" w:cs="宋体" w:hint="eastAsia"/>
          <w:b/>
          <w:kern w:val="0"/>
          <w:sz w:val="32"/>
          <w:szCs w:val="32"/>
        </w:rPr>
        <w:t>周  为  段成恩</w:t>
      </w:r>
      <w:r>
        <w:rPr>
          <w:rFonts w:ascii="仿宋_GB2312" w:eastAsia="仿宋_GB2312" w:hAnsi="黑体" w:cs="宋体" w:hint="eastAsia"/>
          <w:b/>
          <w:kern w:val="0"/>
          <w:sz w:val="32"/>
          <w:szCs w:val="32"/>
        </w:rPr>
        <w:t xml:space="preserve">  </w:t>
      </w:r>
      <w:r w:rsidRPr="0025400A">
        <w:rPr>
          <w:rFonts w:ascii="仿宋_GB2312" w:eastAsia="仿宋_GB2312" w:hAnsi="黑体" w:cs="宋体" w:hint="eastAsia"/>
          <w:b/>
          <w:kern w:val="0"/>
          <w:sz w:val="32"/>
          <w:szCs w:val="32"/>
        </w:rPr>
        <w:t>李</w:t>
      </w:r>
      <w:r w:rsidR="0025400A" w:rsidRPr="0025400A">
        <w:rPr>
          <w:rFonts w:ascii="仿宋_GB2312" w:eastAsia="仿宋_GB2312" w:hAnsi="黑体" w:cs="宋体" w:hint="eastAsia"/>
          <w:b/>
          <w:kern w:val="0"/>
          <w:sz w:val="32"/>
          <w:szCs w:val="32"/>
        </w:rPr>
        <w:t>俊英</w:t>
      </w:r>
      <w:r w:rsidRPr="0025400A">
        <w:rPr>
          <w:rFonts w:ascii="仿宋_GB2312" w:eastAsia="仿宋_GB2312" w:hAnsi="黑体" w:cs="宋体" w:hint="eastAsia"/>
          <w:b/>
          <w:kern w:val="0"/>
          <w:sz w:val="32"/>
          <w:szCs w:val="32"/>
        </w:rPr>
        <w:t xml:space="preserve"> </w:t>
      </w:r>
      <w:r w:rsidR="00F26DFF" w:rsidRPr="0025400A">
        <w:rPr>
          <w:rFonts w:ascii="仿宋_GB2312" w:eastAsia="仿宋_GB2312" w:hAnsi="黑体" w:cs="宋体" w:hint="eastAsia"/>
          <w:b/>
          <w:kern w:val="0"/>
          <w:sz w:val="32"/>
          <w:szCs w:val="32"/>
        </w:rPr>
        <w:t xml:space="preserve"> </w:t>
      </w:r>
    </w:p>
    <w:p w:rsidR="002313C2" w:rsidRPr="00FC3BE7" w:rsidRDefault="002313C2" w:rsidP="00F26DFF">
      <w:pPr>
        <w:autoSpaceDE w:val="0"/>
        <w:autoSpaceDN w:val="0"/>
        <w:adjustRightInd w:val="0"/>
        <w:ind w:firstLineChars="495" w:firstLine="1590"/>
        <w:jc w:val="left"/>
        <w:rPr>
          <w:rFonts w:ascii="仿宋_GB2312" w:eastAsia="仿宋_GB2312" w:hAnsi="黑体" w:cs="宋体"/>
          <w:b/>
          <w:kern w:val="0"/>
          <w:sz w:val="32"/>
          <w:szCs w:val="32"/>
        </w:rPr>
      </w:pPr>
      <w:r w:rsidRPr="0025400A">
        <w:rPr>
          <w:rFonts w:ascii="仿宋_GB2312" w:eastAsia="仿宋_GB2312" w:hAnsi="黑体" w:cs="宋体" w:hint="eastAsia"/>
          <w:b/>
          <w:kern w:val="0"/>
          <w:sz w:val="32"/>
          <w:szCs w:val="32"/>
        </w:rPr>
        <w:t>康</w:t>
      </w:r>
      <w:r w:rsidR="0025400A" w:rsidRPr="0025400A">
        <w:rPr>
          <w:rFonts w:ascii="仿宋_GB2312" w:eastAsia="仿宋_GB2312" w:hAnsi="黑体" w:cs="宋体" w:hint="eastAsia"/>
          <w:b/>
          <w:kern w:val="0"/>
          <w:sz w:val="32"/>
          <w:szCs w:val="32"/>
        </w:rPr>
        <w:t>志敏</w:t>
      </w:r>
      <w:r w:rsidR="00F26DFF">
        <w:rPr>
          <w:rFonts w:ascii="仿宋_GB2312" w:eastAsia="仿宋_GB2312" w:hAnsi="黑体" w:cs="宋体" w:hint="eastAsia"/>
          <w:b/>
          <w:kern w:val="0"/>
          <w:sz w:val="32"/>
          <w:szCs w:val="32"/>
        </w:rPr>
        <w:t xml:space="preserve">  </w:t>
      </w:r>
    </w:p>
    <w:p w:rsidR="00FA785C" w:rsidRPr="009F7405" w:rsidRDefault="00FA785C" w:rsidP="00F26DFF">
      <w:pPr>
        <w:spacing w:line="340" w:lineRule="exact"/>
        <w:jc w:val="left"/>
        <w:rPr>
          <w:rFonts w:ascii="黑体" w:eastAsia="黑体"/>
          <w:color w:val="000000" w:themeColor="text1"/>
          <w:szCs w:val="21"/>
        </w:rPr>
      </w:pPr>
    </w:p>
    <w:sectPr w:rsidR="00FA785C" w:rsidRPr="009F7405" w:rsidSect="00FA785C">
      <w:pgSz w:w="11907" w:h="16839" w:code="9"/>
      <w:pgMar w:top="1418" w:right="1531" w:bottom="1134" w:left="1134" w:header="851" w:footer="71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54" w:rsidRDefault="00BA5A54">
      <w:r>
        <w:separator/>
      </w:r>
    </w:p>
  </w:endnote>
  <w:endnote w:type="continuationSeparator" w:id="1">
    <w:p w:rsidR="00BA5A54" w:rsidRDefault="00BA5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2D" w:rsidRDefault="00E12F2D">
    <w:pPr>
      <w:pStyle w:val="a3"/>
      <w:jc w:val="center"/>
    </w:pPr>
  </w:p>
  <w:p w:rsidR="00E12F2D" w:rsidRPr="008A01C2" w:rsidRDefault="00E12F2D" w:rsidP="008A01C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657514"/>
      <w:docPartObj>
        <w:docPartGallery w:val="Page Numbers (Bottom of Page)"/>
        <w:docPartUnique/>
      </w:docPartObj>
    </w:sdtPr>
    <w:sdtContent>
      <w:p w:rsidR="00E12F2D" w:rsidRDefault="002D5E7F">
        <w:pPr>
          <w:pStyle w:val="a3"/>
          <w:jc w:val="center"/>
        </w:pPr>
        <w:r w:rsidRPr="002D5E7F">
          <w:fldChar w:fldCharType="begin"/>
        </w:r>
        <w:r w:rsidR="00E12F2D">
          <w:instrText>PAGE   \* MERGEFORMAT</w:instrText>
        </w:r>
        <w:r w:rsidRPr="002D5E7F">
          <w:fldChar w:fldCharType="separate"/>
        </w:r>
        <w:r w:rsidR="0069387A" w:rsidRPr="0069387A">
          <w:rPr>
            <w:noProof/>
            <w:lang w:val="zh-CN"/>
          </w:rPr>
          <w:t>16</w:t>
        </w:r>
        <w:r>
          <w:rPr>
            <w:noProof/>
            <w:lang w:val="zh-CN"/>
          </w:rPr>
          <w:fldChar w:fldCharType="end"/>
        </w:r>
      </w:p>
    </w:sdtContent>
  </w:sdt>
  <w:p w:rsidR="00E12F2D" w:rsidRPr="008A01C2" w:rsidRDefault="00E12F2D" w:rsidP="008A01C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265578"/>
      <w:docPartObj>
        <w:docPartGallery w:val="Page Numbers (Bottom of Page)"/>
        <w:docPartUnique/>
      </w:docPartObj>
    </w:sdtPr>
    <w:sdtContent>
      <w:p w:rsidR="00E12F2D" w:rsidRDefault="002D5E7F">
        <w:pPr>
          <w:pStyle w:val="a3"/>
          <w:jc w:val="center"/>
        </w:pPr>
        <w:r w:rsidRPr="002D5E7F">
          <w:fldChar w:fldCharType="begin"/>
        </w:r>
        <w:r w:rsidR="00E12F2D">
          <w:instrText>PAGE   \* MERGEFORMAT</w:instrText>
        </w:r>
        <w:r w:rsidRPr="002D5E7F">
          <w:fldChar w:fldCharType="separate"/>
        </w:r>
        <w:r w:rsidR="0069387A" w:rsidRPr="0069387A">
          <w:rPr>
            <w:noProof/>
            <w:lang w:val="zh-CN"/>
          </w:rPr>
          <w:t>17</w:t>
        </w:r>
        <w:r>
          <w:rPr>
            <w:noProof/>
            <w:lang w:val="zh-CN"/>
          </w:rPr>
          <w:fldChar w:fldCharType="end"/>
        </w:r>
      </w:p>
    </w:sdtContent>
  </w:sdt>
  <w:p w:rsidR="00E12F2D" w:rsidRPr="008A01C2" w:rsidRDefault="00E12F2D" w:rsidP="008A01C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589597"/>
      <w:docPartObj>
        <w:docPartGallery w:val="Page Numbers (Bottom of Page)"/>
        <w:docPartUnique/>
      </w:docPartObj>
    </w:sdtPr>
    <w:sdtContent>
      <w:p w:rsidR="00E12F2D" w:rsidRDefault="002D5E7F">
        <w:pPr>
          <w:pStyle w:val="a3"/>
          <w:jc w:val="center"/>
        </w:pPr>
        <w:r w:rsidRPr="002D5E7F">
          <w:fldChar w:fldCharType="begin"/>
        </w:r>
        <w:r w:rsidR="00E12F2D">
          <w:instrText>PAGE   \* MERGEFORMAT</w:instrText>
        </w:r>
        <w:r w:rsidRPr="002D5E7F">
          <w:fldChar w:fldCharType="separate"/>
        </w:r>
        <w:r w:rsidR="0069387A" w:rsidRPr="0069387A">
          <w:rPr>
            <w:noProof/>
            <w:lang w:val="zh-CN"/>
          </w:rPr>
          <w:t>22</w:t>
        </w:r>
        <w:r>
          <w:rPr>
            <w:noProof/>
            <w:lang w:val="zh-CN"/>
          </w:rPr>
          <w:fldChar w:fldCharType="end"/>
        </w:r>
      </w:p>
    </w:sdtContent>
  </w:sdt>
  <w:p w:rsidR="00E12F2D" w:rsidRPr="008A01C2" w:rsidRDefault="00E12F2D" w:rsidP="008A01C2">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537"/>
      <w:docPartObj>
        <w:docPartGallery w:val="Page Numbers (Bottom of Page)"/>
        <w:docPartUnique/>
      </w:docPartObj>
    </w:sdtPr>
    <w:sdtContent>
      <w:p w:rsidR="00E12F2D" w:rsidRDefault="002D5E7F">
        <w:pPr>
          <w:pStyle w:val="a3"/>
          <w:jc w:val="center"/>
        </w:pPr>
        <w:r w:rsidRPr="002D5E7F">
          <w:fldChar w:fldCharType="begin"/>
        </w:r>
        <w:r w:rsidR="00E12F2D">
          <w:instrText>PAGE   \* MERGEFORMAT</w:instrText>
        </w:r>
        <w:r w:rsidRPr="002D5E7F">
          <w:fldChar w:fldCharType="separate"/>
        </w:r>
        <w:r w:rsidR="0069387A" w:rsidRPr="0069387A">
          <w:rPr>
            <w:noProof/>
            <w:lang w:val="zh-CN"/>
          </w:rPr>
          <w:t>26</w:t>
        </w:r>
        <w:r>
          <w:rPr>
            <w:noProof/>
            <w:lang w:val="zh-CN"/>
          </w:rPr>
          <w:fldChar w:fldCharType="end"/>
        </w:r>
      </w:p>
    </w:sdtContent>
  </w:sdt>
  <w:p w:rsidR="00E12F2D" w:rsidRPr="008A01C2" w:rsidRDefault="00E12F2D" w:rsidP="008A01C2">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763742"/>
      <w:docPartObj>
        <w:docPartGallery w:val="Page Numbers (Bottom of Page)"/>
        <w:docPartUnique/>
      </w:docPartObj>
    </w:sdtPr>
    <w:sdtContent>
      <w:p w:rsidR="00E12F2D" w:rsidRDefault="002D5E7F">
        <w:pPr>
          <w:pStyle w:val="a3"/>
          <w:jc w:val="center"/>
        </w:pPr>
        <w:r w:rsidRPr="002D5E7F">
          <w:fldChar w:fldCharType="begin"/>
        </w:r>
        <w:r w:rsidR="00E12F2D">
          <w:instrText>PAGE   \* MERGEFORMAT</w:instrText>
        </w:r>
        <w:r w:rsidRPr="002D5E7F">
          <w:fldChar w:fldCharType="separate"/>
        </w:r>
        <w:r w:rsidR="0069387A" w:rsidRPr="0069387A">
          <w:rPr>
            <w:noProof/>
            <w:lang w:val="zh-CN"/>
          </w:rPr>
          <w:t>37</w:t>
        </w:r>
        <w:r>
          <w:rPr>
            <w:noProof/>
            <w:lang w:val="zh-CN"/>
          </w:rPr>
          <w:fldChar w:fldCharType="end"/>
        </w:r>
      </w:p>
    </w:sdtContent>
  </w:sdt>
  <w:p w:rsidR="00E12F2D" w:rsidRPr="008A01C2" w:rsidRDefault="00E12F2D" w:rsidP="008A01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54" w:rsidRDefault="00BA5A54">
      <w:r>
        <w:separator/>
      </w:r>
    </w:p>
  </w:footnote>
  <w:footnote w:type="continuationSeparator" w:id="1">
    <w:p w:rsidR="00BA5A54" w:rsidRDefault="00BA5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2D" w:rsidRPr="00763207" w:rsidRDefault="00E12F2D" w:rsidP="00763207">
    <w:pPr>
      <w:pStyle w:val="a5"/>
      <w:pBdr>
        <w:bottom w:val="none" w:sz="0" w:space="0" w:color="auto"/>
      </w:pBdr>
      <w:rPr>
        <w:szCs w:val="21"/>
      </w:rPr>
    </w:pPr>
    <w:r>
      <w:rPr>
        <w:rFonts w:hint="eastAsia"/>
        <w:szCs w:val="21"/>
      </w:rPr>
      <w:t>北京</w:t>
    </w:r>
    <w:r w:rsidRPr="00EB21C0">
      <w:rPr>
        <w:rFonts w:hint="eastAsia"/>
        <w:szCs w:val="21"/>
      </w:rPr>
      <w:t>市</w:t>
    </w:r>
    <w:r>
      <w:rPr>
        <w:rFonts w:hint="eastAsia"/>
        <w:szCs w:val="21"/>
      </w:rPr>
      <w:t>铁路监护道口设施设备养护维定额</w:t>
    </w:r>
    <w:r w:rsidRPr="00EB21C0">
      <w:rPr>
        <w:rFonts w:hint="eastAsia"/>
        <w:szCs w:val="21"/>
      </w:rPr>
      <w:t>编制方法</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2D" w:rsidRDefault="00E12F2D" w:rsidP="00FD259C">
    <w:pPr>
      <w:pStyle w:val="a5"/>
      <w:pBdr>
        <w:bottom w:val="none" w:sz="0" w:space="0" w:color="auto"/>
      </w:pBdr>
    </w:pPr>
  </w:p>
  <w:p w:rsidR="00E12F2D" w:rsidRDefault="00E12F2D" w:rsidP="003E4563">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55A"/>
    <w:multiLevelType w:val="hybridMultilevel"/>
    <w:tmpl w:val="A89038E6"/>
    <w:lvl w:ilvl="0" w:tplc="F7866AE8">
      <w:start w:val="1"/>
      <w:numFmt w:val="decimal"/>
      <w:lvlText w:val="%1、"/>
      <w:lvlJc w:val="left"/>
      <w:pPr>
        <w:tabs>
          <w:tab w:val="num" w:pos="3903"/>
        </w:tabs>
        <w:ind w:left="3903" w:hanging="360"/>
      </w:pPr>
      <w:rPr>
        <w:rFonts w:hint="default"/>
      </w:rPr>
    </w:lvl>
    <w:lvl w:ilvl="1" w:tplc="04090019" w:tentative="1">
      <w:start w:val="1"/>
      <w:numFmt w:val="lowerLetter"/>
      <w:lvlText w:val="%2)"/>
      <w:lvlJc w:val="left"/>
      <w:pPr>
        <w:tabs>
          <w:tab w:val="num" w:pos="4383"/>
        </w:tabs>
        <w:ind w:left="4383" w:hanging="420"/>
      </w:pPr>
    </w:lvl>
    <w:lvl w:ilvl="2" w:tplc="0409001B" w:tentative="1">
      <w:start w:val="1"/>
      <w:numFmt w:val="lowerRoman"/>
      <w:lvlText w:val="%3."/>
      <w:lvlJc w:val="right"/>
      <w:pPr>
        <w:tabs>
          <w:tab w:val="num" w:pos="4803"/>
        </w:tabs>
        <w:ind w:left="4803" w:hanging="420"/>
      </w:pPr>
    </w:lvl>
    <w:lvl w:ilvl="3" w:tplc="0409000F" w:tentative="1">
      <w:start w:val="1"/>
      <w:numFmt w:val="decimal"/>
      <w:lvlText w:val="%4."/>
      <w:lvlJc w:val="left"/>
      <w:pPr>
        <w:tabs>
          <w:tab w:val="num" w:pos="5223"/>
        </w:tabs>
        <w:ind w:left="5223" w:hanging="420"/>
      </w:pPr>
    </w:lvl>
    <w:lvl w:ilvl="4" w:tplc="04090019" w:tentative="1">
      <w:start w:val="1"/>
      <w:numFmt w:val="lowerLetter"/>
      <w:lvlText w:val="%5)"/>
      <w:lvlJc w:val="left"/>
      <w:pPr>
        <w:tabs>
          <w:tab w:val="num" w:pos="5643"/>
        </w:tabs>
        <w:ind w:left="5643" w:hanging="420"/>
      </w:pPr>
    </w:lvl>
    <w:lvl w:ilvl="5" w:tplc="0409001B" w:tentative="1">
      <w:start w:val="1"/>
      <w:numFmt w:val="lowerRoman"/>
      <w:lvlText w:val="%6."/>
      <w:lvlJc w:val="right"/>
      <w:pPr>
        <w:tabs>
          <w:tab w:val="num" w:pos="6063"/>
        </w:tabs>
        <w:ind w:left="6063" w:hanging="420"/>
      </w:pPr>
    </w:lvl>
    <w:lvl w:ilvl="6" w:tplc="0409000F" w:tentative="1">
      <w:start w:val="1"/>
      <w:numFmt w:val="decimal"/>
      <w:lvlText w:val="%7."/>
      <w:lvlJc w:val="left"/>
      <w:pPr>
        <w:tabs>
          <w:tab w:val="num" w:pos="6483"/>
        </w:tabs>
        <w:ind w:left="6483" w:hanging="420"/>
      </w:pPr>
    </w:lvl>
    <w:lvl w:ilvl="7" w:tplc="04090019" w:tentative="1">
      <w:start w:val="1"/>
      <w:numFmt w:val="lowerLetter"/>
      <w:lvlText w:val="%8)"/>
      <w:lvlJc w:val="left"/>
      <w:pPr>
        <w:tabs>
          <w:tab w:val="num" w:pos="6903"/>
        </w:tabs>
        <w:ind w:left="6903" w:hanging="420"/>
      </w:pPr>
    </w:lvl>
    <w:lvl w:ilvl="8" w:tplc="0409001B" w:tentative="1">
      <w:start w:val="1"/>
      <w:numFmt w:val="lowerRoman"/>
      <w:lvlText w:val="%9."/>
      <w:lvlJc w:val="right"/>
      <w:pPr>
        <w:tabs>
          <w:tab w:val="num" w:pos="7323"/>
        </w:tabs>
        <w:ind w:left="7323" w:hanging="420"/>
      </w:pPr>
    </w:lvl>
  </w:abstractNum>
  <w:abstractNum w:abstractNumId="1">
    <w:nsid w:val="2AB10E15"/>
    <w:multiLevelType w:val="hybridMultilevel"/>
    <w:tmpl w:val="D60AE80A"/>
    <w:lvl w:ilvl="0" w:tplc="CA36EFC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EA21FB"/>
    <w:multiLevelType w:val="hybridMultilevel"/>
    <w:tmpl w:val="B9B858DA"/>
    <w:lvl w:ilvl="0" w:tplc="CB4EFC40">
      <w:start w:val="1"/>
      <w:numFmt w:val="japaneseCounting"/>
      <w:lvlText w:val="第%1项"/>
      <w:lvlJc w:val="left"/>
      <w:pPr>
        <w:ind w:left="1428" w:hanging="84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36AA67BB"/>
    <w:multiLevelType w:val="hybridMultilevel"/>
    <w:tmpl w:val="493E33CE"/>
    <w:lvl w:ilvl="0" w:tplc="CA36EFC0">
      <w:start w:val="1"/>
      <w:numFmt w:val="japaneseCounting"/>
      <w:lvlText w:val="%1、"/>
      <w:lvlJc w:val="left"/>
      <w:pPr>
        <w:ind w:left="4389" w:hanging="420"/>
      </w:pPr>
      <w:rPr>
        <w:rFonts w:hint="default"/>
      </w:rPr>
    </w:lvl>
    <w:lvl w:ilvl="1" w:tplc="04090019" w:tentative="1">
      <w:start w:val="1"/>
      <w:numFmt w:val="lowerLetter"/>
      <w:lvlText w:val="%2)"/>
      <w:lvlJc w:val="left"/>
      <w:pPr>
        <w:ind w:left="4809" w:hanging="420"/>
      </w:pPr>
    </w:lvl>
    <w:lvl w:ilvl="2" w:tplc="0409001B" w:tentative="1">
      <w:start w:val="1"/>
      <w:numFmt w:val="lowerRoman"/>
      <w:lvlText w:val="%3."/>
      <w:lvlJc w:val="right"/>
      <w:pPr>
        <w:ind w:left="5229" w:hanging="420"/>
      </w:pPr>
    </w:lvl>
    <w:lvl w:ilvl="3" w:tplc="0409000F" w:tentative="1">
      <w:start w:val="1"/>
      <w:numFmt w:val="decimal"/>
      <w:lvlText w:val="%4."/>
      <w:lvlJc w:val="left"/>
      <w:pPr>
        <w:ind w:left="5649" w:hanging="420"/>
      </w:pPr>
    </w:lvl>
    <w:lvl w:ilvl="4" w:tplc="04090019" w:tentative="1">
      <w:start w:val="1"/>
      <w:numFmt w:val="lowerLetter"/>
      <w:lvlText w:val="%5)"/>
      <w:lvlJc w:val="left"/>
      <w:pPr>
        <w:ind w:left="6069" w:hanging="420"/>
      </w:pPr>
    </w:lvl>
    <w:lvl w:ilvl="5" w:tplc="0409001B" w:tentative="1">
      <w:start w:val="1"/>
      <w:numFmt w:val="lowerRoman"/>
      <w:lvlText w:val="%6."/>
      <w:lvlJc w:val="right"/>
      <w:pPr>
        <w:ind w:left="6489" w:hanging="420"/>
      </w:pPr>
    </w:lvl>
    <w:lvl w:ilvl="6" w:tplc="0409000F" w:tentative="1">
      <w:start w:val="1"/>
      <w:numFmt w:val="decimal"/>
      <w:lvlText w:val="%7."/>
      <w:lvlJc w:val="left"/>
      <w:pPr>
        <w:ind w:left="6909" w:hanging="420"/>
      </w:pPr>
    </w:lvl>
    <w:lvl w:ilvl="7" w:tplc="04090019" w:tentative="1">
      <w:start w:val="1"/>
      <w:numFmt w:val="lowerLetter"/>
      <w:lvlText w:val="%8)"/>
      <w:lvlJc w:val="left"/>
      <w:pPr>
        <w:ind w:left="7329" w:hanging="420"/>
      </w:pPr>
    </w:lvl>
    <w:lvl w:ilvl="8" w:tplc="0409001B" w:tentative="1">
      <w:start w:val="1"/>
      <w:numFmt w:val="lowerRoman"/>
      <w:lvlText w:val="%9."/>
      <w:lvlJc w:val="right"/>
      <w:pPr>
        <w:ind w:left="7749" w:hanging="420"/>
      </w:pPr>
    </w:lvl>
  </w:abstractNum>
  <w:abstractNum w:abstractNumId="4">
    <w:nsid w:val="426D17AD"/>
    <w:multiLevelType w:val="hybridMultilevel"/>
    <w:tmpl w:val="A86CDA42"/>
    <w:lvl w:ilvl="0" w:tplc="D4708EF2">
      <w:start w:val="1"/>
      <w:numFmt w:val="japaneseCounting"/>
      <w:lvlText w:val="（%1）"/>
      <w:lvlJc w:val="left"/>
      <w:pPr>
        <w:tabs>
          <w:tab w:val="num" w:pos="720"/>
        </w:tabs>
        <w:ind w:left="720" w:hanging="720"/>
      </w:pPr>
    </w:lvl>
    <w:lvl w:ilvl="1" w:tplc="C8F26CFA">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2451F4F"/>
    <w:multiLevelType w:val="hybridMultilevel"/>
    <w:tmpl w:val="4F90A78A"/>
    <w:lvl w:ilvl="0" w:tplc="D49CE65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3605AD"/>
    <w:multiLevelType w:val="hybridMultilevel"/>
    <w:tmpl w:val="8F6A6F86"/>
    <w:lvl w:ilvl="0" w:tplc="A1D4D4FE">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E51069"/>
    <w:multiLevelType w:val="hybridMultilevel"/>
    <w:tmpl w:val="0B24E2D8"/>
    <w:lvl w:ilvl="0" w:tplc="C736D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1C0"/>
    <w:rsid w:val="00001BB0"/>
    <w:rsid w:val="00002630"/>
    <w:rsid w:val="00003719"/>
    <w:rsid w:val="000047D0"/>
    <w:rsid w:val="000057A5"/>
    <w:rsid w:val="0000773D"/>
    <w:rsid w:val="00007E09"/>
    <w:rsid w:val="00010125"/>
    <w:rsid w:val="00010FB1"/>
    <w:rsid w:val="000116A2"/>
    <w:rsid w:val="00011D8F"/>
    <w:rsid w:val="00012794"/>
    <w:rsid w:val="0001398C"/>
    <w:rsid w:val="00013FD2"/>
    <w:rsid w:val="0001466F"/>
    <w:rsid w:val="00014FE0"/>
    <w:rsid w:val="000156CF"/>
    <w:rsid w:val="0002089C"/>
    <w:rsid w:val="00021A37"/>
    <w:rsid w:val="00021A80"/>
    <w:rsid w:val="00022146"/>
    <w:rsid w:val="00023B49"/>
    <w:rsid w:val="00025587"/>
    <w:rsid w:val="00025C08"/>
    <w:rsid w:val="00027158"/>
    <w:rsid w:val="00030371"/>
    <w:rsid w:val="00031502"/>
    <w:rsid w:val="000321ED"/>
    <w:rsid w:val="00033083"/>
    <w:rsid w:val="000338CC"/>
    <w:rsid w:val="00033941"/>
    <w:rsid w:val="00033B00"/>
    <w:rsid w:val="00034FA6"/>
    <w:rsid w:val="00035256"/>
    <w:rsid w:val="00035BF0"/>
    <w:rsid w:val="00036A0B"/>
    <w:rsid w:val="00037D85"/>
    <w:rsid w:val="00040B9B"/>
    <w:rsid w:val="00040CA3"/>
    <w:rsid w:val="000417C0"/>
    <w:rsid w:val="000435BA"/>
    <w:rsid w:val="00043ED3"/>
    <w:rsid w:val="00045CAB"/>
    <w:rsid w:val="00047698"/>
    <w:rsid w:val="00047963"/>
    <w:rsid w:val="00047D3E"/>
    <w:rsid w:val="00047DAB"/>
    <w:rsid w:val="00050792"/>
    <w:rsid w:val="00051CF7"/>
    <w:rsid w:val="00052B39"/>
    <w:rsid w:val="0005303E"/>
    <w:rsid w:val="00054887"/>
    <w:rsid w:val="00056271"/>
    <w:rsid w:val="00057AED"/>
    <w:rsid w:val="00057CC1"/>
    <w:rsid w:val="00060B48"/>
    <w:rsid w:val="00060E4A"/>
    <w:rsid w:val="0006155D"/>
    <w:rsid w:val="00062C93"/>
    <w:rsid w:val="00064B17"/>
    <w:rsid w:val="00065009"/>
    <w:rsid w:val="000652E0"/>
    <w:rsid w:val="000667F4"/>
    <w:rsid w:val="00066B2F"/>
    <w:rsid w:val="00067816"/>
    <w:rsid w:val="00072DD4"/>
    <w:rsid w:val="00074F38"/>
    <w:rsid w:val="00075BA6"/>
    <w:rsid w:val="0007621D"/>
    <w:rsid w:val="00080EB3"/>
    <w:rsid w:val="00081082"/>
    <w:rsid w:val="00081539"/>
    <w:rsid w:val="00081AAE"/>
    <w:rsid w:val="0008363C"/>
    <w:rsid w:val="000838C9"/>
    <w:rsid w:val="000843D1"/>
    <w:rsid w:val="00084ECE"/>
    <w:rsid w:val="0008525E"/>
    <w:rsid w:val="00087B24"/>
    <w:rsid w:val="00087DA1"/>
    <w:rsid w:val="00090D81"/>
    <w:rsid w:val="0009490F"/>
    <w:rsid w:val="00095C5C"/>
    <w:rsid w:val="000A017F"/>
    <w:rsid w:val="000A1049"/>
    <w:rsid w:val="000A13C7"/>
    <w:rsid w:val="000A187F"/>
    <w:rsid w:val="000A2E90"/>
    <w:rsid w:val="000A425E"/>
    <w:rsid w:val="000A6D50"/>
    <w:rsid w:val="000B0DFE"/>
    <w:rsid w:val="000B1416"/>
    <w:rsid w:val="000B31A8"/>
    <w:rsid w:val="000B41F0"/>
    <w:rsid w:val="000B4E3D"/>
    <w:rsid w:val="000B6973"/>
    <w:rsid w:val="000B7A1C"/>
    <w:rsid w:val="000C0308"/>
    <w:rsid w:val="000C109C"/>
    <w:rsid w:val="000C27D4"/>
    <w:rsid w:val="000C2DC5"/>
    <w:rsid w:val="000C2F78"/>
    <w:rsid w:val="000C4997"/>
    <w:rsid w:val="000C50EC"/>
    <w:rsid w:val="000C5241"/>
    <w:rsid w:val="000C546E"/>
    <w:rsid w:val="000C6741"/>
    <w:rsid w:val="000C6FB5"/>
    <w:rsid w:val="000D3CF9"/>
    <w:rsid w:val="000D3EBF"/>
    <w:rsid w:val="000D3F4E"/>
    <w:rsid w:val="000D5B6C"/>
    <w:rsid w:val="000D6A8C"/>
    <w:rsid w:val="000D7815"/>
    <w:rsid w:val="000E08E1"/>
    <w:rsid w:val="000E3461"/>
    <w:rsid w:val="000E4ADD"/>
    <w:rsid w:val="000E503E"/>
    <w:rsid w:val="000F139F"/>
    <w:rsid w:val="000F3BC6"/>
    <w:rsid w:val="000F75FD"/>
    <w:rsid w:val="000F786A"/>
    <w:rsid w:val="000F7BFC"/>
    <w:rsid w:val="001009A8"/>
    <w:rsid w:val="0010465C"/>
    <w:rsid w:val="001052EB"/>
    <w:rsid w:val="00106BEF"/>
    <w:rsid w:val="00107266"/>
    <w:rsid w:val="00107782"/>
    <w:rsid w:val="00110E2E"/>
    <w:rsid w:val="00110FBD"/>
    <w:rsid w:val="00111551"/>
    <w:rsid w:val="00111A92"/>
    <w:rsid w:val="0011248F"/>
    <w:rsid w:val="00112D0D"/>
    <w:rsid w:val="0011345A"/>
    <w:rsid w:val="001156B1"/>
    <w:rsid w:val="00115FD8"/>
    <w:rsid w:val="00116063"/>
    <w:rsid w:val="001163D7"/>
    <w:rsid w:val="00116F93"/>
    <w:rsid w:val="001203F0"/>
    <w:rsid w:val="00124BC0"/>
    <w:rsid w:val="001256F4"/>
    <w:rsid w:val="0012788E"/>
    <w:rsid w:val="001312E0"/>
    <w:rsid w:val="00131539"/>
    <w:rsid w:val="00131B26"/>
    <w:rsid w:val="00131E65"/>
    <w:rsid w:val="00134199"/>
    <w:rsid w:val="00136279"/>
    <w:rsid w:val="00136C80"/>
    <w:rsid w:val="001411B4"/>
    <w:rsid w:val="001418A1"/>
    <w:rsid w:val="00141EBA"/>
    <w:rsid w:val="00142C20"/>
    <w:rsid w:val="00144012"/>
    <w:rsid w:val="0014419E"/>
    <w:rsid w:val="00147870"/>
    <w:rsid w:val="00147CD3"/>
    <w:rsid w:val="00151A1A"/>
    <w:rsid w:val="00153824"/>
    <w:rsid w:val="001546EC"/>
    <w:rsid w:val="00162D83"/>
    <w:rsid w:val="00163EE8"/>
    <w:rsid w:val="0016595F"/>
    <w:rsid w:val="00165E52"/>
    <w:rsid w:val="00167013"/>
    <w:rsid w:val="00172CC2"/>
    <w:rsid w:val="001734F4"/>
    <w:rsid w:val="00173C3A"/>
    <w:rsid w:val="001769BA"/>
    <w:rsid w:val="001771D5"/>
    <w:rsid w:val="00180256"/>
    <w:rsid w:val="0018130A"/>
    <w:rsid w:val="00181644"/>
    <w:rsid w:val="00182458"/>
    <w:rsid w:val="00182670"/>
    <w:rsid w:val="00182729"/>
    <w:rsid w:val="00182829"/>
    <w:rsid w:val="0018285F"/>
    <w:rsid w:val="00183244"/>
    <w:rsid w:val="00183593"/>
    <w:rsid w:val="00183B7D"/>
    <w:rsid w:val="00184447"/>
    <w:rsid w:val="001858A6"/>
    <w:rsid w:val="00185957"/>
    <w:rsid w:val="001867CB"/>
    <w:rsid w:val="00187688"/>
    <w:rsid w:val="0018797A"/>
    <w:rsid w:val="00192C7D"/>
    <w:rsid w:val="00194841"/>
    <w:rsid w:val="00194D62"/>
    <w:rsid w:val="0019516A"/>
    <w:rsid w:val="001951E7"/>
    <w:rsid w:val="00196CEB"/>
    <w:rsid w:val="001977C3"/>
    <w:rsid w:val="001A1613"/>
    <w:rsid w:val="001A341B"/>
    <w:rsid w:val="001A4012"/>
    <w:rsid w:val="001A42CD"/>
    <w:rsid w:val="001A4BD7"/>
    <w:rsid w:val="001A4D33"/>
    <w:rsid w:val="001A52DB"/>
    <w:rsid w:val="001A5CA5"/>
    <w:rsid w:val="001B1F88"/>
    <w:rsid w:val="001B32AF"/>
    <w:rsid w:val="001B3BDC"/>
    <w:rsid w:val="001B4680"/>
    <w:rsid w:val="001B4C7D"/>
    <w:rsid w:val="001B51B4"/>
    <w:rsid w:val="001B68F6"/>
    <w:rsid w:val="001B6A97"/>
    <w:rsid w:val="001B6C95"/>
    <w:rsid w:val="001B77E2"/>
    <w:rsid w:val="001B7C10"/>
    <w:rsid w:val="001C0008"/>
    <w:rsid w:val="001C1032"/>
    <w:rsid w:val="001C1FF7"/>
    <w:rsid w:val="001C20D1"/>
    <w:rsid w:val="001C250D"/>
    <w:rsid w:val="001C2660"/>
    <w:rsid w:val="001C32AC"/>
    <w:rsid w:val="001C3993"/>
    <w:rsid w:val="001C3AF0"/>
    <w:rsid w:val="001C469A"/>
    <w:rsid w:val="001C6197"/>
    <w:rsid w:val="001C6297"/>
    <w:rsid w:val="001C6FC8"/>
    <w:rsid w:val="001C7E8F"/>
    <w:rsid w:val="001D0522"/>
    <w:rsid w:val="001D06FA"/>
    <w:rsid w:val="001D0B90"/>
    <w:rsid w:val="001D1DED"/>
    <w:rsid w:val="001D25B3"/>
    <w:rsid w:val="001D339D"/>
    <w:rsid w:val="001D373E"/>
    <w:rsid w:val="001D3921"/>
    <w:rsid w:val="001D410D"/>
    <w:rsid w:val="001D496D"/>
    <w:rsid w:val="001D51DC"/>
    <w:rsid w:val="001D5583"/>
    <w:rsid w:val="001D5E89"/>
    <w:rsid w:val="001D6DD2"/>
    <w:rsid w:val="001D7BBC"/>
    <w:rsid w:val="001E08B0"/>
    <w:rsid w:val="001E0CC1"/>
    <w:rsid w:val="001E0FAA"/>
    <w:rsid w:val="001E20B9"/>
    <w:rsid w:val="001E437A"/>
    <w:rsid w:val="001E4A8E"/>
    <w:rsid w:val="001F05A0"/>
    <w:rsid w:val="001F150E"/>
    <w:rsid w:val="001F3466"/>
    <w:rsid w:val="001F3A85"/>
    <w:rsid w:val="001F3B11"/>
    <w:rsid w:val="001F3FC5"/>
    <w:rsid w:val="001F6562"/>
    <w:rsid w:val="001F70E1"/>
    <w:rsid w:val="001F796D"/>
    <w:rsid w:val="00205179"/>
    <w:rsid w:val="00206044"/>
    <w:rsid w:val="00207208"/>
    <w:rsid w:val="0021126E"/>
    <w:rsid w:val="002118B8"/>
    <w:rsid w:val="00211ACC"/>
    <w:rsid w:val="00212F96"/>
    <w:rsid w:val="00213A4F"/>
    <w:rsid w:val="002149FE"/>
    <w:rsid w:val="002156D9"/>
    <w:rsid w:val="002158B4"/>
    <w:rsid w:val="00215B25"/>
    <w:rsid w:val="002161C7"/>
    <w:rsid w:val="00216C1F"/>
    <w:rsid w:val="00217F90"/>
    <w:rsid w:val="00220696"/>
    <w:rsid w:val="00222772"/>
    <w:rsid w:val="002245E2"/>
    <w:rsid w:val="0022572A"/>
    <w:rsid w:val="00225B1A"/>
    <w:rsid w:val="00226BD0"/>
    <w:rsid w:val="00227460"/>
    <w:rsid w:val="00231055"/>
    <w:rsid w:val="002310B1"/>
    <w:rsid w:val="002313C2"/>
    <w:rsid w:val="00231E25"/>
    <w:rsid w:val="00232BF8"/>
    <w:rsid w:val="00237430"/>
    <w:rsid w:val="00241285"/>
    <w:rsid w:val="002416DD"/>
    <w:rsid w:val="00241A8C"/>
    <w:rsid w:val="00243A05"/>
    <w:rsid w:val="00246440"/>
    <w:rsid w:val="002469CE"/>
    <w:rsid w:val="00247FEB"/>
    <w:rsid w:val="00251C6C"/>
    <w:rsid w:val="002528A9"/>
    <w:rsid w:val="00252B7A"/>
    <w:rsid w:val="0025320C"/>
    <w:rsid w:val="00253507"/>
    <w:rsid w:val="0025351C"/>
    <w:rsid w:val="00253802"/>
    <w:rsid w:val="00253E9A"/>
    <w:rsid w:val="0025400A"/>
    <w:rsid w:val="00260E1B"/>
    <w:rsid w:val="0026341C"/>
    <w:rsid w:val="0026690F"/>
    <w:rsid w:val="00267387"/>
    <w:rsid w:val="002675D1"/>
    <w:rsid w:val="00270BBF"/>
    <w:rsid w:val="0027171D"/>
    <w:rsid w:val="00273F9C"/>
    <w:rsid w:val="002743F7"/>
    <w:rsid w:val="0027478D"/>
    <w:rsid w:val="00275426"/>
    <w:rsid w:val="00275AE6"/>
    <w:rsid w:val="00276A79"/>
    <w:rsid w:val="00287282"/>
    <w:rsid w:val="0028781B"/>
    <w:rsid w:val="00290225"/>
    <w:rsid w:val="00291345"/>
    <w:rsid w:val="0029216D"/>
    <w:rsid w:val="00293045"/>
    <w:rsid w:val="00294548"/>
    <w:rsid w:val="002952CA"/>
    <w:rsid w:val="002954CA"/>
    <w:rsid w:val="00296C4D"/>
    <w:rsid w:val="002A01FD"/>
    <w:rsid w:val="002A0350"/>
    <w:rsid w:val="002A0398"/>
    <w:rsid w:val="002A0BC2"/>
    <w:rsid w:val="002A1C05"/>
    <w:rsid w:val="002A22B6"/>
    <w:rsid w:val="002A2602"/>
    <w:rsid w:val="002A32E6"/>
    <w:rsid w:val="002A375C"/>
    <w:rsid w:val="002A78B2"/>
    <w:rsid w:val="002A7EBF"/>
    <w:rsid w:val="002B1DF7"/>
    <w:rsid w:val="002B1FEF"/>
    <w:rsid w:val="002B2252"/>
    <w:rsid w:val="002B2CC9"/>
    <w:rsid w:val="002B37F2"/>
    <w:rsid w:val="002B603F"/>
    <w:rsid w:val="002B695B"/>
    <w:rsid w:val="002C0D2C"/>
    <w:rsid w:val="002C293C"/>
    <w:rsid w:val="002C2B88"/>
    <w:rsid w:val="002C2E7D"/>
    <w:rsid w:val="002C31D0"/>
    <w:rsid w:val="002C352D"/>
    <w:rsid w:val="002C78B7"/>
    <w:rsid w:val="002D0542"/>
    <w:rsid w:val="002D1311"/>
    <w:rsid w:val="002D1419"/>
    <w:rsid w:val="002D17BB"/>
    <w:rsid w:val="002D26CD"/>
    <w:rsid w:val="002D2A55"/>
    <w:rsid w:val="002D4F8F"/>
    <w:rsid w:val="002D5E7F"/>
    <w:rsid w:val="002D60DC"/>
    <w:rsid w:val="002D65B6"/>
    <w:rsid w:val="002D785D"/>
    <w:rsid w:val="002E0961"/>
    <w:rsid w:val="002E121F"/>
    <w:rsid w:val="002E1EAA"/>
    <w:rsid w:val="002E2591"/>
    <w:rsid w:val="002E2A6E"/>
    <w:rsid w:val="002E30CD"/>
    <w:rsid w:val="002E3AEF"/>
    <w:rsid w:val="002E435D"/>
    <w:rsid w:val="002E4BEA"/>
    <w:rsid w:val="002E516F"/>
    <w:rsid w:val="002E5BF4"/>
    <w:rsid w:val="002E5E04"/>
    <w:rsid w:val="002F00E2"/>
    <w:rsid w:val="002F04B8"/>
    <w:rsid w:val="002F1D2A"/>
    <w:rsid w:val="002F224C"/>
    <w:rsid w:val="002F571B"/>
    <w:rsid w:val="002F579B"/>
    <w:rsid w:val="002F6B93"/>
    <w:rsid w:val="003014DD"/>
    <w:rsid w:val="003030DC"/>
    <w:rsid w:val="00303DA9"/>
    <w:rsid w:val="003045CA"/>
    <w:rsid w:val="00307138"/>
    <w:rsid w:val="00307C9A"/>
    <w:rsid w:val="00310F57"/>
    <w:rsid w:val="003119E9"/>
    <w:rsid w:val="003122BD"/>
    <w:rsid w:val="0031261E"/>
    <w:rsid w:val="00313903"/>
    <w:rsid w:val="003153B1"/>
    <w:rsid w:val="00315A0D"/>
    <w:rsid w:val="00316815"/>
    <w:rsid w:val="00317A9D"/>
    <w:rsid w:val="00320743"/>
    <w:rsid w:val="00320C59"/>
    <w:rsid w:val="003214FB"/>
    <w:rsid w:val="00322050"/>
    <w:rsid w:val="00322DCD"/>
    <w:rsid w:val="00323E25"/>
    <w:rsid w:val="00325ECA"/>
    <w:rsid w:val="003266E0"/>
    <w:rsid w:val="003267C7"/>
    <w:rsid w:val="00327015"/>
    <w:rsid w:val="003273B9"/>
    <w:rsid w:val="00327513"/>
    <w:rsid w:val="003276EA"/>
    <w:rsid w:val="00330236"/>
    <w:rsid w:val="003330BC"/>
    <w:rsid w:val="003331B6"/>
    <w:rsid w:val="003339E2"/>
    <w:rsid w:val="003349D3"/>
    <w:rsid w:val="003374D8"/>
    <w:rsid w:val="00340B6A"/>
    <w:rsid w:val="00341309"/>
    <w:rsid w:val="003443E6"/>
    <w:rsid w:val="00345E2D"/>
    <w:rsid w:val="003468CE"/>
    <w:rsid w:val="00347354"/>
    <w:rsid w:val="00347DF5"/>
    <w:rsid w:val="003504C2"/>
    <w:rsid w:val="003519EF"/>
    <w:rsid w:val="003533F7"/>
    <w:rsid w:val="00355BA6"/>
    <w:rsid w:val="00356111"/>
    <w:rsid w:val="00356260"/>
    <w:rsid w:val="00356EF0"/>
    <w:rsid w:val="00356F62"/>
    <w:rsid w:val="00357462"/>
    <w:rsid w:val="0036059E"/>
    <w:rsid w:val="00362257"/>
    <w:rsid w:val="00364624"/>
    <w:rsid w:val="00365D99"/>
    <w:rsid w:val="003660A0"/>
    <w:rsid w:val="00366804"/>
    <w:rsid w:val="00366E18"/>
    <w:rsid w:val="00367906"/>
    <w:rsid w:val="00374C8C"/>
    <w:rsid w:val="003755F5"/>
    <w:rsid w:val="00377EAF"/>
    <w:rsid w:val="003806C7"/>
    <w:rsid w:val="00380BEB"/>
    <w:rsid w:val="003813C6"/>
    <w:rsid w:val="00382351"/>
    <w:rsid w:val="003829CB"/>
    <w:rsid w:val="00384280"/>
    <w:rsid w:val="0038547E"/>
    <w:rsid w:val="00385DD6"/>
    <w:rsid w:val="00387643"/>
    <w:rsid w:val="00390988"/>
    <w:rsid w:val="00390E3A"/>
    <w:rsid w:val="00391A0C"/>
    <w:rsid w:val="00393296"/>
    <w:rsid w:val="00393D70"/>
    <w:rsid w:val="00393D82"/>
    <w:rsid w:val="00394AD7"/>
    <w:rsid w:val="00395085"/>
    <w:rsid w:val="003952E0"/>
    <w:rsid w:val="0039565A"/>
    <w:rsid w:val="00395B75"/>
    <w:rsid w:val="00395ECC"/>
    <w:rsid w:val="00396C0A"/>
    <w:rsid w:val="00397830"/>
    <w:rsid w:val="003A0C9D"/>
    <w:rsid w:val="003A0F0B"/>
    <w:rsid w:val="003A173F"/>
    <w:rsid w:val="003A32E2"/>
    <w:rsid w:val="003A47BA"/>
    <w:rsid w:val="003A50AA"/>
    <w:rsid w:val="003A6013"/>
    <w:rsid w:val="003A7EAA"/>
    <w:rsid w:val="003B0D9B"/>
    <w:rsid w:val="003B1B54"/>
    <w:rsid w:val="003B201B"/>
    <w:rsid w:val="003B615D"/>
    <w:rsid w:val="003B6FA3"/>
    <w:rsid w:val="003B7F08"/>
    <w:rsid w:val="003C05FF"/>
    <w:rsid w:val="003C15B5"/>
    <w:rsid w:val="003C2206"/>
    <w:rsid w:val="003C3650"/>
    <w:rsid w:val="003C5065"/>
    <w:rsid w:val="003C68D9"/>
    <w:rsid w:val="003D0893"/>
    <w:rsid w:val="003D0B76"/>
    <w:rsid w:val="003D0F5A"/>
    <w:rsid w:val="003D2469"/>
    <w:rsid w:val="003D312C"/>
    <w:rsid w:val="003D40B1"/>
    <w:rsid w:val="003D5CB9"/>
    <w:rsid w:val="003D60A3"/>
    <w:rsid w:val="003D7CF9"/>
    <w:rsid w:val="003E02F9"/>
    <w:rsid w:val="003E3356"/>
    <w:rsid w:val="003E37CF"/>
    <w:rsid w:val="003E3D23"/>
    <w:rsid w:val="003E412A"/>
    <w:rsid w:val="003E4563"/>
    <w:rsid w:val="003E5791"/>
    <w:rsid w:val="003E583A"/>
    <w:rsid w:val="003E60E0"/>
    <w:rsid w:val="003E615C"/>
    <w:rsid w:val="003E6583"/>
    <w:rsid w:val="003E70D9"/>
    <w:rsid w:val="003E7531"/>
    <w:rsid w:val="003E7ACC"/>
    <w:rsid w:val="003F0159"/>
    <w:rsid w:val="003F0791"/>
    <w:rsid w:val="003F23EC"/>
    <w:rsid w:val="003F2406"/>
    <w:rsid w:val="003F3AA6"/>
    <w:rsid w:val="003F47D8"/>
    <w:rsid w:val="003F4AE4"/>
    <w:rsid w:val="003F6DED"/>
    <w:rsid w:val="003F7F99"/>
    <w:rsid w:val="00400D70"/>
    <w:rsid w:val="00400E03"/>
    <w:rsid w:val="004018FC"/>
    <w:rsid w:val="0040257C"/>
    <w:rsid w:val="00402628"/>
    <w:rsid w:val="00403D81"/>
    <w:rsid w:val="00403E0C"/>
    <w:rsid w:val="00405403"/>
    <w:rsid w:val="00405962"/>
    <w:rsid w:val="0040648B"/>
    <w:rsid w:val="00410035"/>
    <w:rsid w:val="004105F3"/>
    <w:rsid w:val="00410EFD"/>
    <w:rsid w:val="00411FC6"/>
    <w:rsid w:val="00412A04"/>
    <w:rsid w:val="00414121"/>
    <w:rsid w:val="00414F02"/>
    <w:rsid w:val="004158A2"/>
    <w:rsid w:val="00415EE5"/>
    <w:rsid w:val="00416922"/>
    <w:rsid w:val="004175FA"/>
    <w:rsid w:val="0042175D"/>
    <w:rsid w:val="00421960"/>
    <w:rsid w:val="00422BD5"/>
    <w:rsid w:val="004237F7"/>
    <w:rsid w:val="00425D28"/>
    <w:rsid w:val="0042623A"/>
    <w:rsid w:val="00430F4A"/>
    <w:rsid w:val="0043127C"/>
    <w:rsid w:val="00433006"/>
    <w:rsid w:val="00433A7E"/>
    <w:rsid w:val="00435001"/>
    <w:rsid w:val="004354FD"/>
    <w:rsid w:val="00435D2C"/>
    <w:rsid w:val="00436FC1"/>
    <w:rsid w:val="00437369"/>
    <w:rsid w:val="00440696"/>
    <w:rsid w:val="00440B0C"/>
    <w:rsid w:val="00441564"/>
    <w:rsid w:val="00441A5D"/>
    <w:rsid w:val="00441F33"/>
    <w:rsid w:val="00445D4E"/>
    <w:rsid w:val="00445E04"/>
    <w:rsid w:val="004462EB"/>
    <w:rsid w:val="00446F24"/>
    <w:rsid w:val="0044715B"/>
    <w:rsid w:val="004511A6"/>
    <w:rsid w:val="004514FA"/>
    <w:rsid w:val="004519E4"/>
    <w:rsid w:val="00452381"/>
    <w:rsid w:val="0045258E"/>
    <w:rsid w:val="00453457"/>
    <w:rsid w:val="00454431"/>
    <w:rsid w:val="00454786"/>
    <w:rsid w:val="00454843"/>
    <w:rsid w:val="00456340"/>
    <w:rsid w:val="00457738"/>
    <w:rsid w:val="00457E88"/>
    <w:rsid w:val="0046027B"/>
    <w:rsid w:val="004616E8"/>
    <w:rsid w:val="0046210D"/>
    <w:rsid w:val="00462B14"/>
    <w:rsid w:val="004631B6"/>
    <w:rsid w:val="00465981"/>
    <w:rsid w:val="00467339"/>
    <w:rsid w:val="0047075B"/>
    <w:rsid w:val="00472C23"/>
    <w:rsid w:val="00472C9A"/>
    <w:rsid w:val="00474219"/>
    <w:rsid w:val="004755BD"/>
    <w:rsid w:val="004771D4"/>
    <w:rsid w:val="00477A39"/>
    <w:rsid w:val="00477CCD"/>
    <w:rsid w:val="00480F6E"/>
    <w:rsid w:val="004814FB"/>
    <w:rsid w:val="004836E9"/>
    <w:rsid w:val="004839E3"/>
    <w:rsid w:val="00483E4E"/>
    <w:rsid w:val="00483EFB"/>
    <w:rsid w:val="00484660"/>
    <w:rsid w:val="00484F16"/>
    <w:rsid w:val="004868DB"/>
    <w:rsid w:val="00486F66"/>
    <w:rsid w:val="00486F82"/>
    <w:rsid w:val="004870A9"/>
    <w:rsid w:val="00487505"/>
    <w:rsid w:val="00490E19"/>
    <w:rsid w:val="0049329C"/>
    <w:rsid w:val="00493986"/>
    <w:rsid w:val="0049416E"/>
    <w:rsid w:val="0049466E"/>
    <w:rsid w:val="00496BD8"/>
    <w:rsid w:val="00496E3F"/>
    <w:rsid w:val="00497657"/>
    <w:rsid w:val="00497C3A"/>
    <w:rsid w:val="004A04BD"/>
    <w:rsid w:val="004A061B"/>
    <w:rsid w:val="004A27A1"/>
    <w:rsid w:val="004A5E9E"/>
    <w:rsid w:val="004A60B2"/>
    <w:rsid w:val="004A7094"/>
    <w:rsid w:val="004B0022"/>
    <w:rsid w:val="004B089D"/>
    <w:rsid w:val="004B0A43"/>
    <w:rsid w:val="004B0D95"/>
    <w:rsid w:val="004B0EEA"/>
    <w:rsid w:val="004B295A"/>
    <w:rsid w:val="004B6081"/>
    <w:rsid w:val="004B6687"/>
    <w:rsid w:val="004B6BCA"/>
    <w:rsid w:val="004B6CEA"/>
    <w:rsid w:val="004B6FA0"/>
    <w:rsid w:val="004B78E4"/>
    <w:rsid w:val="004B7A71"/>
    <w:rsid w:val="004B7AE9"/>
    <w:rsid w:val="004B7F35"/>
    <w:rsid w:val="004C0564"/>
    <w:rsid w:val="004C0672"/>
    <w:rsid w:val="004C0975"/>
    <w:rsid w:val="004C0ADE"/>
    <w:rsid w:val="004C1A80"/>
    <w:rsid w:val="004C1DD7"/>
    <w:rsid w:val="004C3FD3"/>
    <w:rsid w:val="004C6CE5"/>
    <w:rsid w:val="004D07B5"/>
    <w:rsid w:val="004D3431"/>
    <w:rsid w:val="004D3564"/>
    <w:rsid w:val="004D4BF2"/>
    <w:rsid w:val="004E38FC"/>
    <w:rsid w:val="004E4E52"/>
    <w:rsid w:val="004E4E58"/>
    <w:rsid w:val="004E5C93"/>
    <w:rsid w:val="004E636E"/>
    <w:rsid w:val="004E6593"/>
    <w:rsid w:val="004E6FDF"/>
    <w:rsid w:val="004E726A"/>
    <w:rsid w:val="004E7FE0"/>
    <w:rsid w:val="004F0BD3"/>
    <w:rsid w:val="004F1C87"/>
    <w:rsid w:val="004F22CE"/>
    <w:rsid w:val="004F2CE3"/>
    <w:rsid w:val="004F311C"/>
    <w:rsid w:val="004F5AFF"/>
    <w:rsid w:val="004F7293"/>
    <w:rsid w:val="00500B12"/>
    <w:rsid w:val="005012F9"/>
    <w:rsid w:val="00501579"/>
    <w:rsid w:val="005016D1"/>
    <w:rsid w:val="00501A9E"/>
    <w:rsid w:val="005031F1"/>
    <w:rsid w:val="0050451F"/>
    <w:rsid w:val="00504AA7"/>
    <w:rsid w:val="0050545E"/>
    <w:rsid w:val="00506338"/>
    <w:rsid w:val="005067B3"/>
    <w:rsid w:val="00510037"/>
    <w:rsid w:val="00511B0F"/>
    <w:rsid w:val="005125BB"/>
    <w:rsid w:val="00512AFA"/>
    <w:rsid w:val="00514022"/>
    <w:rsid w:val="0051430B"/>
    <w:rsid w:val="00514A6F"/>
    <w:rsid w:val="00520262"/>
    <w:rsid w:val="00520452"/>
    <w:rsid w:val="005204A1"/>
    <w:rsid w:val="00521418"/>
    <w:rsid w:val="00522E2F"/>
    <w:rsid w:val="005261FC"/>
    <w:rsid w:val="00526786"/>
    <w:rsid w:val="00526F73"/>
    <w:rsid w:val="00527B0C"/>
    <w:rsid w:val="00527DB5"/>
    <w:rsid w:val="00527FAB"/>
    <w:rsid w:val="005311A0"/>
    <w:rsid w:val="00533C6C"/>
    <w:rsid w:val="00533D60"/>
    <w:rsid w:val="00533DE0"/>
    <w:rsid w:val="005343DE"/>
    <w:rsid w:val="005345B7"/>
    <w:rsid w:val="0053659D"/>
    <w:rsid w:val="00536A31"/>
    <w:rsid w:val="00537DA3"/>
    <w:rsid w:val="0054088B"/>
    <w:rsid w:val="0054108E"/>
    <w:rsid w:val="0054316D"/>
    <w:rsid w:val="005435FA"/>
    <w:rsid w:val="00543A9E"/>
    <w:rsid w:val="005454D6"/>
    <w:rsid w:val="00550090"/>
    <w:rsid w:val="00550A24"/>
    <w:rsid w:val="00552838"/>
    <w:rsid w:val="00553401"/>
    <w:rsid w:val="00553446"/>
    <w:rsid w:val="00553723"/>
    <w:rsid w:val="00553E48"/>
    <w:rsid w:val="005541CF"/>
    <w:rsid w:val="00554942"/>
    <w:rsid w:val="00554A41"/>
    <w:rsid w:val="00554FDF"/>
    <w:rsid w:val="00555F52"/>
    <w:rsid w:val="00556B33"/>
    <w:rsid w:val="005576A1"/>
    <w:rsid w:val="005601E9"/>
    <w:rsid w:val="00561683"/>
    <w:rsid w:val="00564E3F"/>
    <w:rsid w:val="00566D8A"/>
    <w:rsid w:val="005670FD"/>
    <w:rsid w:val="00575945"/>
    <w:rsid w:val="00575CE2"/>
    <w:rsid w:val="00575E28"/>
    <w:rsid w:val="00576CD3"/>
    <w:rsid w:val="0058008B"/>
    <w:rsid w:val="00580AFC"/>
    <w:rsid w:val="00580C9F"/>
    <w:rsid w:val="00581667"/>
    <w:rsid w:val="00581A12"/>
    <w:rsid w:val="00582A38"/>
    <w:rsid w:val="00582A3A"/>
    <w:rsid w:val="00582AF2"/>
    <w:rsid w:val="00583044"/>
    <w:rsid w:val="005835E5"/>
    <w:rsid w:val="00583DEB"/>
    <w:rsid w:val="00586F8D"/>
    <w:rsid w:val="00587462"/>
    <w:rsid w:val="00590A11"/>
    <w:rsid w:val="005915D3"/>
    <w:rsid w:val="00591BE5"/>
    <w:rsid w:val="005920B0"/>
    <w:rsid w:val="0059341E"/>
    <w:rsid w:val="0059384C"/>
    <w:rsid w:val="005963EA"/>
    <w:rsid w:val="00597E42"/>
    <w:rsid w:val="005A038B"/>
    <w:rsid w:val="005A05A2"/>
    <w:rsid w:val="005A0BE7"/>
    <w:rsid w:val="005A0D42"/>
    <w:rsid w:val="005A1766"/>
    <w:rsid w:val="005A2B6A"/>
    <w:rsid w:val="005A3498"/>
    <w:rsid w:val="005A487A"/>
    <w:rsid w:val="005A48CE"/>
    <w:rsid w:val="005A5747"/>
    <w:rsid w:val="005A57A5"/>
    <w:rsid w:val="005A6A96"/>
    <w:rsid w:val="005B51F8"/>
    <w:rsid w:val="005B5C82"/>
    <w:rsid w:val="005B72D1"/>
    <w:rsid w:val="005B77E5"/>
    <w:rsid w:val="005C008C"/>
    <w:rsid w:val="005C1A4C"/>
    <w:rsid w:val="005C3654"/>
    <w:rsid w:val="005C72EE"/>
    <w:rsid w:val="005C75EB"/>
    <w:rsid w:val="005C7AA4"/>
    <w:rsid w:val="005D148C"/>
    <w:rsid w:val="005D37DF"/>
    <w:rsid w:val="005D53B5"/>
    <w:rsid w:val="005D56EF"/>
    <w:rsid w:val="005D634D"/>
    <w:rsid w:val="005D690A"/>
    <w:rsid w:val="005D6CD9"/>
    <w:rsid w:val="005D6FD2"/>
    <w:rsid w:val="005D7157"/>
    <w:rsid w:val="005D776F"/>
    <w:rsid w:val="005E39FC"/>
    <w:rsid w:val="005E4B78"/>
    <w:rsid w:val="005E7DE1"/>
    <w:rsid w:val="005F0977"/>
    <w:rsid w:val="005F13F6"/>
    <w:rsid w:val="005F296F"/>
    <w:rsid w:val="005F35D3"/>
    <w:rsid w:val="005F4991"/>
    <w:rsid w:val="005F6E3E"/>
    <w:rsid w:val="005F6FFD"/>
    <w:rsid w:val="005F7085"/>
    <w:rsid w:val="005F750C"/>
    <w:rsid w:val="0060010E"/>
    <w:rsid w:val="00600BA6"/>
    <w:rsid w:val="00601832"/>
    <w:rsid w:val="006018E5"/>
    <w:rsid w:val="00601940"/>
    <w:rsid w:val="0060365E"/>
    <w:rsid w:val="006044D9"/>
    <w:rsid w:val="00605B96"/>
    <w:rsid w:val="006066BA"/>
    <w:rsid w:val="00606A0E"/>
    <w:rsid w:val="00606EB7"/>
    <w:rsid w:val="00607F78"/>
    <w:rsid w:val="0061034A"/>
    <w:rsid w:val="00611002"/>
    <w:rsid w:val="00612BD7"/>
    <w:rsid w:val="00612E0F"/>
    <w:rsid w:val="006147F3"/>
    <w:rsid w:val="00616443"/>
    <w:rsid w:val="00617DBB"/>
    <w:rsid w:val="00620C60"/>
    <w:rsid w:val="00621338"/>
    <w:rsid w:val="00621601"/>
    <w:rsid w:val="00622444"/>
    <w:rsid w:val="00622BEF"/>
    <w:rsid w:val="006237F1"/>
    <w:rsid w:val="00624223"/>
    <w:rsid w:val="00625945"/>
    <w:rsid w:val="00627B0E"/>
    <w:rsid w:val="00630155"/>
    <w:rsid w:val="00630915"/>
    <w:rsid w:val="00632C6A"/>
    <w:rsid w:val="00633A21"/>
    <w:rsid w:val="00634045"/>
    <w:rsid w:val="00634F76"/>
    <w:rsid w:val="006367DE"/>
    <w:rsid w:val="006369BA"/>
    <w:rsid w:val="006369E3"/>
    <w:rsid w:val="00637D72"/>
    <w:rsid w:val="00641A49"/>
    <w:rsid w:val="00643736"/>
    <w:rsid w:val="0064397A"/>
    <w:rsid w:val="006447FD"/>
    <w:rsid w:val="00645D2C"/>
    <w:rsid w:val="006466C2"/>
    <w:rsid w:val="00651E36"/>
    <w:rsid w:val="00652D64"/>
    <w:rsid w:val="0065559E"/>
    <w:rsid w:val="00655B92"/>
    <w:rsid w:val="006560FB"/>
    <w:rsid w:val="00656B85"/>
    <w:rsid w:val="00660062"/>
    <w:rsid w:val="00661094"/>
    <w:rsid w:val="00661D0E"/>
    <w:rsid w:val="00662BB9"/>
    <w:rsid w:val="00662FD3"/>
    <w:rsid w:val="00663684"/>
    <w:rsid w:val="006636B2"/>
    <w:rsid w:val="006639C8"/>
    <w:rsid w:val="006641DD"/>
    <w:rsid w:val="00664327"/>
    <w:rsid w:val="006647E9"/>
    <w:rsid w:val="00664C58"/>
    <w:rsid w:val="00670BC8"/>
    <w:rsid w:val="0067171E"/>
    <w:rsid w:val="006720CC"/>
    <w:rsid w:val="00675095"/>
    <w:rsid w:val="00677041"/>
    <w:rsid w:val="00677317"/>
    <w:rsid w:val="00681A78"/>
    <w:rsid w:val="00681BCF"/>
    <w:rsid w:val="00682510"/>
    <w:rsid w:val="00682AF8"/>
    <w:rsid w:val="00683A83"/>
    <w:rsid w:val="006853A5"/>
    <w:rsid w:val="00687098"/>
    <w:rsid w:val="00690318"/>
    <w:rsid w:val="00690A4A"/>
    <w:rsid w:val="00690AD5"/>
    <w:rsid w:val="0069172B"/>
    <w:rsid w:val="006918B4"/>
    <w:rsid w:val="00691AC9"/>
    <w:rsid w:val="0069387A"/>
    <w:rsid w:val="00693ECE"/>
    <w:rsid w:val="00693FD6"/>
    <w:rsid w:val="0069411E"/>
    <w:rsid w:val="006944A7"/>
    <w:rsid w:val="006953DA"/>
    <w:rsid w:val="00697878"/>
    <w:rsid w:val="00697E77"/>
    <w:rsid w:val="006A06A9"/>
    <w:rsid w:val="006A09C1"/>
    <w:rsid w:val="006A0F5F"/>
    <w:rsid w:val="006A1C81"/>
    <w:rsid w:val="006A2408"/>
    <w:rsid w:val="006A4D96"/>
    <w:rsid w:val="006B245A"/>
    <w:rsid w:val="006B2A89"/>
    <w:rsid w:val="006B3058"/>
    <w:rsid w:val="006B41A1"/>
    <w:rsid w:val="006B52E0"/>
    <w:rsid w:val="006B53DA"/>
    <w:rsid w:val="006B6C37"/>
    <w:rsid w:val="006C0B6D"/>
    <w:rsid w:val="006C1739"/>
    <w:rsid w:val="006C3680"/>
    <w:rsid w:val="006C46B5"/>
    <w:rsid w:val="006C48DB"/>
    <w:rsid w:val="006C4A23"/>
    <w:rsid w:val="006C5DAF"/>
    <w:rsid w:val="006C66E1"/>
    <w:rsid w:val="006D0707"/>
    <w:rsid w:val="006D1E1D"/>
    <w:rsid w:val="006D1E65"/>
    <w:rsid w:val="006D3719"/>
    <w:rsid w:val="006D55EA"/>
    <w:rsid w:val="006D6660"/>
    <w:rsid w:val="006D7B04"/>
    <w:rsid w:val="006E0B8A"/>
    <w:rsid w:val="006E2A2C"/>
    <w:rsid w:val="006E2B98"/>
    <w:rsid w:val="006E3FC6"/>
    <w:rsid w:val="006E41B3"/>
    <w:rsid w:val="006E46C8"/>
    <w:rsid w:val="006E4D34"/>
    <w:rsid w:val="006E618F"/>
    <w:rsid w:val="006E6353"/>
    <w:rsid w:val="006E65E9"/>
    <w:rsid w:val="006E6F41"/>
    <w:rsid w:val="006F09CB"/>
    <w:rsid w:val="006F0E42"/>
    <w:rsid w:val="006F135A"/>
    <w:rsid w:val="006F1A80"/>
    <w:rsid w:val="006F44D3"/>
    <w:rsid w:val="006F4806"/>
    <w:rsid w:val="006F53BB"/>
    <w:rsid w:val="006F5568"/>
    <w:rsid w:val="006F5C29"/>
    <w:rsid w:val="006F6064"/>
    <w:rsid w:val="006F6F88"/>
    <w:rsid w:val="006F74BE"/>
    <w:rsid w:val="007013BE"/>
    <w:rsid w:val="007016E7"/>
    <w:rsid w:val="00702F4B"/>
    <w:rsid w:val="00704207"/>
    <w:rsid w:val="007046EF"/>
    <w:rsid w:val="00704B4C"/>
    <w:rsid w:val="00704ECA"/>
    <w:rsid w:val="00705061"/>
    <w:rsid w:val="00705D98"/>
    <w:rsid w:val="0070690D"/>
    <w:rsid w:val="00710013"/>
    <w:rsid w:val="00711CF2"/>
    <w:rsid w:val="00712135"/>
    <w:rsid w:val="00712937"/>
    <w:rsid w:val="007129A6"/>
    <w:rsid w:val="00712A94"/>
    <w:rsid w:val="0071348A"/>
    <w:rsid w:val="007136D5"/>
    <w:rsid w:val="00713CAD"/>
    <w:rsid w:val="00716E4A"/>
    <w:rsid w:val="00717507"/>
    <w:rsid w:val="00720245"/>
    <w:rsid w:val="00721753"/>
    <w:rsid w:val="00730027"/>
    <w:rsid w:val="00730567"/>
    <w:rsid w:val="00730F6B"/>
    <w:rsid w:val="00732A52"/>
    <w:rsid w:val="00732E3D"/>
    <w:rsid w:val="007337E3"/>
    <w:rsid w:val="00733CEE"/>
    <w:rsid w:val="00734E88"/>
    <w:rsid w:val="007350DE"/>
    <w:rsid w:val="007373DF"/>
    <w:rsid w:val="00737560"/>
    <w:rsid w:val="007400BB"/>
    <w:rsid w:val="007408BB"/>
    <w:rsid w:val="0074104C"/>
    <w:rsid w:val="007413B9"/>
    <w:rsid w:val="00741A77"/>
    <w:rsid w:val="00741DD9"/>
    <w:rsid w:val="007450E7"/>
    <w:rsid w:val="00745C5D"/>
    <w:rsid w:val="007464B8"/>
    <w:rsid w:val="00747406"/>
    <w:rsid w:val="00750E82"/>
    <w:rsid w:val="00751C4F"/>
    <w:rsid w:val="00752100"/>
    <w:rsid w:val="0075281A"/>
    <w:rsid w:val="0075294E"/>
    <w:rsid w:val="0075712A"/>
    <w:rsid w:val="007609A4"/>
    <w:rsid w:val="007614A7"/>
    <w:rsid w:val="00763207"/>
    <w:rsid w:val="007658AB"/>
    <w:rsid w:val="007661E8"/>
    <w:rsid w:val="00766FAE"/>
    <w:rsid w:val="00766FD7"/>
    <w:rsid w:val="00767055"/>
    <w:rsid w:val="00772036"/>
    <w:rsid w:val="00772220"/>
    <w:rsid w:val="00772397"/>
    <w:rsid w:val="00772E72"/>
    <w:rsid w:val="00772ED8"/>
    <w:rsid w:val="007741AE"/>
    <w:rsid w:val="00774DF0"/>
    <w:rsid w:val="007752C0"/>
    <w:rsid w:val="00775B1F"/>
    <w:rsid w:val="0077662C"/>
    <w:rsid w:val="007777D0"/>
    <w:rsid w:val="00777E1E"/>
    <w:rsid w:val="00780250"/>
    <w:rsid w:val="00781B3B"/>
    <w:rsid w:val="00782DB3"/>
    <w:rsid w:val="00782EF9"/>
    <w:rsid w:val="00783BD1"/>
    <w:rsid w:val="0078438C"/>
    <w:rsid w:val="00784809"/>
    <w:rsid w:val="007865F6"/>
    <w:rsid w:val="00787E51"/>
    <w:rsid w:val="007922A9"/>
    <w:rsid w:val="00793A18"/>
    <w:rsid w:val="00793B10"/>
    <w:rsid w:val="00793EC9"/>
    <w:rsid w:val="0079497F"/>
    <w:rsid w:val="00796BEF"/>
    <w:rsid w:val="00797025"/>
    <w:rsid w:val="007A1E2B"/>
    <w:rsid w:val="007A28FB"/>
    <w:rsid w:val="007A337A"/>
    <w:rsid w:val="007A53A4"/>
    <w:rsid w:val="007B00EE"/>
    <w:rsid w:val="007B0AC5"/>
    <w:rsid w:val="007B14F7"/>
    <w:rsid w:val="007B2607"/>
    <w:rsid w:val="007B3D88"/>
    <w:rsid w:val="007B474D"/>
    <w:rsid w:val="007B4D5E"/>
    <w:rsid w:val="007B646F"/>
    <w:rsid w:val="007B7F2E"/>
    <w:rsid w:val="007B7F85"/>
    <w:rsid w:val="007C1280"/>
    <w:rsid w:val="007C1F27"/>
    <w:rsid w:val="007C3323"/>
    <w:rsid w:val="007C37CF"/>
    <w:rsid w:val="007C4166"/>
    <w:rsid w:val="007C486B"/>
    <w:rsid w:val="007D0879"/>
    <w:rsid w:val="007D1AC2"/>
    <w:rsid w:val="007D20CC"/>
    <w:rsid w:val="007D310F"/>
    <w:rsid w:val="007D324C"/>
    <w:rsid w:val="007D364A"/>
    <w:rsid w:val="007D36A9"/>
    <w:rsid w:val="007D5EF9"/>
    <w:rsid w:val="007D67D6"/>
    <w:rsid w:val="007D706E"/>
    <w:rsid w:val="007D70F1"/>
    <w:rsid w:val="007D75DC"/>
    <w:rsid w:val="007D79F7"/>
    <w:rsid w:val="007E133D"/>
    <w:rsid w:val="007E1DC9"/>
    <w:rsid w:val="007E211A"/>
    <w:rsid w:val="007E2489"/>
    <w:rsid w:val="007E2554"/>
    <w:rsid w:val="007E29B7"/>
    <w:rsid w:val="007E40EE"/>
    <w:rsid w:val="007E46D2"/>
    <w:rsid w:val="007E6EB7"/>
    <w:rsid w:val="007E726F"/>
    <w:rsid w:val="007E76E3"/>
    <w:rsid w:val="007E7CC7"/>
    <w:rsid w:val="007F0889"/>
    <w:rsid w:val="007F0F29"/>
    <w:rsid w:val="007F3F2B"/>
    <w:rsid w:val="007F4731"/>
    <w:rsid w:val="007F4AA1"/>
    <w:rsid w:val="007F525B"/>
    <w:rsid w:val="007F63A9"/>
    <w:rsid w:val="007F7D78"/>
    <w:rsid w:val="00800B3A"/>
    <w:rsid w:val="0080270B"/>
    <w:rsid w:val="00802E29"/>
    <w:rsid w:val="00803894"/>
    <w:rsid w:val="0080397A"/>
    <w:rsid w:val="0080443B"/>
    <w:rsid w:val="008109BE"/>
    <w:rsid w:val="008118A6"/>
    <w:rsid w:val="00812457"/>
    <w:rsid w:val="008128B5"/>
    <w:rsid w:val="008129EE"/>
    <w:rsid w:val="00813347"/>
    <w:rsid w:val="00813A94"/>
    <w:rsid w:val="00814D8F"/>
    <w:rsid w:val="00814F78"/>
    <w:rsid w:val="008200F4"/>
    <w:rsid w:val="00820CB9"/>
    <w:rsid w:val="00820CD9"/>
    <w:rsid w:val="008238A6"/>
    <w:rsid w:val="00825478"/>
    <w:rsid w:val="00830167"/>
    <w:rsid w:val="00832991"/>
    <w:rsid w:val="00832B0B"/>
    <w:rsid w:val="008335B5"/>
    <w:rsid w:val="0083514E"/>
    <w:rsid w:val="0083544B"/>
    <w:rsid w:val="00837057"/>
    <w:rsid w:val="00842008"/>
    <w:rsid w:val="008427D8"/>
    <w:rsid w:val="008428A5"/>
    <w:rsid w:val="00842E1F"/>
    <w:rsid w:val="00847015"/>
    <w:rsid w:val="00851ED6"/>
    <w:rsid w:val="00854161"/>
    <w:rsid w:val="00854E90"/>
    <w:rsid w:val="00856253"/>
    <w:rsid w:val="00860484"/>
    <w:rsid w:val="0086244D"/>
    <w:rsid w:val="008631F8"/>
    <w:rsid w:val="008642BE"/>
    <w:rsid w:val="008650D3"/>
    <w:rsid w:val="008651AA"/>
    <w:rsid w:val="00866565"/>
    <w:rsid w:val="00866A23"/>
    <w:rsid w:val="008738E4"/>
    <w:rsid w:val="00873F90"/>
    <w:rsid w:val="008744CA"/>
    <w:rsid w:val="00875D8D"/>
    <w:rsid w:val="008809BC"/>
    <w:rsid w:val="00881FCB"/>
    <w:rsid w:val="00881FD5"/>
    <w:rsid w:val="00882285"/>
    <w:rsid w:val="008858F8"/>
    <w:rsid w:val="008878BB"/>
    <w:rsid w:val="00887A99"/>
    <w:rsid w:val="00890143"/>
    <w:rsid w:val="00891635"/>
    <w:rsid w:val="00892658"/>
    <w:rsid w:val="008935CF"/>
    <w:rsid w:val="00893E54"/>
    <w:rsid w:val="00893FB0"/>
    <w:rsid w:val="00894350"/>
    <w:rsid w:val="00894575"/>
    <w:rsid w:val="008954D8"/>
    <w:rsid w:val="00895F53"/>
    <w:rsid w:val="00896B7E"/>
    <w:rsid w:val="008977EE"/>
    <w:rsid w:val="00897CE9"/>
    <w:rsid w:val="008A01C2"/>
    <w:rsid w:val="008A0D3D"/>
    <w:rsid w:val="008A1600"/>
    <w:rsid w:val="008A2F41"/>
    <w:rsid w:val="008A3712"/>
    <w:rsid w:val="008A59B0"/>
    <w:rsid w:val="008A7DDF"/>
    <w:rsid w:val="008B005A"/>
    <w:rsid w:val="008B03A0"/>
    <w:rsid w:val="008B18C6"/>
    <w:rsid w:val="008B354F"/>
    <w:rsid w:val="008B360F"/>
    <w:rsid w:val="008B361E"/>
    <w:rsid w:val="008B55D0"/>
    <w:rsid w:val="008B6431"/>
    <w:rsid w:val="008B671C"/>
    <w:rsid w:val="008B70E6"/>
    <w:rsid w:val="008B7C26"/>
    <w:rsid w:val="008C0201"/>
    <w:rsid w:val="008C1960"/>
    <w:rsid w:val="008C2095"/>
    <w:rsid w:val="008C218C"/>
    <w:rsid w:val="008C2440"/>
    <w:rsid w:val="008C2CD5"/>
    <w:rsid w:val="008C319F"/>
    <w:rsid w:val="008C3594"/>
    <w:rsid w:val="008C385B"/>
    <w:rsid w:val="008C472A"/>
    <w:rsid w:val="008C4DF9"/>
    <w:rsid w:val="008C4EB6"/>
    <w:rsid w:val="008C71AD"/>
    <w:rsid w:val="008C7888"/>
    <w:rsid w:val="008D1D39"/>
    <w:rsid w:val="008D278C"/>
    <w:rsid w:val="008D4588"/>
    <w:rsid w:val="008D7CCD"/>
    <w:rsid w:val="008E08AC"/>
    <w:rsid w:val="008E1D90"/>
    <w:rsid w:val="008E26F8"/>
    <w:rsid w:val="008E277D"/>
    <w:rsid w:val="008E4568"/>
    <w:rsid w:val="008E617B"/>
    <w:rsid w:val="008E6F3E"/>
    <w:rsid w:val="008F0F17"/>
    <w:rsid w:val="008F15E8"/>
    <w:rsid w:val="008F1829"/>
    <w:rsid w:val="008F1B23"/>
    <w:rsid w:val="008F3503"/>
    <w:rsid w:val="008F46FE"/>
    <w:rsid w:val="008F5732"/>
    <w:rsid w:val="008F57E7"/>
    <w:rsid w:val="008F69A5"/>
    <w:rsid w:val="00900025"/>
    <w:rsid w:val="00901F55"/>
    <w:rsid w:val="009069C6"/>
    <w:rsid w:val="009105BC"/>
    <w:rsid w:val="0091285A"/>
    <w:rsid w:val="009162F0"/>
    <w:rsid w:val="0092104C"/>
    <w:rsid w:val="009212C9"/>
    <w:rsid w:val="00921352"/>
    <w:rsid w:val="00921B27"/>
    <w:rsid w:val="00921F5B"/>
    <w:rsid w:val="0092238A"/>
    <w:rsid w:val="00922569"/>
    <w:rsid w:val="009238A5"/>
    <w:rsid w:val="00923D7E"/>
    <w:rsid w:val="00923EF2"/>
    <w:rsid w:val="00924030"/>
    <w:rsid w:val="009254D1"/>
    <w:rsid w:val="00925C20"/>
    <w:rsid w:val="00926927"/>
    <w:rsid w:val="00927334"/>
    <w:rsid w:val="009310A1"/>
    <w:rsid w:val="009315CC"/>
    <w:rsid w:val="009324B5"/>
    <w:rsid w:val="0093283D"/>
    <w:rsid w:val="009333FA"/>
    <w:rsid w:val="00934C39"/>
    <w:rsid w:val="00935688"/>
    <w:rsid w:val="00936977"/>
    <w:rsid w:val="00940AC0"/>
    <w:rsid w:val="00944480"/>
    <w:rsid w:val="00945343"/>
    <w:rsid w:val="00946A43"/>
    <w:rsid w:val="0094733E"/>
    <w:rsid w:val="00947AF2"/>
    <w:rsid w:val="00951B03"/>
    <w:rsid w:val="00952F7A"/>
    <w:rsid w:val="00953B01"/>
    <w:rsid w:val="00955CA2"/>
    <w:rsid w:val="00957AEF"/>
    <w:rsid w:val="009601A7"/>
    <w:rsid w:val="009604A0"/>
    <w:rsid w:val="00960E1C"/>
    <w:rsid w:val="00961A18"/>
    <w:rsid w:val="0096449D"/>
    <w:rsid w:val="00964E33"/>
    <w:rsid w:val="009666AE"/>
    <w:rsid w:val="00971A6A"/>
    <w:rsid w:val="00972242"/>
    <w:rsid w:val="00972B7A"/>
    <w:rsid w:val="009741ED"/>
    <w:rsid w:val="009754C4"/>
    <w:rsid w:val="00975909"/>
    <w:rsid w:val="00975E20"/>
    <w:rsid w:val="00976850"/>
    <w:rsid w:val="00980844"/>
    <w:rsid w:val="00980C93"/>
    <w:rsid w:val="00980D13"/>
    <w:rsid w:val="00981E70"/>
    <w:rsid w:val="00983617"/>
    <w:rsid w:val="009857C1"/>
    <w:rsid w:val="00987B3A"/>
    <w:rsid w:val="00992287"/>
    <w:rsid w:val="0099286E"/>
    <w:rsid w:val="00992CCC"/>
    <w:rsid w:val="009946C7"/>
    <w:rsid w:val="0099492B"/>
    <w:rsid w:val="00994D75"/>
    <w:rsid w:val="00996A4A"/>
    <w:rsid w:val="00996C26"/>
    <w:rsid w:val="009A24F8"/>
    <w:rsid w:val="009A52E9"/>
    <w:rsid w:val="009A6E75"/>
    <w:rsid w:val="009B12AF"/>
    <w:rsid w:val="009B1C2A"/>
    <w:rsid w:val="009B1CDE"/>
    <w:rsid w:val="009B2DEB"/>
    <w:rsid w:val="009B48B8"/>
    <w:rsid w:val="009B584A"/>
    <w:rsid w:val="009B6E34"/>
    <w:rsid w:val="009C057A"/>
    <w:rsid w:val="009C1697"/>
    <w:rsid w:val="009C1FD5"/>
    <w:rsid w:val="009C22C6"/>
    <w:rsid w:val="009C34ED"/>
    <w:rsid w:val="009C44ED"/>
    <w:rsid w:val="009C4A9C"/>
    <w:rsid w:val="009C4EA4"/>
    <w:rsid w:val="009C5A13"/>
    <w:rsid w:val="009C7208"/>
    <w:rsid w:val="009D297E"/>
    <w:rsid w:val="009D7FBB"/>
    <w:rsid w:val="009E08DF"/>
    <w:rsid w:val="009E0F9B"/>
    <w:rsid w:val="009E1CAB"/>
    <w:rsid w:val="009E21AE"/>
    <w:rsid w:val="009E2933"/>
    <w:rsid w:val="009E349F"/>
    <w:rsid w:val="009E67AA"/>
    <w:rsid w:val="009F1721"/>
    <w:rsid w:val="009F204E"/>
    <w:rsid w:val="009F2286"/>
    <w:rsid w:val="009F68E4"/>
    <w:rsid w:val="009F7405"/>
    <w:rsid w:val="009F7760"/>
    <w:rsid w:val="009F7B5C"/>
    <w:rsid w:val="00A02A1B"/>
    <w:rsid w:val="00A02B3C"/>
    <w:rsid w:val="00A02ED4"/>
    <w:rsid w:val="00A03DDF"/>
    <w:rsid w:val="00A0480D"/>
    <w:rsid w:val="00A04DA1"/>
    <w:rsid w:val="00A051FD"/>
    <w:rsid w:val="00A0781C"/>
    <w:rsid w:val="00A102D5"/>
    <w:rsid w:val="00A1047C"/>
    <w:rsid w:val="00A10959"/>
    <w:rsid w:val="00A10EA8"/>
    <w:rsid w:val="00A11972"/>
    <w:rsid w:val="00A15D52"/>
    <w:rsid w:val="00A163A3"/>
    <w:rsid w:val="00A17342"/>
    <w:rsid w:val="00A1735B"/>
    <w:rsid w:val="00A17DE9"/>
    <w:rsid w:val="00A20D6C"/>
    <w:rsid w:val="00A21181"/>
    <w:rsid w:val="00A215EB"/>
    <w:rsid w:val="00A23E4D"/>
    <w:rsid w:val="00A23EE7"/>
    <w:rsid w:val="00A240B6"/>
    <w:rsid w:val="00A244F6"/>
    <w:rsid w:val="00A251DF"/>
    <w:rsid w:val="00A25DE4"/>
    <w:rsid w:val="00A269AC"/>
    <w:rsid w:val="00A30A77"/>
    <w:rsid w:val="00A32748"/>
    <w:rsid w:val="00A327A8"/>
    <w:rsid w:val="00A32BB3"/>
    <w:rsid w:val="00A32C21"/>
    <w:rsid w:val="00A346EB"/>
    <w:rsid w:val="00A34CBE"/>
    <w:rsid w:val="00A3602D"/>
    <w:rsid w:val="00A36D75"/>
    <w:rsid w:val="00A411F6"/>
    <w:rsid w:val="00A43816"/>
    <w:rsid w:val="00A44387"/>
    <w:rsid w:val="00A47513"/>
    <w:rsid w:val="00A5002A"/>
    <w:rsid w:val="00A50840"/>
    <w:rsid w:val="00A5165B"/>
    <w:rsid w:val="00A53BFF"/>
    <w:rsid w:val="00A53F85"/>
    <w:rsid w:val="00A55278"/>
    <w:rsid w:val="00A56C6D"/>
    <w:rsid w:val="00A56EFD"/>
    <w:rsid w:val="00A57001"/>
    <w:rsid w:val="00A57EC8"/>
    <w:rsid w:val="00A60315"/>
    <w:rsid w:val="00A60531"/>
    <w:rsid w:val="00A60869"/>
    <w:rsid w:val="00A61DB8"/>
    <w:rsid w:val="00A63379"/>
    <w:rsid w:val="00A650D7"/>
    <w:rsid w:val="00A65A1C"/>
    <w:rsid w:val="00A65C48"/>
    <w:rsid w:val="00A66074"/>
    <w:rsid w:val="00A66F9D"/>
    <w:rsid w:val="00A7055B"/>
    <w:rsid w:val="00A719EE"/>
    <w:rsid w:val="00A72A00"/>
    <w:rsid w:val="00A73DA9"/>
    <w:rsid w:val="00A759B7"/>
    <w:rsid w:val="00A77858"/>
    <w:rsid w:val="00A77F20"/>
    <w:rsid w:val="00A8100A"/>
    <w:rsid w:val="00A828B4"/>
    <w:rsid w:val="00A83520"/>
    <w:rsid w:val="00A8524A"/>
    <w:rsid w:val="00A8566A"/>
    <w:rsid w:val="00A85EFB"/>
    <w:rsid w:val="00A86835"/>
    <w:rsid w:val="00A901D3"/>
    <w:rsid w:val="00A9159E"/>
    <w:rsid w:val="00A91F8D"/>
    <w:rsid w:val="00A92302"/>
    <w:rsid w:val="00A93BAB"/>
    <w:rsid w:val="00A94445"/>
    <w:rsid w:val="00A950C1"/>
    <w:rsid w:val="00A9596A"/>
    <w:rsid w:val="00A96C67"/>
    <w:rsid w:val="00A96DD3"/>
    <w:rsid w:val="00AA0893"/>
    <w:rsid w:val="00AA1D23"/>
    <w:rsid w:val="00AA1EEA"/>
    <w:rsid w:val="00AA3537"/>
    <w:rsid w:val="00AA417E"/>
    <w:rsid w:val="00AA4C0C"/>
    <w:rsid w:val="00AA6812"/>
    <w:rsid w:val="00AA6DB3"/>
    <w:rsid w:val="00AA7501"/>
    <w:rsid w:val="00AB0150"/>
    <w:rsid w:val="00AB1D91"/>
    <w:rsid w:val="00AB295B"/>
    <w:rsid w:val="00AB3D7B"/>
    <w:rsid w:val="00AB6F68"/>
    <w:rsid w:val="00AC043E"/>
    <w:rsid w:val="00AC1FCA"/>
    <w:rsid w:val="00AC20F9"/>
    <w:rsid w:val="00AC2537"/>
    <w:rsid w:val="00AC3B9B"/>
    <w:rsid w:val="00AC71F6"/>
    <w:rsid w:val="00AD016A"/>
    <w:rsid w:val="00AD059B"/>
    <w:rsid w:val="00AD0803"/>
    <w:rsid w:val="00AD0C9F"/>
    <w:rsid w:val="00AD1003"/>
    <w:rsid w:val="00AD22B0"/>
    <w:rsid w:val="00AD24C0"/>
    <w:rsid w:val="00AD5C48"/>
    <w:rsid w:val="00AD5EE0"/>
    <w:rsid w:val="00AE0292"/>
    <w:rsid w:val="00AE26D7"/>
    <w:rsid w:val="00AE3E5B"/>
    <w:rsid w:val="00AE4A88"/>
    <w:rsid w:val="00AE508D"/>
    <w:rsid w:val="00AE5A72"/>
    <w:rsid w:val="00AE5AFA"/>
    <w:rsid w:val="00AE6477"/>
    <w:rsid w:val="00AF013F"/>
    <w:rsid w:val="00AF0530"/>
    <w:rsid w:val="00AF073F"/>
    <w:rsid w:val="00AF1395"/>
    <w:rsid w:val="00AF23A0"/>
    <w:rsid w:val="00AF3F95"/>
    <w:rsid w:val="00AF4776"/>
    <w:rsid w:val="00AF4F5F"/>
    <w:rsid w:val="00AF53F7"/>
    <w:rsid w:val="00B018AC"/>
    <w:rsid w:val="00B01970"/>
    <w:rsid w:val="00B0389F"/>
    <w:rsid w:val="00B04C48"/>
    <w:rsid w:val="00B0544D"/>
    <w:rsid w:val="00B05D57"/>
    <w:rsid w:val="00B0784A"/>
    <w:rsid w:val="00B10DB6"/>
    <w:rsid w:val="00B11295"/>
    <w:rsid w:val="00B116C3"/>
    <w:rsid w:val="00B11E4F"/>
    <w:rsid w:val="00B1433E"/>
    <w:rsid w:val="00B14D78"/>
    <w:rsid w:val="00B15C01"/>
    <w:rsid w:val="00B16AE3"/>
    <w:rsid w:val="00B16CD8"/>
    <w:rsid w:val="00B17658"/>
    <w:rsid w:val="00B207E1"/>
    <w:rsid w:val="00B21A95"/>
    <w:rsid w:val="00B239F5"/>
    <w:rsid w:val="00B245D7"/>
    <w:rsid w:val="00B24BCA"/>
    <w:rsid w:val="00B26840"/>
    <w:rsid w:val="00B26F99"/>
    <w:rsid w:val="00B277A7"/>
    <w:rsid w:val="00B306A4"/>
    <w:rsid w:val="00B30D09"/>
    <w:rsid w:val="00B31336"/>
    <w:rsid w:val="00B34441"/>
    <w:rsid w:val="00B36794"/>
    <w:rsid w:val="00B36A9F"/>
    <w:rsid w:val="00B37771"/>
    <w:rsid w:val="00B37A44"/>
    <w:rsid w:val="00B40423"/>
    <w:rsid w:val="00B4421F"/>
    <w:rsid w:val="00B44A87"/>
    <w:rsid w:val="00B4531C"/>
    <w:rsid w:val="00B509E3"/>
    <w:rsid w:val="00B50D51"/>
    <w:rsid w:val="00B54C4A"/>
    <w:rsid w:val="00B55422"/>
    <w:rsid w:val="00B563DB"/>
    <w:rsid w:val="00B56C2E"/>
    <w:rsid w:val="00B577F8"/>
    <w:rsid w:val="00B618E1"/>
    <w:rsid w:val="00B62B3F"/>
    <w:rsid w:val="00B63023"/>
    <w:rsid w:val="00B63930"/>
    <w:rsid w:val="00B63BB7"/>
    <w:rsid w:val="00B63C57"/>
    <w:rsid w:val="00B64BE3"/>
    <w:rsid w:val="00B653BC"/>
    <w:rsid w:val="00B65759"/>
    <w:rsid w:val="00B66ECE"/>
    <w:rsid w:val="00B67DE3"/>
    <w:rsid w:val="00B67F52"/>
    <w:rsid w:val="00B7096A"/>
    <w:rsid w:val="00B7096C"/>
    <w:rsid w:val="00B7183B"/>
    <w:rsid w:val="00B72123"/>
    <w:rsid w:val="00B73337"/>
    <w:rsid w:val="00B75458"/>
    <w:rsid w:val="00B76998"/>
    <w:rsid w:val="00B77497"/>
    <w:rsid w:val="00B77593"/>
    <w:rsid w:val="00B840A3"/>
    <w:rsid w:val="00B84AB7"/>
    <w:rsid w:val="00B84F0B"/>
    <w:rsid w:val="00B85155"/>
    <w:rsid w:val="00B85470"/>
    <w:rsid w:val="00B86536"/>
    <w:rsid w:val="00B86FE2"/>
    <w:rsid w:val="00B87207"/>
    <w:rsid w:val="00B90953"/>
    <w:rsid w:val="00B91462"/>
    <w:rsid w:val="00B923B4"/>
    <w:rsid w:val="00B92E6B"/>
    <w:rsid w:val="00B935F5"/>
    <w:rsid w:val="00B9395E"/>
    <w:rsid w:val="00B93DF6"/>
    <w:rsid w:val="00B96652"/>
    <w:rsid w:val="00BA018E"/>
    <w:rsid w:val="00BA1E32"/>
    <w:rsid w:val="00BA1FB4"/>
    <w:rsid w:val="00BA2510"/>
    <w:rsid w:val="00BA25BF"/>
    <w:rsid w:val="00BA3FA0"/>
    <w:rsid w:val="00BA4E2A"/>
    <w:rsid w:val="00BA5A54"/>
    <w:rsid w:val="00BB039B"/>
    <w:rsid w:val="00BB31FD"/>
    <w:rsid w:val="00BB37D2"/>
    <w:rsid w:val="00BB3875"/>
    <w:rsid w:val="00BB4487"/>
    <w:rsid w:val="00BB4807"/>
    <w:rsid w:val="00BC053B"/>
    <w:rsid w:val="00BC16C1"/>
    <w:rsid w:val="00BC3A78"/>
    <w:rsid w:val="00BC6058"/>
    <w:rsid w:val="00BC62BB"/>
    <w:rsid w:val="00BC76A8"/>
    <w:rsid w:val="00BD12E8"/>
    <w:rsid w:val="00BD22D4"/>
    <w:rsid w:val="00BD24DD"/>
    <w:rsid w:val="00BD4437"/>
    <w:rsid w:val="00BD562B"/>
    <w:rsid w:val="00BD6C4F"/>
    <w:rsid w:val="00BD6C8D"/>
    <w:rsid w:val="00BD7383"/>
    <w:rsid w:val="00BD7C44"/>
    <w:rsid w:val="00BE2342"/>
    <w:rsid w:val="00BE3078"/>
    <w:rsid w:val="00BE3D5C"/>
    <w:rsid w:val="00BE46C2"/>
    <w:rsid w:val="00BE6940"/>
    <w:rsid w:val="00BE789D"/>
    <w:rsid w:val="00BE7C48"/>
    <w:rsid w:val="00BF060B"/>
    <w:rsid w:val="00BF0A41"/>
    <w:rsid w:val="00BF2C4E"/>
    <w:rsid w:val="00BF4DF1"/>
    <w:rsid w:val="00BF50E2"/>
    <w:rsid w:val="00BF5363"/>
    <w:rsid w:val="00BF652D"/>
    <w:rsid w:val="00BF774B"/>
    <w:rsid w:val="00BF793D"/>
    <w:rsid w:val="00C004D6"/>
    <w:rsid w:val="00C01620"/>
    <w:rsid w:val="00C017C5"/>
    <w:rsid w:val="00C02C8D"/>
    <w:rsid w:val="00C02F89"/>
    <w:rsid w:val="00C04EAA"/>
    <w:rsid w:val="00C0674D"/>
    <w:rsid w:val="00C07015"/>
    <w:rsid w:val="00C105EE"/>
    <w:rsid w:val="00C11982"/>
    <w:rsid w:val="00C12455"/>
    <w:rsid w:val="00C134A7"/>
    <w:rsid w:val="00C13DDB"/>
    <w:rsid w:val="00C16205"/>
    <w:rsid w:val="00C1622B"/>
    <w:rsid w:val="00C165D4"/>
    <w:rsid w:val="00C17137"/>
    <w:rsid w:val="00C21EFC"/>
    <w:rsid w:val="00C221C4"/>
    <w:rsid w:val="00C2296B"/>
    <w:rsid w:val="00C230A9"/>
    <w:rsid w:val="00C2562D"/>
    <w:rsid w:val="00C26FD9"/>
    <w:rsid w:val="00C30989"/>
    <w:rsid w:val="00C400B9"/>
    <w:rsid w:val="00C40D51"/>
    <w:rsid w:val="00C41023"/>
    <w:rsid w:val="00C417C4"/>
    <w:rsid w:val="00C41827"/>
    <w:rsid w:val="00C41BD0"/>
    <w:rsid w:val="00C41FFC"/>
    <w:rsid w:val="00C4202A"/>
    <w:rsid w:val="00C42CDF"/>
    <w:rsid w:val="00C44496"/>
    <w:rsid w:val="00C478CA"/>
    <w:rsid w:val="00C479CF"/>
    <w:rsid w:val="00C50CEB"/>
    <w:rsid w:val="00C52B91"/>
    <w:rsid w:val="00C52C53"/>
    <w:rsid w:val="00C53362"/>
    <w:rsid w:val="00C538A3"/>
    <w:rsid w:val="00C56852"/>
    <w:rsid w:val="00C572E6"/>
    <w:rsid w:val="00C60611"/>
    <w:rsid w:val="00C61634"/>
    <w:rsid w:val="00C619D1"/>
    <w:rsid w:val="00C65B78"/>
    <w:rsid w:val="00C65E55"/>
    <w:rsid w:val="00C666C2"/>
    <w:rsid w:val="00C668BC"/>
    <w:rsid w:val="00C679CF"/>
    <w:rsid w:val="00C701A4"/>
    <w:rsid w:val="00C7022A"/>
    <w:rsid w:val="00C72153"/>
    <w:rsid w:val="00C73776"/>
    <w:rsid w:val="00C73877"/>
    <w:rsid w:val="00C75DD5"/>
    <w:rsid w:val="00C80683"/>
    <w:rsid w:val="00C80E3E"/>
    <w:rsid w:val="00C82678"/>
    <w:rsid w:val="00C83BD9"/>
    <w:rsid w:val="00C8425D"/>
    <w:rsid w:val="00C85B3A"/>
    <w:rsid w:val="00C866AC"/>
    <w:rsid w:val="00C906A3"/>
    <w:rsid w:val="00C91DD6"/>
    <w:rsid w:val="00C92FB5"/>
    <w:rsid w:val="00C96031"/>
    <w:rsid w:val="00C97F4E"/>
    <w:rsid w:val="00CA0997"/>
    <w:rsid w:val="00CA2F4C"/>
    <w:rsid w:val="00CA37D2"/>
    <w:rsid w:val="00CA3936"/>
    <w:rsid w:val="00CA3BCF"/>
    <w:rsid w:val="00CA6B2F"/>
    <w:rsid w:val="00CA6DCC"/>
    <w:rsid w:val="00CB0FC0"/>
    <w:rsid w:val="00CB1176"/>
    <w:rsid w:val="00CB131C"/>
    <w:rsid w:val="00CB378B"/>
    <w:rsid w:val="00CB41EA"/>
    <w:rsid w:val="00CB67D0"/>
    <w:rsid w:val="00CC0061"/>
    <w:rsid w:val="00CC050F"/>
    <w:rsid w:val="00CC0901"/>
    <w:rsid w:val="00CC118E"/>
    <w:rsid w:val="00CC2B58"/>
    <w:rsid w:val="00CC2E1A"/>
    <w:rsid w:val="00CC4A2F"/>
    <w:rsid w:val="00CC4FBC"/>
    <w:rsid w:val="00CC506D"/>
    <w:rsid w:val="00CC7834"/>
    <w:rsid w:val="00CC7F9D"/>
    <w:rsid w:val="00CD3006"/>
    <w:rsid w:val="00CD4B66"/>
    <w:rsid w:val="00CD56E5"/>
    <w:rsid w:val="00CD5EB9"/>
    <w:rsid w:val="00CD6ACC"/>
    <w:rsid w:val="00CD72E2"/>
    <w:rsid w:val="00CD7466"/>
    <w:rsid w:val="00CE00D3"/>
    <w:rsid w:val="00CE1445"/>
    <w:rsid w:val="00CE154B"/>
    <w:rsid w:val="00CE1A87"/>
    <w:rsid w:val="00CE211A"/>
    <w:rsid w:val="00CE2F13"/>
    <w:rsid w:val="00CE3BF8"/>
    <w:rsid w:val="00CE3E18"/>
    <w:rsid w:val="00CE438C"/>
    <w:rsid w:val="00CE4F68"/>
    <w:rsid w:val="00CE526B"/>
    <w:rsid w:val="00CE7CE9"/>
    <w:rsid w:val="00CF1AAF"/>
    <w:rsid w:val="00CF3332"/>
    <w:rsid w:val="00CF342D"/>
    <w:rsid w:val="00CF3E50"/>
    <w:rsid w:val="00CF3FD6"/>
    <w:rsid w:val="00CF545F"/>
    <w:rsid w:val="00CF54CA"/>
    <w:rsid w:val="00CF607E"/>
    <w:rsid w:val="00D00980"/>
    <w:rsid w:val="00D03103"/>
    <w:rsid w:val="00D03B21"/>
    <w:rsid w:val="00D04045"/>
    <w:rsid w:val="00D04132"/>
    <w:rsid w:val="00D046AC"/>
    <w:rsid w:val="00D04CBC"/>
    <w:rsid w:val="00D052DC"/>
    <w:rsid w:val="00D0582E"/>
    <w:rsid w:val="00D06950"/>
    <w:rsid w:val="00D0725D"/>
    <w:rsid w:val="00D0778F"/>
    <w:rsid w:val="00D112D8"/>
    <w:rsid w:val="00D112DA"/>
    <w:rsid w:val="00D138A4"/>
    <w:rsid w:val="00D1466E"/>
    <w:rsid w:val="00D163D7"/>
    <w:rsid w:val="00D17C73"/>
    <w:rsid w:val="00D20C89"/>
    <w:rsid w:val="00D22597"/>
    <w:rsid w:val="00D22B85"/>
    <w:rsid w:val="00D257A9"/>
    <w:rsid w:val="00D27098"/>
    <w:rsid w:val="00D27D6E"/>
    <w:rsid w:val="00D300D1"/>
    <w:rsid w:val="00D30B2B"/>
    <w:rsid w:val="00D31B89"/>
    <w:rsid w:val="00D31E9E"/>
    <w:rsid w:val="00D33DE6"/>
    <w:rsid w:val="00D34236"/>
    <w:rsid w:val="00D348C7"/>
    <w:rsid w:val="00D366BC"/>
    <w:rsid w:val="00D36EFA"/>
    <w:rsid w:val="00D3773E"/>
    <w:rsid w:val="00D37A56"/>
    <w:rsid w:val="00D37DB5"/>
    <w:rsid w:val="00D413A0"/>
    <w:rsid w:val="00D41E64"/>
    <w:rsid w:val="00D42427"/>
    <w:rsid w:val="00D43275"/>
    <w:rsid w:val="00D43803"/>
    <w:rsid w:val="00D45224"/>
    <w:rsid w:val="00D47976"/>
    <w:rsid w:val="00D47E4E"/>
    <w:rsid w:val="00D508C3"/>
    <w:rsid w:val="00D52169"/>
    <w:rsid w:val="00D54387"/>
    <w:rsid w:val="00D547B8"/>
    <w:rsid w:val="00D54C62"/>
    <w:rsid w:val="00D557D3"/>
    <w:rsid w:val="00D55D5D"/>
    <w:rsid w:val="00D56BDF"/>
    <w:rsid w:val="00D61CC4"/>
    <w:rsid w:val="00D62E7E"/>
    <w:rsid w:val="00D63B43"/>
    <w:rsid w:val="00D65B2D"/>
    <w:rsid w:val="00D6644D"/>
    <w:rsid w:val="00D67176"/>
    <w:rsid w:val="00D6790F"/>
    <w:rsid w:val="00D70359"/>
    <w:rsid w:val="00D7041D"/>
    <w:rsid w:val="00D71096"/>
    <w:rsid w:val="00D71854"/>
    <w:rsid w:val="00D71B0E"/>
    <w:rsid w:val="00D727DD"/>
    <w:rsid w:val="00D744BD"/>
    <w:rsid w:val="00D76762"/>
    <w:rsid w:val="00D774AC"/>
    <w:rsid w:val="00D77C72"/>
    <w:rsid w:val="00D807DD"/>
    <w:rsid w:val="00D80EA9"/>
    <w:rsid w:val="00D81A5E"/>
    <w:rsid w:val="00D83992"/>
    <w:rsid w:val="00D84941"/>
    <w:rsid w:val="00D872A2"/>
    <w:rsid w:val="00D87849"/>
    <w:rsid w:val="00D9190C"/>
    <w:rsid w:val="00D928F9"/>
    <w:rsid w:val="00D92CFB"/>
    <w:rsid w:val="00D92F16"/>
    <w:rsid w:val="00D93A87"/>
    <w:rsid w:val="00D94A4B"/>
    <w:rsid w:val="00D94E12"/>
    <w:rsid w:val="00D9527B"/>
    <w:rsid w:val="00D96058"/>
    <w:rsid w:val="00D96ADE"/>
    <w:rsid w:val="00DA417A"/>
    <w:rsid w:val="00DA4813"/>
    <w:rsid w:val="00DA495B"/>
    <w:rsid w:val="00DA4D08"/>
    <w:rsid w:val="00DA73EE"/>
    <w:rsid w:val="00DB2B6F"/>
    <w:rsid w:val="00DB47D7"/>
    <w:rsid w:val="00DB77D2"/>
    <w:rsid w:val="00DC003E"/>
    <w:rsid w:val="00DC1874"/>
    <w:rsid w:val="00DC193F"/>
    <w:rsid w:val="00DC1F4B"/>
    <w:rsid w:val="00DC367F"/>
    <w:rsid w:val="00DC3771"/>
    <w:rsid w:val="00DC4924"/>
    <w:rsid w:val="00DC4DB9"/>
    <w:rsid w:val="00DC76BF"/>
    <w:rsid w:val="00DC7B8A"/>
    <w:rsid w:val="00DD2AA5"/>
    <w:rsid w:val="00DD2AB6"/>
    <w:rsid w:val="00DD34BA"/>
    <w:rsid w:val="00DD378F"/>
    <w:rsid w:val="00DD5686"/>
    <w:rsid w:val="00DD57F7"/>
    <w:rsid w:val="00DD720D"/>
    <w:rsid w:val="00DD7FFC"/>
    <w:rsid w:val="00DE1861"/>
    <w:rsid w:val="00DE3651"/>
    <w:rsid w:val="00DE3ED9"/>
    <w:rsid w:val="00DE3F05"/>
    <w:rsid w:val="00DE4E17"/>
    <w:rsid w:val="00DE5C26"/>
    <w:rsid w:val="00DF0278"/>
    <w:rsid w:val="00DF0E54"/>
    <w:rsid w:val="00DF131A"/>
    <w:rsid w:val="00DF1435"/>
    <w:rsid w:val="00DF281C"/>
    <w:rsid w:val="00DF3026"/>
    <w:rsid w:val="00DF39FB"/>
    <w:rsid w:val="00DF3BC1"/>
    <w:rsid w:val="00DF412B"/>
    <w:rsid w:val="00DF5EF0"/>
    <w:rsid w:val="00DF6647"/>
    <w:rsid w:val="00E01B5D"/>
    <w:rsid w:val="00E0247F"/>
    <w:rsid w:val="00E02636"/>
    <w:rsid w:val="00E038C9"/>
    <w:rsid w:val="00E04F93"/>
    <w:rsid w:val="00E05821"/>
    <w:rsid w:val="00E05BBA"/>
    <w:rsid w:val="00E069D4"/>
    <w:rsid w:val="00E06F64"/>
    <w:rsid w:val="00E10B1C"/>
    <w:rsid w:val="00E1125C"/>
    <w:rsid w:val="00E11B4D"/>
    <w:rsid w:val="00E12F2D"/>
    <w:rsid w:val="00E14055"/>
    <w:rsid w:val="00E14348"/>
    <w:rsid w:val="00E151C4"/>
    <w:rsid w:val="00E15608"/>
    <w:rsid w:val="00E15D63"/>
    <w:rsid w:val="00E15D6A"/>
    <w:rsid w:val="00E15DD1"/>
    <w:rsid w:val="00E2034E"/>
    <w:rsid w:val="00E209EE"/>
    <w:rsid w:val="00E22147"/>
    <w:rsid w:val="00E2285E"/>
    <w:rsid w:val="00E2435B"/>
    <w:rsid w:val="00E25D56"/>
    <w:rsid w:val="00E26755"/>
    <w:rsid w:val="00E2786F"/>
    <w:rsid w:val="00E27A1D"/>
    <w:rsid w:val="00E27FD4"/>
    <w:rsid w:val="00E306FA"/>
    <w:rsid w:val="00E308E0"/>
    <w:rsid w:val="00E30A2C"/>
    <w:rsid w:val="00E31B95"/>
    <w:rsid w:val="00E3319E"/>
    <w:rsid w:val="00E33914"/>
    <w:rsid w:val="00E35263"/>
    <w:rsid w:val="00E3570E"/>
    <w:rsid w:val="00E36378"/>
    <w:rsid w:val="00E363BF"/>
    <w:rsid w:val="00E4073E"/>
    <w:rsid w:val="00E40B3F"/>
    <w:rsid w:val="00E42191"/>
    <w:rsid w:val="00E42356"/>
    <w:rsid w:val="00E43127"/>
    <w:rsid w:val="00E433A4"/>
    <w:rsid w:val="00E437D3"/>
    <w:rsid w:val="00E4387F"/>
    <w:rsid w:val="00E4649C"/>
    <w:rsid w:val="00E466F8"/>
    <w:rsid w:val="00E50EDE"/>
    <w:rsid w:val="00E527AB"/>
    <w:rsid w:val="00E52F0C"/>
    <w:rsid w:val="00E52F98"/>
    <w:rsid w:val="00E53A38"/>
    <w:rsid w:val="00E56606"/>
    <w:rsid w:val="00E57AE3"/>
    <w:rsid w:val="00E608A8"/>
    <w:rsid w:val="00E60E1C"/>
    <w:rsid w:val="00E61234"/>
    <w:rsid w:val="00E61E81"/>
    <w:rsid w:val="00E61F81"/>
    <w:rsid w:val="00E62691"/>
    <w:rsid w:val="00E62CE0"/>
    <w:rsid w:val="00E643DB"/>
    <w:rsid w:val="00E65E42"/>
    <w:rsid w:val="00E66CBA"/>
    <w:rsid w:val="00E676C4"/>
    <w:rsid w:val="00E67C10"/>
    <w:rsid w:val="00E71701"/>
    <w:rsid w:val="00E72D2B"/>
    <w:rsid w:val="00E73295"/>
    <w:rsid w:val="00E73E83"/>
    <w:rsid w:val="00E75B61"/>
    <w:rsid w:val="00E76827"/>
    <w:rsid w:val="00E7756E"/>
    <w:rsid w:val="00E80310"/>
    <w:rsid w:val="00E819A4"/>
    <w:rsid w:val="00E8270C"/>
    <w:rsid w:val="00E83E8E"/>
    <w:rsid w:val="00E84072"/>
    <w:rsid w:val="00E84BBB"/>
    <w:rsid w:val="00E84FE3"/>
    <w:rsid w:val="00E877C4"/>
    <w:rsid w:val="00E90177"/>
    <w:rsid w:val="00E91086"/>
    <w:rsid w:val="00E92E63"/>
    <w:rsid w:val="00E935C4"/>
    <w:rsid w:val="00E94005"/>
    <w:rsid w:val="00E94C84"/>
    <w:rsid w:val="00E956FF"/>
    <w:rsid w:val="00E959A0"/>
    <w:rsid w:val="00E95F6B"/>
    <w:rsid w:val="00E9669E"/>
    <w:rsid w:val="00E96754"/>
    <w:rsid w:val="00E96F53"/>
    <w:rsid w:val="00EA05D3"/>
    <w:rsid w:val="00EA0799"/>
    <w:rsid w:val="00EA0EBE"/>
    <w:rsid w:val="00EA23AC"/>
    <w:rsid w:val="00EA384B"/>
    <w:rsid w:val="00EA5078"/>
    <w:rsid w:val="00EA52EB"/>
    <w:rsid w:val="00EA66E3"/>
    <w:rsid w:val="00EA79A8"/>
    <w:rsid w:val="00EA7F15"/>
    <w:rsid w:val="00EA7FE8"/>
    <w:rsid w:val="00EB0A3A"/>
    <w:rsid w:val="00EB0A6A"/>
    <w:rsid w:val="00EB0A72"/>
    <w:rsid w:val="00EB1EC5"/>
    <w:rsid w:val="00EB21C0"/>
    <w:rsid w:val="00EB2778"/>
    <w:rsid w:val="00EB2871"/>
    <w:rsid w:val="00EB456B"/>
    <w:rsid w:val="00EB5536"/>
    <w:rsid w:val="00EB69E3"/>
    <w:rsid w:val="00EB6A0D"/>
    <w:rsid w:val="00EB6D36"/>
    <w:rsid w:val="00EB72E6"/>
    <w:rsid w:val="00EB7EC8"/>
    <w:rsid w:val="00EC0F78"/>
    <w:rsid w:val="00EC0FF3"/>
    <w:rsid w:val="00EC1907"/>
    <w:rsid w:val="00EC2866"/>
    <w:rsid w:val="00EC28B8"/>
    <w:rsid w:val="00EC3940"/>
    <w:rsid w:val="00EC6693"/>
    <w:rsid w:val="00EC6E16"/>
    <w:rsid w:val="00ED01D1"/>
    <w:rsid w:val="00ED0222"/>
    <w:rsid w:val="00ED0B25"/>
    <w:rsid w:val="00ED169E"/>
    <w:rsid w:val="00ED2D0C"/>
    <w:rsid w:val="00ED3049"/>
    <w:rsid w:val="00ED68DA"/>
    <w:rsid w:val="00ED7D5D"/>
    <w:rsid w:val="00ED7DC2"/>
    <w:rsid w:val="00EE02C3"/>
    <w:rsid w:val="00EE2AC0"/>
    <w:rsid w:val="00EE3091"/>
    <w:rsid w:val="00EE43B5"/>
    <w:rsid w:val="00EE5D22"/>
    <w:rsid w:val="00EE6863"/>
    <w:rsid w:val="00EF1216"/>
    <w:rsid w:val="00EF3284"/>
    <w:rsid w:val="00EF3E22"/>
    <w:rsid w:val="00EF4379"/>
    <w:rsid w:val="00EF57EF"/>
    <w:rsid w:val="00EF63D2"/>
    <w:rsid w:val="00EF7B9B"/>
    <w:rsid w:val="00EF7F02"/>
    <w:rsid w:val="00F01491"/>
    <w:rsid w:val="00F043D7"/>
    <w:rsid w:val="00F050C1"/>
    <w:rsid w:val="00F07757"/>
    <w:rsid w:val="00F10C63"/>
    <w:rsid w:val="00F123F6"/>
    <w:rsid w:val="00F12B26"/>
    <w:rsid w:val="00F15827"/>
    <w:rsid w:val="00F160E7"/>
    <w:rsid w:val="00F168E4"/>
    <w:rsid w:val="00F16E5E"/>
    <w:rsid w:val="00F17A36"/>
    <w:rsid w:val="00F22863"/>
    <w:rsid w:val="00F230A7"/>
    <w:rsid w:val="00F248DE"/>
    <w:rsid w:val="00F24915"/>
    <w:rsid w:val="00F25747"/>
    <w:rsid w:val="00F25F2B"/>
    <w:rsid w:val="00F260F4"/>
    <w:rsid w:val="00F26DFF"/>
    <w:rsid w:val="00F26E78"/>
    <w:rsid w:val="00F311A5"/>
    <w:rsid w:val="00F314F4"/>
    <w:rsid w:val="00F320DE"/>
    <w:rsid w:val="00F32EE2"/>
    <w:rsid w:val="00F360A5"/>
    <w:rsid w:val="00F3789A"/>
    <w:rsid w:val="00F41639"/>
    <w:rsid w:val="00F428F3"/>
    <w:rsid w:val="00F42D31"/>
    <w:rsid w:val="00F42E27"/>
    <w:rsid w:val="00F44594"/>
    <w:rsid w:val="00F44FE4"/>
    <w:rsid w:val="00F45167"/>
    <w:rsid w:val="00F45C89"/>
    <w:rsid w:val="00F45DA3"/>
    <w:rsid w:val="00F462C8"/>
    <w:rsid w:val="00F46647"/>
    <w:rsid w:val="00F473EA"/>
    <w:rsid w:val="00F5058D"/>
    <w:rsid w:val="00F53EE1"/>
    <w:rsid w:val="00F54751"/>
    <w:rsid w:val="00F548EA"/>
    <w:rsid w:val="00F5704F"/>
    <w:rsid w:val="00F579B0"/>
    <w:rsid w:val="00F61064"/>
    <w:rsid w:val="00F626D3"/>
    <w:rsid w:val="00F62A97"/>
    <w:rsid w:val="00F64905"/>
    <w:rsid w:val="00F65A7C"/>
    <w:rsid w:val="00F67622"/>
    <w:rsid w:val="00F67FF4"/>
    <w:rsid w:val="00F7033A"/>
    <w:rsid w:val="00F70A5A"/>
    <w:rsid w:val="00F70DA7"/>
    <w:rsid w:val="00F70FAA"/>
    <w:rsid w:val="00F712C3"/>
    <w:rsid w:val="00F71C35"/>
    <w:rsid w:val="00F726F6"/>
    <w:rsid w:val="00F739CC"/>
    <w:rsid w:val="00F742D7"/>
    <w:rsid w:val="00F74C4D"/>
    <w:rsid w:val="00F760BF"/>
    <w:rsid w:val="00F804F8"/>
    <w:rsid w:val="00F825FE"/>
    <w:rsid w:val="00F851F7"/>
    <w:rsid w:val="00F857C8"/>
    <w:rsid w:val="00F85CAB"/>
    <w:rsid w:val="00F85F14"/>
    <w:rsid w:val="00F861C5"/>
    <w:rsid w:val="00F87513"/>
    <w:rsid w:val="00F9128A"/>
    <w:rsid w:val="00F926E2"/>
    <w:rsid w:val="00F95F05"/>
    <w:rsid w:val="00FA10FD"/>
    <w:rsid w:val="00FA27E2"/>
    <w:rsid w:val="00FA2C1B"/>
    <w:rsid w:val="00FA58B0"/>
    <w:rsid w:val="00FA6B6A"/>
    <w:rsid w:val="00FA785C"/>
    <w:rsid w:val="00FB02CB"/>
    <w:rsid w:val="00FB09D5"/>
    <w:rsid w:val="00FB1D8C"/>
    <w:rsid w:val="00FB363C"/>
    <w:rsid w:val="00FB4E64"/>
    <w:rsid w:val="00FB5414"/>
    <w:rsid w:val="00FB59F8"/>
    <w:rsid w:val="00FB6D83"/>
    <w:rsid w:val="00FC1E1E"/>
    <w:rsid w:val="00FC27A6"/>
    <w:rsid w:val="00FC2876"/>
    <w:rsid w:val="00FC2C57"/>
    <w:rsid w:val="00FC3343"/>
    <w:rsid w:val="00FC4607"/>
    <w:rsid w:val="00FC483E"/>
    <w:rsid w:val="00FC6550"/>
    <w:rsid w:val="00FC684C"/>
    <w:rsid w:val="00FC6D4F"/>
    <w:rsid w:val="00FC75F7"/>
    <w:rsid w:val="00FD056F"/>
    <w:rsid w:val="00FD1515"/>
    <w:rsid w:val="00FD1B18"/>
    <w:rsid w:val="00FD2478"/>
    <w:rsid w:val="00FD259C"/>
    <w:rsid w:val="00FD273D"/>
    <w:rsid w:val="00FD3AA5"/>
    <w:rsid w:val="00FD43DB"/>
    <w:rsid w:val="00FD46FE"/>
    <w:rsid w:val="00FD52C4"/>
    <w:rsid w:val="00FD57B8"/>
    <w:rsid w:val="00FD5956"/>
    <w:rsid w:val="00FD6060"/>
    <w:rsid w:val="00FD704D"/>
    <w:rsid w:val="00FE2317"/>
    <w:rsid w:val="00FE2CE4"/>
    <w:rsid w:val="00FE46D2"/>
    <w:rsid w:val="00FE58C8"/>
    <w:rsid w:val="00FF4F0C"/>
    <w:rsid w:val="00FF51A4"/>
    <w:rsid w:val="00FF6DC8"/>
    <w:rsid w:val="00FF7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C7"/>
    <w:pPr>
      <w:widowControl w:val="0"/>
      <w:jc w:val="both"/>
    </w:pPr>
    <w:rPr>
      <w:kern w:val="2"/>
      <w:sz w:val="21"/>
      <w:szCs w:val="24"/>
    </w:rPr>
  </w:style>
  <w:style w:type="paragraph" w:styleId="1">
    <w:name w:val="heading 1"/>
    <w:basedOn w:val="a"/>
    <w:next w:val="a"/>
    <w:link w:val="1Char"/>
    <w:qFormat/>
    <w:rsid w:val="0050633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C32AC"/>
    <w:pPr>
      <w:keepNext/>
      <w:keepLines/>
      <w:spacing w:before="260" w:after="260" w:line="416" w:lineRule="auto"/>
      <w:outlineLvl w:val="1"/>
    </w:pPr>
    <w:rPr>
      <w:rFonts w:ascii="Cambria" w:hAnsi="Cambria"/>
      <w:b/>
      <w:bCs/>
      <w:sz w:val="30"/>
      <w:szCs w:val="32"/>
    </w:rPr>
  </w:style>
  <w:style w:type="paragraph" w:styleId="3">
    <w:name w:val="heading 3"/>
    <w:basedOn w:val="a"/>
    <w:next w:val="a"/>
    <w:link w:val="3Char"/>
    <w:semiHidden/>
    <w:unhideWhenUsed/>
    <w:qFormat/>
    <w:rsid w:val="005063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8008B"/>
    <w:pPr>
      <w:tabs>
        <w:tab w:val="center" w:pos="4153"/>
        <w:tab w:val="right" w:pos="8306"/>
      </w:tabs>
      <w:snapToGrid w:val="0"/>
      <w:jc w:val="left"/>
    </w:pPr>
    <w:rPr>
      <w:sz w:val="18"/>
      <w:szCs w:val="18"/>
    </w:rPr>
  </w:style>
  <w:style w:type="character" w:styleId="a4">
    <w:name w:val="page number"/>
    <w:basedOn w:val="a0"/>
    <w:rsid w:val="0058008B"/>
  </w:style>
  <w:style w:type="paragraph" w:styleId="a5">
    <w:name w:val="header"/>
    <w:basedOn w:val="a"/>
    <w:link w:val="Char0"/>
    <w:uiPriority w:val="99"/>
    <w:rsid w:val="00D41E64"/>
    <w:pPr>
      <w:pBdr>
        <w:bottom w:val="single" w:sz="6" w:space="1" w:color="auto"/>
      </w:pBdr>
      <w:tabs>
        <w:tab w:val="center" w:pos="4153"/>
        <w:tab w:val="right" w:pos="8306"/>
      </w:tabs>
      <w:snapToGrid w:val="0"/>
      <w:jc w:val="center"/>
    </w:pPr>
    <w:rPr>
      <w:sz w:val="18"/>
      <w:szCs w:val="18"/>
    </w:rPr>
  </w:style>
  <w:style w:type="table" w:styleId="a6">
    <w:name w:val="Table Grid"/>
    <w:basedOn w:val="a1"/>
    <w:rsid w:val="00C92F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rsid w:val="0099286E"/>
    <w:rPr>
      <w:rFonts w:ascii="宋体"/>
      <w:sz w:val="18"/>
      <w:szCs w:val="18"/>
    </w:rPr>
  </w:style>
  <w:style w:type="character" w:customStyle="1" w:styleId="Char1">
    <w:name w:val="文档结构图 Char"/>
    <w:link w:val="a7"/>
    <w:rsid w:val="0099286E"/>
    <w:rPr>
      <w:rFonts w:ascii="宋体"/>
      <w:kern w:val="2"/>
      <w:sz w:val="18"/>
      <w:szCs w:val="18"/>
    </w:rPr>
  </w:style>
  <w:style w:type="paragraph" w:styleId="a8">
    <w:name w:val="Balloon Text"/>
    <w:basedOn w:val="a"/>
    <w:link w:val="Char2"/>
    <w:rsid w:val="002D0542"/>
    <w:rPr>
      <w:sz w:val="18"/>
      <w:szCs w:val="18"/>
    </w:rPr>
  </w:style>
  <w:style w:type="character" w:customStyle="1" w:styleId="Char2">
    <w:name w:val="批注框文本 Char"/>
    <w:link w:val="a8"/>
    <w:rsid w:val="002D0542"/>
    <w:rPr>
      <w:kern w:val="2"/>
      <w:sz w:val="18"/>
      <w:szCs w:val="18"/>
    </w:rPr>
  </w:style>
  <w:style w:type="character" w:styleId="a9">
    <w:name w:val="Hyperlink"/>
    <w:uiPriority w:val="99"/>
    <w:unhideWhenUsed/>
    <w:rsid w:val="00926927"/>
    <w:rPr>
      <w:color w:val="0000FF"/>
      <w:u w:val="single"/>
    </w:rPr>
  </w:style>
  <w:style w:type="paragraph" w:styleId="aa">
    <w:name w:val="Normal (Web)"/>
    <w:basedOn w:val="a"/>
    <w:uiPriority w:val="99"/>
    <w:unhideWhenUsed/>
    <w:rsid w:val="00A61DB8"/>
    <w:pPr>
      <w:widowControl/>
      <w:spacing w:before="100" w:beforeAutospacing="1" w:after="100" w:afterAutospacing="1"/>
      <w:jc w:val="left"/>
    </w:pPr>
    <w:rPr>
      <w:rFonts w:ascii="宋体" w:hAnsi="宋体" w:cs="宋体"/>
      <w:kern w:val="0"/>
      <w:sz w:val="24"/>
    </w:rPr>
  </w:style>
  <w:style w:type="character" w:customStyle="1" w:styleId="2Char">
    <w:name w:val="标题 2 Char"/>
    <w:link w:val="2"/>
    <w:uiPriority w:val="9"/>
    <w:rsid w:val="001C32AC"/>
    <w:rPr>
      <w:rFonts w:ascii="Cambria" w:hAnsi="Cambria"/>
      <w:b/>
      <w:bCs/>
      <w:kern w:val="2"/>
      <w:sz w:val="30"/>
      <w:szCs w:val="32"/>
    </w:rPr>
  </w:style>
  <w:style w:type="paragraph" w:styleId="20">
    <w:name w:val="toc 2"/>
    <w:basedOn w:val="a"/>
    <w:next w:val="a"/>
    <w:autoRedefine/>
    <w:uiPriority w:val="39"/>
    <w:rsid w:val="006D0707"/>
    <w:pPr>
      <w:ind w:leftChars="200" w:left="420"/>
    </w:pPr>
  </w:style>
  <w:style w:type="paragraph" w:styleId="10">
    <w:name w:val="toc 1"/>
    <w:basedOn w:val="a"/>
    <w:next w:val="a"/>
    <w:autoRedefine/>
    <w:uiPriority w:val="39"/>
    <w:rsid w:val="008E4568"/>
    <w:pPr>
      <w:tabs>
        <w:tab w:val="right" w:leader="dot" w:pos="9345"/>
      </w:tabs>
      <w:spacing w:line="720" w:lineRule="auto"/>
      <w:jc w:val="left"/>
    </w:pPr>
  </w:style>
  <w:style w:type="character" w:customStyle="1" w:styleId="Char">
    <w:name w:val="页脚 Char"/>
    <w:link w:val="a3"/>
    <w:uiPriority w:val="99"/>
    <w:rsid w:val="00A57001"/>
    <w:rPr>
      <w:kern w:val="2"/>
      <w:sz w:val="18"/>
      <w:szCs w:val="18"/>
    </w:rPr>
  </w:style>
  <w:style w:type="character" w:customStyle="1" w:styleId="3Char">
    <w:name w:val="标题 3 Char"/>
    <w:link w:val="3"/>
    <w:semiHidden/>
    <w:rsid w:val="00506338"/>
    <w:rPr>
      <w:b/>
      <w:bCs/>
      <w:kern w:val="2"/>
      <w:sz w:val="32"/>
      <w:szCs w:val="32"/>
    </w:rPr>
  </w:style>
  <w:style w:type="character" w:customStyle="1" w:styleId="1Char">
    <w:name w:val="标题 1 Char"/>
    <w:link w:val="1"/>
    <w:rsid w:val="00506338"/>
    <w:rPr>
      <w:b/>
      <w:bCs/>
      <w:kern w:val="44"/>
      <w:sz w:val="44"/>
      <w:szCs w:val="44"/>
    </w:rPr>
  </w:style>
  <w:style w:type="character" w:styleId="ab">
    <w:name w:val="Strong"/>
    <w:qFormat/>
    <w:rsid w:val="00E2034E"/>
    <w:rPr>
      <w:b/>
      <w:bCs/>
    </w:rPr>
  </w:style>
  <w:style w:type="character" w:styleId="ac">
    <w:name w:val="Emphasis"/>
    <w:qFormat/>
    <w:rsid w:val="00E2034E"/>
    <w:rPr>
      <w:i/>
      <w:iCs/>
    </w:rPr>
  </w:style>
  <w:style w:type="paragraph" w:styleId="ad">
    <w:name w:val="No Spacing"/>
    <w:link w:val="Char3"/>
    <w:uiPriority w:val="1"/>
    <w:qFormat/>
    <w:rsid w:val="00E2034E"/>
    <w:pPr>
      <w:widowControl w:val="0"/>
      <w:jc w:val="both"/>
    </w:pPr>
    <w:rPr>
      <w:kern w:val="2"/>
      <w:sz w:val="21"/>
      <w:szCs w:val="24"/>
    </w:rPr>
  </w:style>
  <w:style w:type="paragraph" w:styleId="ae">
    <w:name w:val="Subtitle"/>
    <w:basedOn w:val="a"/>
    <w:next w:val="a"/>
    <w:link w:val="Char4"/>
    <w:qFormat/>
    <w:rsid w:val="00E2034E"/>
    <w:pPr>
      <w:spacing w:before="240" w:after="60" w:line="312" w:lineRule="auto"/>
      <w:jc w:val="center"/>
      <w:outlineLvl w:val="1"/>
    </w:pPr>
    <w:rPr>
      <w:rFonts w:ascii="Cambria" w:hAnsi="Cambria"/>
      <w:b/>
      <w:bCs/>
      <w:kern w:val="28"/>
      <w:sz w:val="32"/>
      <w:szCs w:val="32"/>
    </w:rPr>
  </w:style>
  <w:style w:type="character" w:customStyle="1" w:styleId="Char4">
    <w:name w:val="副标题 Char"/>
    <w:link w:val="ae"/>
    <w:rsid w:val="00E2034E"/>
    <w:rPr>
      <w:rFonts w:ascii="Cambria" w:hAnsi="Cambria" w:cs="Times New Roman"/>
      <w:b/>
      <w:bCs/>
      <w:kern w:val="28"/>
      <w:sz w:val="32"/>
      <w:szCs w:val="32"/>
    </w:rPr>
  </w:style>
  <w:style w:type="character" w:styleId="af">
    <w:name w:val="annotation reference"/>
    <w:basedOn w:val="a0"/>
    <w:rsid w:val="00065009"/>
    <w:rPr>
      <w:sz w:val="21"/>
      <w:szCs w:val="21"/>
    </w:rPr>
  </w:style>
  <w:style w:type="paragraph" w:styleId="af0">
    <w:name w:val="annotation text"/>
    <w:basedOn w:val="a"/>
    <w:link w:val="Char5"/>
    <w:rsid w:val="00065009"/>
    <w:pPr>
      <w:jc w:val="left"/>
    </w:pPr>
  </w:style>
  <w:style w:type="character" w:customStyle="1" w:styleId="Char5">
    <w:name w:val="批注文字 Char"/>
    <w:basedOn w:val="a0"/>
    <w:link w:val="af0"/>
    <w:rsid w:val="00065009"/>
    <w:rPr>
      <w:kern w:val="2"/>
      <w:sz w:val="21"/>
      <w:szCs w:val="24"/>
    </w:rPr>
  </w:style>
  <w:style w:type="paragraph" w:styleId="af1">
    <w:name w:val="annotation subject"/>
    <w:basedOn w:val="af0"/>
    <w:next w:val="af0"/>
    <w:link w:val="Char6"/>
    <w:rsid w:val="00065009"/>
    <w:rPr>
      <w:b/>
      <w:bCs/>
    </w:rPr>
  </w:style>
  <w:style w:type="character" w:customStyle="1" w:styleId="Char6">
    <w:name w:val="批注主题 Char"/>
    <w:basedOn w:val="Char5"/>
    <w:link w:val="af1"/>
    <w:rsid w:val="00065009"/>
    <w:rPr>
      <w:b/>
      <w:bCs/>
      <w:kern w:val="2"/>
      <w:sz w:val="21"/>
      <w:szCs w:val="24"/>
    </w:rPr>
  </w:style>
  <w:style w:type="paragraph" w:styleId="af2">
    <w:name w:val="List Paragraph"/>
    <w:basedOn w:val="a"/>
    <w:uiPriority w:val="34"/>
    <w:qFormat/>
    <w:rsid w:val="007450E7"/>
    <w:pPr>
      <w:ind w:firstLineChars="200" w:firstLine="420"/>
    </w:pPr>
  </w:style>
  <w:style w:type="paragraph" w:styleId="TOC">
    <w:name w:val="TOC Heading"/>
    <w:basedOn w:val="1"/>
    <w:next w:val="a"/>
    <w:uiPriority w:val="39"/>
    <w:semiHidden/>
    <w:unhideWhenUsed/>
    <w:qFormat/>
    <w:rsid w:val="00E11B4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无间隔 Char"/>
    <w:basedOn w:val="a0"/>
    <w:link w:val="ad"/>
    <w:uiPriority w:val="1"/>
    <w:rsid w:val="00A56EFD"/>
    <w:rPr>
      <w:kern w:val="2"/>
      <w:sz w:val="21"/>
      <w:szCs w:val="24"/>
    </w:rPr>
  </w:style>
  <w:style w:type="character" w:customStyle="1" w:styleId="Char0">
    <w:name w:val="页眉 Char"/>
    <w:basedOn w:val="a0"/>
    <w:link w:val="a5"/>
    <w:uiPriority w:val="99"/>
    <w:rsid w:val="00A56EFD"/>
    <w:rPr>
      <w:kern w:val="2"/>
      <w:sz w:val="18"/>
      <w:szCs w:val="18"/>
    </w:rPr>
  </w:style>
  <w:style w:type="paragraph" w:styleId="af3">
    <w:name w:val="Body Text"/>
    <w:basedOn w:val="a"/>
    <w:link w:val="Char7"/>
    <w:unhideWhenUsed/>
    <w:rsid w:val="000C546E"/>
    <w:pPr>
      <w:spacing w:after="120"/>
    </w:pPr>
    <w:rPr>
      <w:rFonts w:ascii="Calibri" w:hAnsi="Calibri"/>
      <w:szCs w:val="22"/>
    </w:rPr>
  </w:style>
  <w:style w:type="character" w:customStyle="1" w:styleId="Char7">
    <w:name w:val="正文文本 Char"/>
    <w:basedOn w:val="a0"/>
    <w:link w:val="af3"/>
    <w:rsid w:val="000C546E"/>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25523330">
      <w:bodyDiv w:val="1"/>
      <w:marLeft w:val="0"/>
      <w:marRight w:val="0"/>
      <w:marTop w:val="0"/>
      <w:marBottom w:val="0"/>
      <w:divBdr>
        <w:top w:val="none" w:sz="0" w:space="0" w:color="auto"/>
        <w:left w:val="none" w:sz="0" w:space="0" w:color="auto"/>
        <w:bottom w:val="none" w:sz="0" w:space="0" w:color="auto"/>
        <w:right w:val="none" w:sz="0" w:space="0" w:color="auto"/>
      </w:divBdr>
    </w:div>
    <w:div w:id="26762890">
      <w:bodyDiv w:val="1"/>
      <w:marLeft w:val="0"/>
      <w:marRight w:val="0"/>
      <w:marTop w:val="0"/>
      <w:marBottom w:val="0"/>
      <w:divBdr>
        <w:top w:val="none" w:sz="0" w:space="0" w:color="auto"/>
        <w:left w:val="none" w:sz="0" w:space="0" w:color="auto"/>
        <w:bottom w:val="none" w:sz="0" w:space="0" w:color="auto"/>
        <w:right w:val="none" w:sz="0" w:space="0" w:color="auto"/>
      </w:divBdr>
    </w:div>
    <w:div w:id="33387622">
      <w:bodyDiv w:val="1"/>
      <w:marLeft w:val="0"/>
      <w:marRight w:val="0"/>
      <w:marTop w:val="0"/>
      <w:marBottom w:val="0"/>
      <w:divBdr>
        <w:top w:val="none" w:sz="0" w:space="0" w:color="auto"/>
        <w:left w:val="none" w:sz="0" w:space="0" w:color="auto"/>
        <w:bottom w:val="none" w:sz="0" w:space="0" w:color="auto"/>
        <w:right w:val="none" w:sz="0" w:space="0" w:color="auto"/>
      </w:divBdr>
    </w:div>
    <w:div w:id="53167858">
      <w:bodyDiv w:val="1"/>
      <w:marLeft w:val="0"/>
      <w:marRight w:val="0"/>
      <w:marTop w:val="0"/>
      <w:marBottom w:val="0"/>
      <w:divBdr>
        <w:top w:val="none" w:sz="0" w:space="0" w:color="auto"/>
        <w:left w:val="none" w:sz="0" w:space="0" w:color="auto"/>
        <w:bottom w:val="none" w:sz="0" w:space="0" w:color="auto"/>
        <w:right w:val="none" w:sz="0" w:space="0" w:color="auto"/>
      </w:divBdr>
    </w:div>
    <w:div w:id="64496455">
      <w:bodyDiv w:val="1"/>
      <w:marLeft w:val="0"/>
      <w:marRight w:val="0"/>
      <w:marTop w:val="0"/>
      <w:marBottom w:val="0"/>
      <w:divBdr>
        <w:top w:val="none" w:sz="0" w:space="0" w:color="auto"/>
        <w:left w:val="none" w:sz="0" w:space="0" w:color="auto"/>
        <w:bottom w:val="none" w:sz="0" w:space="0" w:color="auto"/>
        <w:right w:val="none" w:sz="0" w:space="0" w:color="auto"/>
      </w:divBdr>
    </w:div>
    <w:div w:id="69469855">
      <w:bodyDiv w:val="1"/>
      <w:marLeft w:val="0"/>
      <w:marRight w:val="0"/>
      <w:marTop w:val="0"/>
      <w:marBottom w:val="0"/>
      <w:divBdr>
        <w:top w:val="none" w:sz="0" w:space="0" w:color="auto"/>
        <w:left w:val="none" w:sz="0" w:space="0" w:color="auto"/>
        <w:bottom w:val="none" w:sz="0" w:space="0" w:color="auto"/>
        <w:right w:val="none" w:sz="0" w:space="0" w:color="auto"/>
      </w:divBdr>
    </w:div>
    <w:div w:id="72361083">
      <w:bodyDiv w:val="1"/>
      <w:marLeft w:val="0"/>
      <w:marRight w:val="0"/>
      <w:marTop w:val="0"/>
      <w:marBottom w:val="0"/>
      <w:divBdr>
        <w:top w:val="none" w:sz="0" w:space="0" w:color="auto"/>
        <w:left w:val="none" w:sz="0" w:space="0" w:color="auto"/>
        <w:bottom w:val="none" w:sz="0" w:space="0" w:color="auto"/>
        <w:right w:val="none" w:sz="0" w:space="0" w:color="auto"/>
      </w:divBdr>
    </w:div>
    <w:div w:id="88278746">
      <w:bodyDiv w:val="1"/>
      <w:marLeft w:val="0"/>
      <w:marRight w:val="0"/>
      <w:marTop w:val="0"/>
      <w:marBottom w:val="0"/>
      <w:divBdr>
        <w:top w:val="none" w:sz="0" w:space="0" w:color="auto"/>
        <w:left w:val="none" w:sz="0" w:space="0" w:color="auto"/>
        <w:bottom w:val="none" w:sz="0" w:space="0" w:color="auto"/>
        <w:right w:val="none" w:sz="0" w:space="0" w:color="auto"/>
      </w:divBdr>
    </w:div>
    <w:div w:id="90707259">
      <w:bodyDiv w:val="1"/>
      <w:marLeft w:val="0"/>
      <w:marRight w:val="0"/>
      <w:marTop w:val="0"/>
      <w:marBottom w:val="0"/>
      <w:divBdr>
        <w:top w:val="none" w:sz="0" w:space="0" w:color="auto"/>
        <w:left w:val="none" w:sz="0" w:space="0" w:color="auto"/>
        <w:bottom w:val="none" w:sz="0" w:space="0" w:color="auto"/>
        <w:right w:val="none" w:sz="0" w:space="0" w:color="auto"/>
      </w:divBdr>
    </w:div>
    <w:div w:id="106435143">
      <w:bodyDiv w:val="1"/>
      <w:marLeft w:val="0"/>
      <w:marRight w:val="0"/>
      <w:marTop w:val="0"/>
      <w:marBottom w:val="0"/>
      <w:divBdr>
        <w:top w:val="none" w:sz="0" w:space="0" w:color="auto"/>
        <w:left w:val="none" w:sz="0" w:space="0" w:color="auto"/>
        <w:bottom w:val="none" w:sz="0" w:space="0" w:color="auto"/>
        <w:right w:val="none" w:sz="0" w:space="0" w:color="auto"/>
      </w:divBdr>
    </w:div>
    <w:div w:id="126432497">
      <w:bodyDiv w:val="1"/>
      <w:marLeft w:val="0"/>
      <w:marRight w:val="0"/>
      <w:marTop w:val="0"/>
      <w:marBottom w:val="0"/>
      <w:divBdr>
        <w:top w:val="none" w:sz="0" w:space="0" w:color="auto"/>
        <w:left w:val="none" w:sz="0" w:space="0" w:color="auto"/>
        <w:bottom w:val="none" w:sz="0" w:space="0" w:color="auto"/>
        <w:right w:val="none" w:sz="0" w:space="0" w:color="auto"/>
      </w:divBdr>
    </w:div>
    <w:div w:id="140734041">
      <w:bodyDiv w:val="1"/>
      <w:marLeft w:val="0"/>
      <w:marRight w:val="0"/>
      <w:marTop w:val="0"/>
      <w:marBottom w:val="0"/>
      <w:divBdr>
        <w:top w:val="none" w:sz="0" w:space="0" w:color="auto"/>
        <w:left w:val="none" w:sz="0" w:space="0" w:color="auto"/>
        <w:bottom w:val="none" w:sz="0" w:space="0" w:color="auto"/>
        <w:right w:val="none" w:sz="0" w:space="0" w:color="auto"/>
      </w:divBdr>
    </w:div>
    <w:div w:id="148788353">
      <w:bodyDiv w:val="1"/>
      <w:marLeft w:val="0"/>
      <w:marRight w:val="0"/>
      <w:marTop w:val="0"/>
      <w:marBottom w:val="0"/>
      <w:divBdr>
        <w:top w:val="none" w:sz="0" w:space="0" w:color="auto"/>
        <w:left w:val="none" w:sz="0" w:space="0" w:color="auto"/>
        <w:bottom w:val="none" w:sz="0" w:space="0" w:color="auto"/>
        <w:right w:val="none" w:sz="0" w:space="0" w:color="auto"/>
      </w:divBdr>
    </w:div>
    <w:div w:id="159854350">
      <w:bodyDiv w:val="1"/>
      <w:marLeft w:val="0"/>
      <w:marRight w:val="0"/>
      <w:marTop w:val="0"/>
      <w:marBottom w:val="0"/>
      <w:divBdr>
        <w:top w:val="none" w:sz="0" w:space="0" w:color="auto"/>
        <w:left w:val="none" w:sz="0" w:space="0" w:color="auto"/>
        <w:bottom w:val="none" w:sz="0" w:space="0" w:color="auto"/>
        <w:right w:val="none" w:sz="0" w:space="0" w:color="auto"/>
      </w:divBdr>
    </w:div>
    <w:div w:id="160243454">
      <w:bodyDiv w:val="1"/>
      <w:marLeft w:val="0"/>
      <w:marRight w:val="0"/>
      <w:marTop w:val="0"/>
      <w:marBottom w:val="0"/>
      <w:divBdr>
        <w:top w:val="none" w:sz="0" w:space="0" w:color="auto"/>
        <w:left w:val="none" w:sz="0" w:space="0" w:color="auto"/>
        <w:bottom w:val="none" w:sz="0" w:space="0" w:color="auto"/>
        <w:right w:val="none" w:sz="0" w:space="0" w:color="auto"/>
      </w:divBdr>
    </w:div>
    <w:div w:id="182742834">
      <w:bodyDiv w:val="1"/>
      <w:marLeft w:val="0"/>
      <w:marRight w:val="0"/>
      <w:marTop w:val="0"/>
      <w:marBottom w:val="0"/>
      <w:divBdr>
        <w:top w:val="none" w:sz="0" w:space="0" w:color="auto"/>
        <w:left w:val="none" w:sz="0" w:space="0" w:color="auto"/>
        <w:bottom w:val="none" w:sz="0" w:space="0" w:color="auto"/>
        <w:right w:val="none" w:sz="0" w:space="0" w:color="auto"/>
      </w:divBdr>
    </w:div>
    <w:div w:id="185603885">
      <w:bodyDiv w:val="1"/>
      <w:marLeft w:val="0"/>
      <w:marRight w:val="0"/>
      <w:marTop w:val="0"/>
      <w:marBottom w:val="0"/>
      <w:divBdr>
        <w:top w:val="none" w:sz="0" w:space="0" w:color="auto"/>
        <w:left w:val="none" w:sz="0" w:space="0" w:color="auto"/>
        <w:bottom w:val="none" w:sz="0" w:space="0" w:color="auto"/>
        <w:right w:val="none" w:sz="0" w:space="0" w:color="auto"/>
      </w:divBdr>
    </w:div>
    <w:div w:id="188374463">
      <w:bodyDiv w:val="1"/>
      <w:marLeft w:val="0"/>
      <w:marRight w:val="0"/>
      <w:marTop w:val="0"/>
      <w:marBottom w:val="0"/>
      <w:divBdr>
        <w:top w:val="none" w:sz="0" w:space="0" w:color="auto"/>
        <w:left w:val="none" w:sz="0" w:space="0" w:color="auto"/>
        <w:bottom w:val="none" w:sz="0" w:space="0" w:color="auto"/>
        <w:right w:val="none" w:sz="0" w:space="0" w:color="auto"/>
      </w:divBdr>
    </w:div>
    <w:div w:id="194002696">
      <w:bodyDiv w:val="1"/>
      <w:marLeft w:val="0"/>
      <w:marRight w:val="0"/>
      <w:marTop w:val="0"/>
      <w:marBottom w:val="0"/>
      <w:divBdr>
        <w:top w:val="none" w:sz="0" w:space="0" w:color="auto"/>
        <w:left w:val="none" w:sz="0" w:space="0" w:color="auto"/>
        <w:bottom w:val="none" w:sz="0" w:space="0" w:color="auto"/>
        <w:right w:val="none" w:sz="0" w:space="0" w:color="auto"/>
      </w:divBdr>
    </w:div>
    <w:div w:id="196360652">
      <w:bodyDiv w:val="1"/>
      <w:marLeft w:val="0"/>
      <w:marRight w:val="0"/>
      <w:marTop w:val="0"/>
      <w:marBottom w:val="0"/>
      <w:divBdr>
        <w:top w:val="none" w:sz="0" w:space="0" w:color="auto"/>
        <w:left w:val="none" w:sz="0" w:space="0" w:color="auto"/>
        <w:bottom w:val="none" w:sz="0" w:space="0" w:color="auto"/>
        <w:right w:val="none" w:sz="0" w:space="0" w:color="auto"/>
      </w:divBdr>
    </w:div>
    <w:div w:id="242298731">
      <w:bodyDiv w:val="1"/>
      <w:marLeft w:val="0"/>
      <w:marRight w:val="0"/>
      <w:marTop w:val="0"/>
      <w:marBottom w:val="0"/>
      <w:divBdr>
        <w:top w:val="none" w:sz="0" w:space="0" w:color="auto"/>
        <w:left w:val="none" w:sz="0" w:space="0" w:color="auto"/>
        <w:bottom w:val="none" w:sz="0" w:space="0" w:color="auto"/>
        <w:right w:val="none" w:sz="0" w:space="0" w:color="auto"/>
      </w:divBdr>
    </w:div>
    <w:div w:id="291601494">
      <w:bodyDiv w:val="1"/>
      <w:marLeft w:val="0"/>
      <w:marRight w:val="0"/>
      <w:marTop w:val="0"/>
      <w:marBottom w:val="0"/>
      <w:divBdr>
        <w:top w:val="none" w:sz="0" w:space="0" w:color="auto"/>
        <w:left w:val="none" w:sz="0" w:space="0" w:color="auto"/>
        <w:bottom w:val="none" w:sz="0" w:space="0" w:color="auto"/>
        <w:right w:val="none" w:sz="0" w:space="0" w:color="auto"/>
      </w:divBdr>
    </w:div>
    <w:div w:id="328945921">
      <w:bodyDiv w:val="1"/>
      <w:marLeft w:val="0"/>
      <w:marRight w:val="0"/>
      <w:marTop w:val="0"/>
      <w:marBottom w:val="0"/>
      <w:divBdr>
        <w:top w:val="none" w:sz="0" w:space="0" w:color="auto"/>
        <w:left w:val="none" w:sz="0" w:space="0" w:color="auto"/>
        <w:bottom w:val="none" w:sz="0" w:space="0" w:color="auto"/>
        <w:right w:val="none" w:sz="0" w:space="0" w:color="auto"/>
      </w:divBdr>
    </w:div>
    <w:div w:id="332223722">
      <w:bodyDiv w:val="1"/>
      <w:marLeft w:val="0"/>
      <w:marRight w:val="0"/>
      <w:marTop w:val="0"/>
      <w:marBottom w:val="0"/>
      <w:divBdr>
        <w:top w:val="none" w:sz="0" w:space="0" w:color="auto"/>
        <w:left w:val="none" w:sz="0" w:space="0" w:color="auto"/>
        <w:bottom w:val="none" w:sz="0" w:space="0" w:color="auto"/>
        <w:right w:val="none" w:sz="0" w:space="0" w:color="auto"/>
      </w:divBdr>
    </w:div>
    <w:div w:id="344326208">
      <w:bodyDiv w:val="1"/>
      <w:marLeft w:val="0"/>
      <w:marRight w:val="0"/>
      <w:marTop w:val="0"/>
      <w:marBottom w:val="0"/>
      <w:divBdr>
        <w:top w:val="none" w:sz="0" w:space="0" w:color="auto"/>
        <w:left w:val="none" w:sz="0" w:space="0" w:color="auto"/>
        <w:bottom w:val="none" w:sz="0" w:space="0" w:color="auto"/>
        <w:right w:val="none" w:sz="0" w:space="0" w:color="auto"/>
      </w:divBdr>
    </w:div>
    <w:div w:id="395667643">
      <w:bodyDiv w:val="1"/>
      <w:marLeft w:val="0"/>
      <w:marRight w:val="0"/>
      <w:marTop w:val="0"/>
      <w:marBottom w:val="0"/>
      <w:divBdr>
        <w:top w:val="none" w:sz="0" w:space="0" w:color="auto"/>
        <w:left w:val="none" w:sz="0" w:space="0" w:color="auto"/>
        <w:bottom w:val="none" w:sz="0" w:space="0" w:color="auto"/>
        <w:right w:val="none" w:sz="0" w:space="0" w:color="auto"/>
      </w:divBdr>
    </w:div>
    <w:div w:id="423497904">
      <w:bodyDiv w:val="1"/>
      <w:marLeft w:val="0"/>
      <w:marRight w:val="0"/>
      <w:marTop w:val="0"/>
      <w:marBottom w:val="0"/>
      <w:divBdr>
        <w:top w:val="none" w:sz="0" w:space="0" w:color="auto"/>
        <w:left w:val="none" w:sz="0" w:space="0" w:color="auto"/>
        <w:bottom w:val="none" w:sz="0" w:space="0" w:color="auto"/>
        <w:right w:val="none" w:sz="0" w:space="0" w:color="auto"/>
      </w:divBdr>
    </w:div>
    <w:div w:id="445006814">
      <w:bodyDiv w:val="1"/>
      <w:marLeft w:val="0"/>
      <w:marRight w:val="0"/>
      <w:marTop w:val="0"/>
      <w:marBottom w:val="0"/>
      <w:divBdr>
        <w:top w:val="none" w:sz="0" w:space="0" w:color="auto"/>
        <w:left w:val="none" w:sz="0" w:space="0" w:color="auto"/>
        <w:bottom w:val="none" w:sz="0" w:space="0" w:color="auto"/>
        <w:right w:val="none" w:sz="0" w:space="0" w:color="auto"/>
      </w:divBdr>
    </w:div>
    <w:div w:id="494959991">
      <w:bodyDiv w:val="1"/>
      <w:marLeft w:val="0"/>
      <w:marRight w:val="0"/>
      <w:marTop w:val="0"/>
      <w:marBottom w:val="0"/>
      <w:divBdr>
        <w:top w:val="none" w:sz="0" w:space="0" w:color="auto"/>
        <w:left w:val="none" w:sz="0" w:space="0" w:color="auto"/>
        <w:bottom w:val="none" w:sz="0" w:space="0" w:color="auto"/>
        <w:right w:val="none" w:sz="0" w:space="0" w:color="auto"/>
      </w:divBdr>
    </w:div>
    <w:div w:id="498352832">
      <w:bodyDiv w:val="1"/>
      <w:marLeft w:val="0"/>
      <w:marRight w:val="0"/>
      <w:marTop w:val="0"/>
      <w:marBottom w:val="0"/>
      <w:divBdr>
        <w:top w:val="none" w:sz="0" w:space="0" w:color="auto"/>
        <w:left w:val="none" w:sz="0" w:space="0" w:color="auto"/>
        <w:bottom w:val="none" w:sz="0" w:space="0" w:color="auto"/>
        <w:right w:val="none" w:sz="0" w:space="0" w:color="auto"/>
      </w:divBdr>
    </w:div>
    <w:div w:id="504978355">
      <w:bodyDiv w:val="1"/>
      <w:marLeft w:val="0"/>
      <w:marRight w:val="0"/>
      <w:marTop w:val="0"/>
      <w:marBottom w:val="0"/>
      <w:divBdr>
        <w:top w:val="none" w:sz="0" w:space="0" w:color="auto"/>
        <w:left w:val="none" w:sz="0" w:space="0" w:color="auto"/>
        <w:bottom w:val="none" w:sz="0" w:space="0" w:color="auto"/>
        <w:right w:val="none" w:sz="0" w:space="0" w:color="auto"/>
      </w:divBdr>
    </w:div>
    <w:div w:id="516699654">
      <w:bodyDiv w:val="1"/>
      <w:marLeft w:val="0"/>
      <w:marRight w:val="0"/>
      <w:marTop w:val="0"/>
      <w:marBottom w:val="0"/>
      <w:divBdr>
        <w:top w:val="none" w:sz="0" w:space="0" w:color="auto"/>
        <w:left w:val="none" w:sz="0" w:space="0" w:color="auto"/>
        <w:bottom w:val="none" w:sz="0" w:space="0" w:color="auto"/>
        <w:right w:val="none" w:sz="0" w:space="0" w:color="auto"/>
      </w:divBdr>
    </w:div>
    <w:div w:id="517306787">
      <w:bodyDiv w:val="1"/>
      <w:marLeft w:val="0"/>
      <w:marRight w:val="0"/>
      <w:marTop w:val="0"/>
      <w:marBottom w:val="0"/>
      <w:divBdr>
        <w:top w:val="none" w:sz="0" w:space="0" w:color="auto"/>
        <w:left w:val="none" w:sz="0" w:space="0" w:color="auto"/>
        <w:bottom w:val="none" w:sz="0" w:space="0" w:color="auto"/>
        <w:right w:val="none" w:sz="0" w:space="0" w:color="auto"/>
      </w:divBdr>
    </w:div>
    <w:div w:id="562176516">
      <w:bodyDiv w:val="1"/>
      <w:marLeft w:val="0"/>
      <w:marRight w:val="0"/>
      <w:marTop w:val="0"/>
      <w:marBottom w:val="0"/>
      <w:divBdr>
        <w:top w:val="none" w:sz="0" w:space="0" w:color="auto"/>
        <w:left w:val="none" w:sz="0" w:space="0" w:color="auto"/>
        <w:bottom w:val="none" w:sz="0" w:space="0" w:color="auto"/>
        <w:right w:val="none" w:sz="0" w:space="0" w:color="auto"/>
      </w:divBdr>
    </w:div>
    <w:div w:id="580912764">
      <w:bodyDiv w:val="1"/>
      <w:marLeft w:val="0"/>
      <w:marRight w:val="0"/>
      <w:marTop w:val="0"/>
      <w:marBottom w:val="0"/>
      <w:divBdr>
        <w:top w:val="none" w:sz="0" w:space="0" w:color="auto"/>
        <w:left w:val="none" w:sz="0" w:space="0" w:color="auto"/>
        <w:bottom w:val="none" w:sz="0" w:space="0" w:color="auto"/>
        <w:right w:val="none" w:sz="0" w:space="0" w:color="auto"/>
      </w:divBdr>
    </w:div>
    <w:div w:id="584656861">
      <w:bodyDiv w:val="1"/>
      <w:marLeft w:val="0"/>
      <w:marRight w:val="0"/>
      <w:marTop w:val="0"/>
      <w:marBottom w:val="0"/>
      <w:divBdr>
        <w:top w:val="none" w:sz="0" w:space="0" w:color="auto"/>
        <w:left w:val="none" w:sz="0" w:space="0" w:color="auto"/>
        <w:bottom w:val="none" w:sz="0" w:space="0" w:color="auto"/>
        <w:right w:val="none" w:sz="0" w:space="0" w:color="auto"/>
      </w:divBdr>
    </w:div>
    <w:div w:id="612902654">
      <w:bodyDiv w:val="1"/>
      <w:marLeft w:val="0"/>
      <w:marRight w:val="0"/>
      <w:marTop w:val="0"/>
      <w:marBottom w:val="0"/>
      <w:divBdr>
        <w:top w:val="none" w:sz="0" w:space="0" w:color="auto"/>
        <w:left w:val="none" w:sz="0" w:space="0" w:color="auto"/>
        <w:bottom w:val="none" w:sz="0" w:space="0" w:color="auto"/>
        <w:right w:val="none" w:sz="0" w:space="0" w:color="auto"/>
      </w:divBdr>
    </w:div>
    <w:div w:id="634264410">
      <w:bodyDiv w:val="1"/>
      <w:marLeft w:val="0"/>
      <w:marRight w:val="0"/>
      <w:marTop w:val="0"/>
      <w:marBottom w:val="0"/>
      <w:divBdr>
        <w:top w:val="none" w:sz="0" w:space="0" w:color="auto"/>
        <w:left w:val="none" w:sz="0" w:space="0" w:color="auto"/>
        <w:bottom w:val="none" w:sz="0" w:space="0" w:color="auto"/>
        <w:right w:val="none" w:sz="0" w:space="0" w:color="auto"/>
      </w:divBdr>
    </w:div>
    <w:div w:id="651645339">
      <w:bodyDiv w:val="1"/>
      <w:marLeft w:val="0"/>
      <w:marRight w:val="0"/>
      <w:marTop w:val="0"/>
      <w:marBottom w:val="0"/>
      <w:divBdr>
        <w:top w:val="none" w:sz="0" w:space="0" w:color="auto"/>
        <w:left w:val="none" w:sz="0" w:space="0" w:color="auto"/>
        <w:bottom w:val="none" w:sz="0" w:space="0" w:color="auto"/>
        <w:right w:val="none" w:sz="0" w:space="0" w:color="auto"/>
      </w:divBdr>
    </w:div>
    <w:div w:id="693073639">
      <w:bodyDiv w:val="1"/>
      <w:marLeft w:val="0"/>
      <w:marRight w:val="0"/>
      <w:marTop w:val="0"/>
      <w:marBottom w:val="0"/>
      <w:divBdr>
        <w:top w:val="none" w:sz="0" w:space="0" w:color="auto"/>
        <w:left w:val="none" w:sz="0" w:space="0" w:color="auto"/>
        <w:bottom w:val="none" w:sz="0" w:space="0" w:color="auto"/>
        <w:right w:val="none" w:sz="0" w:space="0" w:color="auto"/>
      </w:divBdr>
    </w:div>
    <w:div w:id="703364743">
      <w:bodyDiv w:val="1"/>
      <w:marLeft w:val="0"/>
      <w:marRight w:val="0"/>
      <w:marTop w:val="0"/>
      <w:marBottom w:val="0"/>
      <w:divBdr>
        <w:top w:val="none" w:sz="0" w:space="0" w:color="auto"/>
        <w:left w:val="none" w:sz="0" w:space="0" w:color="auto"/>
        <w:bottom w:val="none" w:sz="0" w:space="0" w:color="auto"/>
        <w:right w:val="none" w:sz="0" w:space="0" w:color="auto"/>
      </w:divBdr>
    </w:div>
    <w:div w:id="714236202">
      <w:bodyDiv w:val="1"/>
      <w:marLeft w:val="0"/>
      <w:marRight w:val="0"/>
      <w:marTop w:val="0"/>
      <w:marBottom w:val="0"/>
      <w:divBdr>
        <w:top w:val="none" w:sz="0" w:space="0" w:color="auto"/>
        <w:left w:val="none" w:sz="0" w:space="0" w:color="auto"/>
        <w:bottom w:val="none" w:sz="0" w:space="0" w:color="auto"/>
        <w:right w:val="none" w:sz="0" w:space="0" w:color="auto"/>
      </w:divBdr>
    </w:div>
    <w:div w:id="718865732">
      <w:bodyDiv w:val="1"/>
      <w:marLeft w:val="0"/>
      <w:marRight w:val="0"/>
      <w:marTop w:val="0"/>
      <w:marBottom w:val="0"/>
      <w:divBdr>
        <w:top w:val="none" w:sz="0" w:space="0" w:color="auto"/>
        <w:left w:val="none" w:sz="0" w:space="0" w:color="auto"/>
        <w:bottom w:val="none" w:sz="0" w:space="0" w:color="auto"/>
        <w:right w:val="none" w:sz="0" w:space="0" w:color="auto"/>
      </w:divBdr>
    </w:div>
    <w:div w:id="723411220">
      <w:bodyDiv w:val="1"/>
      <w:marLeft w:val="0"/>
      <w:marRight w:val="0"/>
      <w:marTop w:val="0"/>
      <w:marBottom w:val="0"/>
      <w:divBdr>
        <w:top w:val="none" w:sz="0" w:space="0" w:color="auto"/>
        <w:left w:val="none" w:sz="0" w:space="0" w:color="auto"/>
        <w:bottom w:val="none" w:sz="0" w:space="0" w:color="auto"/>
        <w:right w:val="none" w:sz="0" w:space="0" w:color="auto"/>
      </w:divBdr>
    </w:div>
    <w:div w:id="737633153">
      <w:bodyDiv w:val="1"/>
      <w:marLeft w:val="0"/>
      <w:marRight w:val="0"/>
      <w:marTop w:val="0"/>
      <w:marBottom w:val="0"/>
      <w:divBdr>
        <w:top w:val="none" w:sz="0" w:space="0" w:color="auto"/>
        <w:left w:val="none" w:sz="0" w:space="0" w:color="auto"/>
        <w:bottom w:val="none" w:sz="0" w:space="0" w:color="auto"/>
        <w:right w:val="none" w:sz="0" w:space="0" w:color="auto"/>
      </w:divBdr>
      <w:divsChild>
        <w:div w:id="766929889">
          <w:marLeft w:val="0"/>
          <w:marRight w:val="0"/>
          <w:marTop w:val="0"/>
          <w:marBottom w:val="0"/>
          <w:divBdr>
            <w:top w:val="none" w:sz="0" w:space="0" w:color="auto"/>
            <w:left w:val="none" w:sz="0" w:space="0" w:color="auto"/>
            <w:bottom w:val="none" w:sz="0" w:space="0" w:color="auto"/>
            <w:right w:val="none" w:sz="0" w:space="0" w:color="auto"/>
          </w:divBdr>
          <w:divsChild>
            <w:div w:id="1952277629">
              <w:marLeft w:val="0"/>
              <w:marRight w:val="0"/>
              <w:marTop w:val="0"/>
              <w:marBottom w:val="0"/>
              <w:divBdr>
                <w:top w:val="none" w:sz="0" w:space="0" w:color="auto"/>
                <w:left w:val="none" w:sz="0" w:space="0" w:color="auto"/>
                <w:bottom w:val="none" w:sz="0" w:space="0" w:color="auto"/>
                <w:right w:val="none" w:sz="0" w:space="0" w:color="auto"/>
              </w:divBdr>
              <w:divsChild>
                <w:div w:id="195117060">
                  <w:marLeft w:val="0"/>
                  <w:marRight w:val="0"/>
                  <w:marTop w:val="0"/>
                  <w:marBottom w:val="0"/>
                  <w:divBdr>
                    <w:top w:val="none" w:sz="0" w:space="0" w:color="auto"/>
                    <w:left w:val="none" w:sz="0" w:space="0" w:color="auto"/>
                    <w:bottom w:val="none" w:sz="0" w:space="0" w:color="auto"/>
                    <w:right w:val="none" w:sz="0" w:space="0" w:color="auto"/>
                  </w:divBdr>
                  <w:divsChild>
                    <w:div w:id="1703552343">
                      <w:marLeft w:val="0"/>
                      <w:marRight w:val="0"/>
                      <w:marTop w:val="0"/>
                      <w:marBottom w:val="0"/>
                      <w:divBdr>
                        <w:top w:val="none" w:sz="0" w:space="0" w:color="auto"/>
                        <w:left w:val="none" w:sz="0" w:space="0" w:color="auto"/>
                        <w:bottom w:val="none" w:sz="0" w:space="0" w:color="auto"/>
                        <w:right w:val="none" w:sz="0" w:space="0" w:color="auto"/>
                      </w:divBdr>
                      <w:divsChild>
                        <w:div w:id="1457404317">
                          <w:marLeft w:val="0"/>
                          <w:marRight w:val="0"/>
                          <w:marTop w:val="0"/>
                          <w:marBottom w:val="0"/>
                          <w:divBdr>
                            <w:top w:val="none" w:sz="0" w:space="0" w:color="auto"/>
                            <w:left w:val="none" w:sz="0" w:space="0" w:color="auto"/>
                            <w:bottom w:val="none" w:sz="0" w:space="0" w:color="auto"/>
                            <w:right w:val="none" w:sz="0" w:space="0" w:color="auto"/>
                          </w:divBdr>
                          <w:divsChild>
                            <w:div w:id="2044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35100">
      <w:bodyDiv w:val="1"/>
      <w:marLeft w:val="0"/>
      <w:marRight w:val="0"/>
      <w:marTop w:val="0"/>
      <w:marBottom w:val="0"/>
      <w:divBdr>
        <w:top w:val="none" w:sz="0" w:space="0" w:color="auto"/>
        <w:left w:val="none" w:sz="0" w:space="0" w:color="auto"/>
        <w:bottom w:val="none" w:sz="0" w:space="0" w:color="auto"/>
        <w:right w:val="none" w:sz="0" w:space="0" w:color="auto"/>
      </w:divBdr>
    </w:div>
    <w:div w:id="871764675">
      <w:bodyDiv w:val="1"/>
      <w:marLeft w:val="0"/>
      <w:marRight w:val="0"/>
      <w:marTop w:val="0"/>
      <w:marBottom w:val="0"/>
      <w:divBdr>
        <w:top w:val="none" w:sz="0" w:space="0" w:color="auto"/>
        <w:left w:val="none" w:sz="0" w:space="0" w:color="auto"/>
        <w:bottom w:val="none" w:sz="0" w:space="0" w:color="auto"/>
        <w:right w:val="none" w:sz="0" w:space="0" w:color="auto"/>
      </w:divBdr>
    </w:div>
    <w:div w:id="882599781">
      <w:bodyDiv w:val="1"/>
      <w:marLeft w:val="0"/>
      <w:marRight w:val="0"/>
      <w:marTop w:val="0"/>
      <w:marBottom w:val="0"/>
      <w:divBdr>
        <w:top w:val="none" w:sz="0" w:space="0" w:color="auto"/>
        <w:left w:val="none" w:sz="0" w:space="0" w:color="auto"/>
        <w:bottom w:val="none" w:sz="0" w:space="0" w:color="auto"/>
        <w:right w:val="none" w:sz="0" w:space="0" w:color="auto"/>
      </w:divBdr>
    </w:div>
    <w:div w:id="913052639">
      <w:bodyDiv w:val="1"/>
      <w:marLeft w:val="0"/>
      <w:marRight w:val="0"/>
      <w:marTop w:val="0"/>
      <w:marBottom w:val="0"/>
      <w:divBdr>
        <w:top w:val="none" w:sz="0" w:space="0" w:color="auto"/>
        <w:left w:val="none" w:sz="0" w:space="0" w:color="auto"/>
        <w:bottom w:val="none" w:sz="0" w:space="0" w:color="auto"/>
        <w:right w:val="none" w:sz="0" w:space="0" w:color="auto"/>
      </w:divBdr>
    </w:div>
    <w:div w:id="922840725">
      <w:bodyDiv w:val="1"/>
      <w:marLeft w:val="0"/>
      <w:marRight w:val="0"/>
      <w:marTop w:val="0"/>
      <w:marBottom w:val="0"/>
      <w:divBdr>
        <w:top w:val="none" w:sz="0" w:space="0" w:color="auto"/>
        <w:left w:val="none" w:sz="0" w:space="0" w:color="auto"/>
        <w:bottom w:val="none" w:sz="0" w:space="0" w:color="auto"/>
        <w:right w:val="none" w:sz="0" w:space="0" w:color="auto"/>
      </w:divBdr>
    </w:div>
    <w:div w:id="947353847">
      <w:bodyDiv w:val="1"/>
      <w:marLeft w:val="0"/>
      <w:marRight w:val="0"/>
      <w:marTop w:val="0"/>
      <w:marBottom w:val="0"/>
      <w:divBdr>
        <w:top w:val="none" w:sz="0" w:space="0" w:color="auto"/>
        <w:left w:val="none" w:sz="0" w:space="0" w:color="auto"/>
        <w:bottom w:val="none" w:sz="0" w:space="0" w:color="auto"/>
        <w:right w:val="none" w:sz="0" w:space="0" w:color="auto"/>
      </w:divBdr>
    </w:div>
    <w:div w:id="974215240">
      <w:bodyDiv w:val="1"/>
      <w:marLeft w:val="0"/>
      <w:marRight w:val="0"/>
      <w:marTop w:val="0"/>
      <w:marBottom w:val="0"/>
      <w:divBdr>
        <w:top w:val="none" w:sz="0" w:space="0" w:color="auto"/>
        <w:left w:val="none" w:sz="0" w:space="0" w:color="auto"/>
        <w:bottom w:val="none" w:sz="0" w:space="0" w:color="auto"/>
        <w:right w:val="none" w:sz="0" w:space="0" w:color="auto"/>
      </w:divBdr>
    </w:div>
    <w:div w:id="977105489">
      <w:bodyDiv w:val="1"/>
      <w:marLeft w:val="0"/>
      <w:marRight w:val="0"/>
      <w:marTop w:val="0"/>
      <w:marBottom w:val="0"/>
      <w:divBdr>
        <w:top w:val="none" w:sz="0" w:space="0" w:color="auto"/>
        <w:left w:val="none" w:sz="0" w:space="0" w:color="auto"/>
        <w:bottom w:val="none" w:sz="0" w:space="0" w:color="auto"/>
        <w:right w:val="none" w:sz="0" w:space="0" w:color="auto"/>
      </w:divBdr>
    </w:div>
    <w:div w:id="1006131678">
      <w:bodyDiv w:val="1"/>
      <w:marLeft w:val="0"/>
      <w:marRight w:val="0"/>
      <w:marTop w:val="0"/>
      <w:marBottom w:val="0"/>
      <w:divBdr>
        <w:top w:val="none" w:sz="0" w:space="0" w:color="auto"/>
        <w:left w:val="none" w:sz="0" w:space="0" w:color="auto"/>
        <w:bottom w:val="none" w:sz="0" w:space="0" w:color="auto"/>
        <w:right w:val="none" w:sz="0" w:space="0" w:color="auto"/>
      </w:divBdr>
    </w:div>
    <w:div w:id="1025909926">
      <w:bodyDiv w:val="1"/>
      <w:marLeft w:val="0"/>
      <w:marRight w:val="0"/>
      <w:marTop w:val="0"/>
      <w:marBottom w:val="0"/>
      <w:divBdr>
        <w:top w:val="none" w:sz="0" w:space="0" w:color="auto"/>
        <w:left w:val="none" w:sz="0" w:space="0" w:color="auto"/>
        <w:bottom w:val="none" w:sz="0" w:space="0" w:color="auto"/>
        <w:right w:val="none" w:sz="0" w:space="0" w:color="auto"/>
      </w:divBdr>
    </w:div>
    <w:div w:id="1043363403">
      <w:bodyDiv w:val="1"/>
      <w:marLeft w:val="0"/>
      <w:marRight w:val="0"/>
      <w:marTop w:val="0"/>
      <w:marBottom w:val="0"/>
      <w:divBdr>
        <w:top w:val="none" w:sz="0" w:space="0" w:color="auto"/>
        <w:left w:val="none" w:sz="0" w:space="0" w:color="auto"/>
        <w:bottom w:val="none" w:sz="0" w:space="0" w:color="auto"/>
        <w:right w:val="none" w:sz="0" w:space="0" w:color="auto"/>
      </w:divBdr>
    </w:div>
    <w:div w:id="1054042540">
      <w:bodyDiv w:val="1"/>
      <w:marLeft w:val="0"/>
      <w:marRight w:val="0"/>
      <w:marTop w:val="0"/>
      <w:marBottom w:val="0"/>
      <w:divBdr>
        <w:top w:val="none" w:sz="0" w:space="0" w:color="auto"/>
        <w:left w:val="none" w:sz="0" w:space="0" w:color="auto"/>
        <w:bottom w:val="none" w:sz="0" w:space="0" w:color="auto"/>
        <w:right w:val="none" w:sz="0" w:space="0" w:color="auto"/>
      </w:divBdr>
    </w:div>
    <w:div w:id="1060595816">
      <w:bodyDiv w:val="1"/>
      <w:marLeft w:val="0"/>
      <w:marRight w:val="0"/>
      <w:marTop w:val="0"/>
      <w:marBottom w:val="0"/>
      <w:divBdr>
        <w:top w:val="none" w:sz="0" w:space="0" w:color="auto"/>
        <w:left w:val="none" w:sz="0" w:space="0" w:color="auto"/>
        <w:bottom w:val="none" w:sz="0" w:space="0" w:color="auto"/>
        <w:right w:val="none" w:sz="0" w:space="0" w:color="auto"/>
      </w:divBdr>
    </w:div>
    <w:div w:id="1067722216">
      <w:bodyDiv w:val="1"/>
      <w:marLeft w:val="0"/>
      <w:marRight w:val="0"/>
      <w:marTop w:val="0"/>
      <w:marBottom w:val="0"/>
      <w:divBdr>
        <w:top w:val="none" w:sz="0" w:space="0" w:color="auto"/>
        <w:left w:val="none" w:sz="0" w:space="0" w:color="auto"/>
        <w:bottom w:val="none" w:sz="0" w:space="0" w:color="auto"/>
        <w:right w:val="none" w:sz="0" w:space="0" w:color="auto"/>
      </w:divBdr>
    </w:div>
    <w:div w:id="1081760487">
      <w:bodyDiv w:val="1"/>
      <w:marLeft w:val="0"/>
      <w:marRight w:val="0"/>
      <w:marTop w:val="0"/>
      <w:marBottom w:val="0"/>
      <w:divBdr>
        <w:top w:val="none" w:sz="0" w:space="0" w:color="auto"/>
        <w:left w:val="none" w:sz="0" w:space="0" w:color="auto"/>
        <w:bottom w:val="none" w:sz="0" w:space="0" w:color="auto"/>
        <w:right w:val="none" w:sz="0" w:space="0" w:color="auto"/>
      </w:divBdr>
    </w:div>
    <w:div w:id="1155410822">
      <w:bodyDiv w:val="1"/>
      <w:marLeft w:val="0"/>
      <w:marRight w:val="0"/>
      <w:marTop w:val="0"/>
      <w:marBottom w:val="0"/>
      <w:divBdr>
        <w:top w:val="none" w:sz="0" w:space="0" w:color="auto"/>
        <w:left w:val="none" w:sz="0" w:space="0" w:color="auto"/>
        <w:bottom w:val="none" w:sz="0" w:space="0" w:color="auto"/>
        <w:right w:val="none" w:sz="0" w:space="0" w:color="auto"/>
      </w:divBdr>
    </w:div>
    <w:div w:id="1198279574">
      <w:bodyDiv w:val="1"/>
      <w:marLeft w:val="0"/>
      <w:marRight w:val="0"/>
      <w:marTop w:val="0"/>
      <w:marBottom w:val="0"/>
      <w:divBdr>
        <w:top w:val="none" w:sz="0" w:space="0" w:color="auto"/>
        <w:left w:val="none" w:sz="0" w:space="0" w:color="auto"/>
        <w:bottom w:val="none" w:sz="0" w:space="0" w:color="auto"/>
        <w:right w:val="none" w:sz="0" w:space="0" w:color="auto"/>
      </w:divBdr>
    </w:div>
    <w:div w:id="1203789384">
      <w:bodyDiv w:val="1"/>
      <w:marLeft w:val="0"/>
      <w:marRight w:val="0"/>
      <w:marTop w:val="0"/>
      <w:marBottom w:val="0"/>
      <w:divBdr>
        <w:top w:val="none" w:sz="0" w:space="0" w:color="auto"/>
        <w:left w:val="none" w:sz="0" w:space="0" w:color="auto"/>
        <w:bottom w:val="none" w:sz="0" w:space="0" w:color="auto"/>
        <w:right w:val="none" w:sz="0" w:space="0" w:color="auto"/>
      </w:divBdr>
    </w:div>
    <w:div w:id="1245914935">
      <w:bodyDiv w:val="1"/>
      <w:marLeft w:val="0"/>
      <w:marRight w:val="0"/>
      <w:marTop w:val="0"/>
      <w:marBottom w:val="0"/>
      <w:divBdr>
        <w:top w:val="none" w:sz="0" w:space="0" w:color="auto"/>
        <w:left w:val="none" w:sz="0" w:space="0" w:color="auto"/>
        <w:bottom w:val="none" w:sz="0" w:space="0" w:color="auto"/>
        <w:right w:val="none" w:sz="0" w:space="0" w:color="auto"/>
      </w:divBdr>
    </w:div>
    <w:div w:id="1247769982">
      <w:bodyDiv w:val="1"/>
      <w:marLeft w:val="0"/>
      <w:marRight w:val="0"/>
      <w:marTop w:val="0"/>
      <w:marBottom w:val="0"/>
      <w:divBdr>
        <w:top w:val="none" w:sz="0" w:space="0" w:color="auto"/>
        <w:left w:val="none" w:sz="0" w:space="0" w:color="auto"/>
        <w:bottom w:val="none" w:sz="0" w:space="0" w:color="auto"/>
        <w:right w:val="none" w:sz="0" w:space="0" w:color="auto"/>
      </w:divBdr>
    </w:div>
    <w:div w:id="1247807932">
      <w:bodyDiv w:val="1"/>
      <w:marLeft w:val="0"/>
      <w:marRight w:val="0"/>
      <w:marTop w:val="0"/>
      <w:marBottom w:val="0"/>
      <w:divBdr>
        <w:top w:val="none" w:sz="0" w:space="0" w:color="auto"/>
        <w:left w:val="none" w:sz="0" w:space="0" w:color="auto"/>
        <w:bottom w:val="none" w:sz="0" w:space="0" w:color="auto"/>
        <w:right w:val="none" w:sz="0" w:space="0" w:color="auto"/>
      </w:divBdr>
    </w:div>
    <w:div w:id="1261452721">
      <w:bodyDiv w:val="1"/>
      <w:marLeft w:val="0"/>
      <w:marRight w:val="0"/>
      <w:marTop w:val="0"/>
      <w:marBottom w:val="0"/>
      <w:divBdr>
        <w:top w:val="none" w:sz="0" w:space="0" w:color="auto"/>
        <w:left w:val="none" w:sz="0" w:space="0" w:color="auto"/>
        <w:bottom w:val="none" w:sz="0" w:space="0" w:color="auto"/>
        <w:right w:val="none" w:sz="0" w:space="0" w:color="auto"/>
      </w:divBdr>
    </w:div>
    <w:div w:id="1271090983">
      <w:bodyDiv w:val="1"/>
      <w:marLeft w:val="0"/>
      <w:marRight w:val="0"/>
      <w:marTop w:val="0"/>
      <w:marBottom w:val="0"/>
      <w:divBdr>
        <w:top w:val="none" w:sz="0" w:space="0" w:color="auto"/>
        <w:left w:val="none" w:sz="0" w:space="0" w:color="auto"/>
        <w:bottom w:val="none" w:sz="0" w:space="0" w:color="auto"/>
        <w:right w:val="none" w:sz="0" w:space="0" w:color="auto"/>
      </w:divBdr>
    </w:div>
    <w:div w:id="1289975093">
      <w:bodyDiv w:val="1"/>
      <w:marLeft w:val="0"/>
      <w:marRight w:val="0"/>
      <w:marTop w:val="0"/>
      <w:marBottom w:val="0"/>
      <w:divBdr>
        <w:top w:val="none" w:sz="0" w:space="0" w:color="auto"/>
        <w:left w:val="none" w:sz="0" w:space="0" w:color="auto"/>
        <w:bottom w:val="none" w:sz="0" w:space="0" w:color="auto"/>
        <w:right w:val="none" w:sz="0" w:space="0" w:color="auto"/>
      </w:divBdr>
    </w:div>
    <w:div w:id="1293367459">
      <w:bodyDiv w:val="1"/>
      <w:marLeft w:val="0"/>
      <w:marRight w:val="0"/>
      <w:marTop w:val="0"/>
      <w:marBottom w:val="0"/>
      <w:divBdr>
        <w:top w:val="none" w:sz="0" w:space="0" w:color="auto"/>
        <w:left w:val="none" w:sz="0" w:space="0" w:color="auto"/>
        <w:bottom w:val="none" w:sz="0" w:space="0" w:color="auto"/>
        <w:right w:val="none" w:sz="0" w:space="0" w:color="auto"/>
      </w:divBdr>
    </w:div>
    <w:div w:id="1302691346">
      <w:bodyDiv w:val="1"/>
      <w:marLeft w:val="0"/>
      <w:marRight w:val="0"/>
      <w:marTop w:val="0"/>
      <w:marBottom w:val="0"/>
      <w:divBdr>
        <w:top w:val="none" w:sz="0" w:space="0" w:color="auto"/>
        <w:left w:val="none" w:sz="0" w:space="0" w:color="auto"/>
        <w:bottom w:val="none" w:sz="0" w:space="0" w:color="auto"/>
        <w:right w:val="none" w:sz="0" w:space="0" w:color="auto"/>
      </w:divBdr>
    </w:div>
    <w:div w:id="1341661580">
      <w:bodyDiv w:val="1"/>
      <w:marLeft w:val="0"/>
      <w:marRight w:val="0"/>
      <w:marTop w:val="0"/>
      <w:marBottom w:val="0"/>
      <w:divBdr>
        <w:top w:val="none" w:sz="0" w:space="0" w:color="auto"/>
        <w:left w:val="none" w:sz="0" w:space="0" w:color="auto"/>
        <w:bottom w:val="none" w:sz="0" w:space="0" w:color="auto"/>
        <w:right w:val="none" w:sz="0" w:space="0" w:color="auto"/>
      </w:divBdr>
    </w:div>
    <w:div w:id="1423061997">
      <w:bodyDiv w:val="1"/>
      <w:marLeft w:val="0"/>
      <w:marRight w:val="0"/>
      <w:marTop w:val="0"/>
      <w:marBottom w:val="0"/>
      <w:divBdr>
        <w:top w:val="none" w:sz="0" w:space="0" w:color="auto"/>
        <w:left w:val="none" w:sz="0" w:space="0" w:color="auto"/>
        <w:bottom w:val="none" w:sz="0" w:space="0" w:color="auto"/>
        <w:right w:val="none" w:sz="0" w:space="0" w:color="auto"/>
      </w:divBdr>
    </w:div>
    <w:div w:id="1433277637">
      <w:bodyDiv w:val="1"/>
      <w:marLeft w:val="0"/>
      <w:marRight w:val="0"/>
      <w:marTop w:val="0"/>
      <w:marBottom w:val="0"/>
      <w:divBdr>
        <w:top w:val="none" w:sz="0" w:space="0" w:color="auto"/>
        <w:left w:val="none" w:sz="0" w:space="0" w:color="auto"/>
        <w:bottom w:val="none" w:sz="0" w:space="0" w:color="auto"/>
        <w:right w:val="none" w:sz="0" w:space="0" w:color="auto"/>
      </w:divBdr>
    </w:div>
    <w:div w:id="1469469466">
      <w:bodyDiv w:val="1"/>
      <w:marLeft w:val="0"/>
      <w:marRight w:val="0"/>
      <w:marTop w:val="0"/>
      <w:marBottom w:val="0"/>
      <w:divBdr>
        <w:top w:val="none" w:sz="0" w:space="0" w:color="auto"/>
        <w:left w:val="none" w:sz="0" w:space="0" w:color="auto"/>
        <w:bottom w:val="none" w:sz="0" w:space="0" w:color="auto"/>
        <w:right w:val="none" w:sz="0" w:space="0" w:color="auto"/>
      </w:divBdr>
    </w:div>
    <w:div w:id="1507133329">
      <w:bodyDiv w:val="1"/>
      <w:marLeft w:val="0"/>
      <w:marRight w:val="0"/>
      <w:marTop w:val="0"/>
      <w:marBottom w:val="0"/>
      <w:divBdr>
        <w:top w:val="none" w:sz="0" w:space="0" w:color="auto"/>
        <w:left w:val="none" w:sz="0" w:space="0" w:color="auto"/>
        <w:bottom w:val="none" w:sz="0" w:space="0" w:color="auto"/>
        <w:right w:val="none" w:sz="0" w:space="0" w:color="auto"/>
      </w:divBdr>
    </w:div>
    <w:div w:id="1536119186">
      <w:bodyDiv w:val="1"/>
      <w:marLeft w:val="0"/>
      <w:marRight w:val="0"/>
      <w:marTop w:val="0"/>
      <w:marBottom w:val="0"/>
      <w:divBdr>
        <w:top w:val="none" w:sz="0" w:space="0" w:color="auto"/>
        <w:left w:val="none" w:sz="0" w:space="0" w:color="auto"/>
        <w:bottom w:val="none" w:sz="0" w:space="0" w:color="auto"/>
        <w:right w:val="none" w:sz="0" w:space="0" w:color="auto"/>
      </w:divBdr>
    </w:div>
    <w:div w:id="1540239351">
      <w:bodyDiv w:val="1"/>
      <w:marLeft w:val="0"/>
      <w:marRight w:val="0"/>
      <w:marTop w:val="0"/>
      <w:marBottom w:val="0"/>
      <w:divBdr>
        <w:top w:val="none" w:sz="0" w:space="0" w:color="auto"/>
        <w:left w:val="none" w:sz="0" w:space="0" w:color="auto"/>
        <w:bottom w:val="none" w:sz="0" w:space="0" w:color="auto"/>
        <w:right w:val="none" w:sz="0" w:space="0" w:color="auto"/>
      </w:divBdr>
    </w:div>
    <w:div w:id="1542979771">
      <w:bodyDiv w:val="1"/>
      <w:marLeft w:val="0"/>
      <w:marRight w:val="0"/>
      <w:marTop w:val="0"/>
      <w:marBottom w:val="0"/>
      <w:divBdr>
        <w:top w:val="none" w:sz="0" w:space="0" w:color="auto"/>
        <w:left w:val="none" w:sz="0" w:space="0" w:color="auto"/>
        <w:bottom w:val="none" w:sz="0" w:space="0" w:color="auto"/>
        <w:right w:val="none" w:sz="0" w:space="0" w:color="auto"/>
      </w:divBdr>
    </w:div>
    <w:div w:id="1558006390">
      <w:bodyDiv w:val="1"/>
      <w:marLeft w:val="0"/>
      <w:marRight w:val="0"/>
      <w:marTop w:val="0"/>
      <w:marBottom w:val="0"/>
      <w:divBdr>
        <w:top w:val="none" w:sz="0" w:space="0" w:color="auto"/>
        <w:left w:val="none" w:sz="0" w:space="0" w:color="auto"/>
        <w:bottom w:val="none" w:sz="0" w:space="0" w:color="auto"/>
        <w:right w:val="none" w:sz="0" w:space="0" w:color="auto"/>
      </w:divBdr>
    </w:div>
    <w:div w:id="1590653465">
      <w:bodyDiv w:val="1"/>
      <w:marLeft w:val="0"/>
      <w:marRight w:val="0"/>
      <w:marTop w:val="0"/>
      <w:marBottom w:val="0"/>
      <w:divBdr>
        <w:top w:val="none" w:sz="0" w:space="0" w:color="auto"/>
        <w:left w:val="none" w:sz="0" w:space="0" w:color="auto"/>
        <w:bottom w:val="none" w:sz="0" w:space="0" w:color="auto"/>
        <w:right w:val="none" w:sz="0" w:space="0" w:color="auto"/>
      </w:divBdr>
    </w:div>
    <w:div w:id="1619482272">
      <w:bodyDiv w:val="1"/>
      <w:marLeft w:val="0"/>
      <w:marRight w:val="0"/>
      <w:marTop w:val="0"/>
      <w:marBottom w:val="0"/>
      <w:divBdr>
        <w:top w:val="none" w:sz="0" w:space="0" w:color="auto"/>
        <w:left w:val="none" w:sz="0" w:space="0" w:color="auto"/>
        <w:bottom w:val="none" w:sz="0" w:space="0" w:color="auto"/>
        <w:right w:val="none" w:sz="0" w:space="0" w:color="auto"/>
      </w:divBdr>
    </w:div>
    <w:div w:id="1627931405">
      <w:bodyDiv w:val="1"/>
      <w:marLeft w:val="0"/>
      <w:marRight w:val="0"/>
      <w:marTop w:val="0"/>
      <w:marBottom w:val="0"/>
      <w:divBdr>
        <w:top w:val="none" w:sz="0" w:space="0" w:color="auto"/>
        <w:left w:val="none" w:sz="0" w:space="0" w:color="auto"/>
        <w:bottom w:val="none" w:sz="0" w:space="0" w:color="auto"/>
        <w:right w:val="none" w:sz="0" w:space="0" w:color="auto"/>
      </w:divBdr>
    </w:div>
    <w:div w:id="1652127417">
      <w:bodyDiv w:val="1"/>
      <w:marLeft w:val="0"/>
      <w:marRight w:val="0"/>
      <w:marTop w:val="0"/>
      <w:marBottom w:val="0"/>
      <w:divBdr>
        <w:top w:val="none" w:sz="0" w:space="0" w:color="auto"/>
        <w:left w:val="none" w:sz="0" w:space="0" w:color="auto"/>
        <w:bottom w:val="none" w:sz="0" w:space="0" w:color="auto"/>
        <w:right w:val="none" w:sz="0" w:space="0" w:color="auto"/>
      </w:divBdr>
      <w:divsChild>
        <w:div w:id="939068362">
          <w:marLeft w:val="0"/>
          <w:marRight w:val="0"/>
          <w:marTop w:val="0"/>
          <w:marBottom w:val="0"/>
          <w:divBdr>
            <w:top w:val="none" w:sz="0" w:space="0" w:color="auto"/>
            <w:left w:val="none" w:sz="0" w:space="0" w:color="auto"/>
            <w:bottom w:val="none" w:sz="0" w:space="0" w:color="auto"/>
            <w:right w:val="none" w:sz="0" w:space="0" w:color="auto"/>
          </w:divBdr>
          <w:divsChild>
            <w:div w:id="503207356">
              <w:marLeft w:val="0"/>
              <w:marRight w:val="0"/>
              <w:marTop w:val="0"/>
              <w:marBottom w:val="0"/>
              <w:divBdr>
                <w:top w:val="none" w:sz="0" w:space="0" w:color="auto"/>
                <w:left w:val="none" w:sz="0" w:space="0" w:color="auto"/>
                <w:bottom w:val="none" w:sz="0" w:space="0" w:color="auto"/>
                <w:right w:val="none" w:sz="0" w:space="0" w:color="auto"/>
              </w:divBdr>
              <w:divsChild>
                <w:div w:id="1431926586">
                  <w:marLeft w:val="0"/>
                  <w:marRight w:val="0"/>
                  <w:marTop w:val="0"/>
                  <w:marBottom w:val="0"/>
                  <w:divBdr>
                    <w:top w:val="none" w:sz="0" w:space="0" w:color="auto"/>
                    <w:left w:val="none" w:sz="0" w:space="0" w:color="auto"/>
                    <w:bottom w:val="none" w:sz="0" w:space="0" w:color="auto"/>
                    <w:right w:val="none" w:sz="0" w:space="0" w:color="auto"/>
                  </w:divBdr>
                  <w:divsChild>
                    <w:div w:id="53817219">
                      <w:marLeft w:val="0"/>
                      <w:marRight w:val="0"/>
                      <w:marTop w:val="0"/>
                      <w:marBottom w:val="0"/>
                      <w:divBdr>
                        <w:top w:val="none" w:sz="0" w:space="0" w:color="auto"/>
                        <w:left w:val="none" w:sz="0" w:space="0" w:color="auto"/>
                        <w:bottom w:val="none" w:sz="0" w:space="0" w:color="auto"/>
                        <w:right w:val="none" w:sz="0" w:space="0" w:color="auto"/>
                      </w:divBdr>
                      <w:divsChild>
                        <w:div w:id="145752688">
                          <w:marLeft w:val="0"/>
                          <w:marRight w:val="0"/>
                          <w:marTop w:val="0"/>
                          <w:marBottom w:val="0"/>
                          <w:divBdr>
                            <w:top w:val="none" w:sz="0" w:space="0" w:color="auto"/>
                            <w:left w:val="none" w:sz="0" w:space="0" w:color="auto"/>
                            <w:bottom w:val="none" w:sz="0" w:space="0" w:color="auto"/>
                            <w:right w:val="none" w:sz="0" w:space="0" w:color="auto"/>
                          </w:divBdr>
                          <w:divsChild>
                            <w:div w:id="1171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751302">
      <w:bodyDiv w:val="1"/>
      <w:marLeft w:val="0"/>
      <w:marRight w:val="0"/>
      <w:marTop w:val="0"/>
      <w:marBottom w:val="0"/>
      <w:divBdr>
        <w:top w:val="none" w:sz="0" w:space="0" w:color="auto"/>
        <w:left w:val="none" w:sz="0" w:space="0" w:color="auto"/>
        <w:bottom w:val="none" w:sz="0" w:space="0" w:color="auto"/>
        <w:right w:val="none" w:sz="0" w:space="0" w:color="auto"/>
      </w:divBdr>
    </w:div>
    <w:div w:id="1675185691">
      <w:bodyDiv w:val="1"/>
      <w:marLeft w:val="0"/>
      <w:marRight w:val="0"/>
      <w:marTop w:val="0"/>
      <w:marBottom w:val="0"/>
      <w:divBdr>
        <w:top w:val="none" w:sz="0" w:space="0" w:color="auto"/>
        <w:left w:val="none" w:sz="0" w:space="0" w:color="auto"/>
        <w:bottom w:val="none" w:sz="0" w:space="0" w:color="auto"/>
        <w:right w:val="none" w:sz="0" w:space="0" w:color="auto"/>
      </w:divBdr>
    </w:div>
    <w:div w:id="1709525808">
      <w:bodyDiv w:val="1"/>
      <w:marLeft w:val="0"/>
      <w:marRight w:val="0"/>
      <w:marTop w:val="0"/>
      <w:marBottom w:val="0"/>
      <w:divBdr>
        <w:top w:val="none" w:sz="0" w:space="0" w:color="auto"/>
        <w:left w:val="none" w:sz="0" w:space="0" w:color="auto"/>
        <w:bottom w:val="none" w:sz="0" w:space="0" w:color="auto"/>
        <w:right w:val="none" w:sz="0" w:space="0" w:color="auto"/>
      </w:divBdr>
    </w:div>
    <w:div w:id="1745225276">
      <w:bodyDiv w:val="1"/>
      <w:marLeft w:val="0"/>
      <w:marRight w:val="0"/>
      <w:marTop w:val="0"/>
      <w:marBottom w:val="0"/>
      <w:divBdr>
        <w:top w:val="none" w:sz="0" w:space="0" w:color="auto"/>
        <w:left w:val="none" w:sz="0" w:space="0" w:color="auto"/>
        <w:bottom w:val="none" w:sz="0" w:space="0" w:color="auto"/>
        <w:right w:val="none" w:sz="0" w:space="0" w:color="auto"/>
      </w:divBdr>
    </w:div>
    <w:div w:id="1751852444">
      <w:bodyDiv w:val="1"/>
      <w:marLeft w:val="0"/>
      <w:marRight w:val="0"/>
      <w:marTop w:val="0"/>
      <w:marBottom w:val="0"/>
      <w:divBdr>
        <w:top w:val="none" w:sz="0" w:space="0" w:color="auto"/>
        <w:left w:val="none" w:sz="0" w:space="0" w:color="auto"/>
        <w:bottom w:val="none" w:sz="0" w:space="0" w:color="auto"/>
        <w:right w:val="none" w:sz="0" w:space="0" w:color="auto"/>
      </w:divBdr>
    </w:div>
    <w:div w:id="1758214149">
      <w:bodyDiv w:val="1"/>
      <w:marLeft w:val="0"/>
      <w:marRight w:val="0"/>
      <w:marTop w:val="0"/>
      <w:marBottom w:val="0"/>
      <w:divBdr>
        <w:top w:val="none" w:sz="0" w:space="0" w:color="auto"/>
        <w:left w:val="none" w:sz="0" w:space="0" w:color="auto"/>
        <w:bottom w:val="none" w:sz="0" w:space="0" w:color="auto"/>
        <w:right w:val="none" w:sz="0" w:space="0" w:color="auto"/>
      </w:divBdr>
    </w:div>
    <w:div w:id="1792895397">
      <w:bodyDiv w:val="1"/>
      <w:marLeft w:val="0"/>
      <w:marRight w:val="0"/>
      <w:marTop w:val="0"/>
      <w:marBottom w:val="0"/>
      <w:divBdr>
        <w:top w:val="none" w:sz="0" w:space="0" w:color="auto"/>
        <w:left w:val="none" w:sz="0" w:space="0" w:color="auto"/>
        <w:bottom w:val="none" w:sz="0" w:space="0" w:color="auto"/>
        <w:right w:val="none" w:sz="0" w:space="0" w:color="auto"/>
      </w:divBdr>
    </w:div>
    <w:div w:id="1794520734">
      <w:bodyDiv w:val="1"/>
      <w:marLeft w:val="0"/>
      <w:marRight w:val="0"/>
      <w:marTop w:val="0"/>
      <w:marBottom w:val="0"/>
      <w:divBdr>
        <w:top w:val="none" w:sz="0" w:space="0" w:color="auto"/>
        <w:left w:val="none" w:sz="0" w:space="0" w:color="auto"/>
        <w:bottom w:val="none" w:sz="0" w:space="0" w:color="auto"/>
        <w:right w:val="none" w:sz="0" w:space="0" w:color="auto"/>
      </w:divBdr>
    </w:div>
    <w:div w:id="1800411600">
      <w:bodyDiv w:val="1"/>
      <w:marLeft w:val="0"/>
      <w:marRight w:val="0"/>
      <w:marTop w:val="0"/>
      <w:marBottom w:val="0"/>
      <w:divBdr>
        <w:top w:val="none" w:sz="0" w:space="0" w:color="auto"/>
        <w:left w:val="none" w:sz="0" w:space="0" w:color="auto"/>
        <w:bottom w:val="none" w:sz="0" w:space="0" w:color="auto"/>
        <w:right w:val="none" w:sz="0" w:space="0" w:color="auto"/>
      </w:divBdr>
    </w:div>
    <w:div w:id="1817607371">
      <w:bodyDiv w:val="1"/>
      <w:marLeft w:val="0"/>
      <w:marRight w:val="0"/>
      <w:marTop w:val="0"/>
      <w:marBottom w:val="0"/>
      <w:divBdr>
        <w:top w:val="none" w:sz="0" w:space="0" w:color="auto"/>
        <w:left w:val="none" w:sz="0" w:space="0" w:color="auto"/>
        <w:bottom w:val="none" w:sz="0" w:space="0" w:color="auto"/>
        <w:right w:val="none" w:sz="0" w:space="0" w:color="auto"/>
      </w:divBdr>
    </w:div>
    <w:div w:id="1828588620">
      <w:bodyDiv w:val="1"/>
      <w:marLeft w:val="0"/>
      <w:marRight w:val="0"/>
      <w:marTop w:val="0"/>
      <w:marBottom w:val="0"/>
      <w:divBdr>
        <w:top w:val="none" w:sz="0" w:space="0" w:color="auto"/>
        <w:left w:val="none" w:sz="0" w:space="0" w:color="auto"/>
        <w:bottom w:val="none" w:sz="0" w:space="0" w:color="auto"/>
        <w:right w:val="none" w:sz="0" w:space="0" w:color="auto"/>
      </w:divBdr>
    </w:div>
    <w:div w:id="1834182441">
      <w:bodyDiv w:val="1"/>
      <w:marLeft w:val="0"/>
      <w:marRight w:val="0"/>
      <w:marTop w:val="0"/>
      <w:marBottom w:val="0"/>
      <w:divBdr>
        <w:top w:val="none" w:sz="0" w:space="0" w:color="auto"/>
        <w:left w:val="none" w:sz="0" w:space="0" w:color="auto"/>
        <w:bottom w:val="none" w:sz="0" w:space="0" w:color="auto"/>
        <w:right w:val="none" w:sz="0" w:space="0" w:color="auto"/>
      </w:divBdr>
    </w:div>
    <w:div w:id="1898469059">
      <w:bodyDiv w:val="1"/>
      <w:marLeft w:val="0"/>
      <w:marRight w:val="0"/>
      <w:marTop w:val="0"/>
      <w:marBottom w:val="0"/>
      <w:divBdr>
        <w:top w:val="none" w:sz="0" w:space="0" w:color="auto"/>
        <w:left w:val="none" w:sz="0" w:space="0" w:color="auto"/>
        <w:bottom w:val="none" w:sz="0" w:space="0" w:color="auto"/>
        <w:right w:val="none" w:sz="0" w:space="0" w:color="auto"/>
      </w:divBdr>
    </w:div>
    <w:div w:id="1903103090">
      <w:bodyDiv w:val="1"/>
      <w:marLeft w:val="0"/>
      <w:marRight w:val="0"/>
      <w:marTop w:val="0"/>
      <w:marBottom w:val="0"/>
      <w:divBdr>
        <w:top w:val="none" w:sz="0" w:space="0" w:color="auto"/>
        <w:left w:val="none" w:sz="0" w:space="0" w:color="auto"/>
        <w:bottom w:val="none" w:sz="0" w:space="0" w:color="auto"/>
        <w:right w:val="none" w:sz="0" w:space="0" w:color="auto"/>
      </w:divBdr>
    </w:div>
    <w:div w:id="1905873598">
      <w:bodyDiv w:val="1"/>
      <w:marLeft w:val="0"/>
      <w:marRight w:val="0"/>
      <w:marTop w:val="0"/>
      <w:marBottom w:val="0"/>
      <w:divBdr>
        <w:top w:val="none" w:sz="0" w:space="0" w:color="auto"/>
        <w:left w:val="none" w:sz="0" w:space="0" w:color="auto"/>
        <w:bottom w:val="none" w:sz="0" w:space="0" w:color="auto"/>
        <w:right w:val="none" w:sz="0" w:space="0" w:color="auto"/>
      </w:divBdr>
    </w:div>
    <w:div w:id="1915819432">
      <w:bodyDiv w:val="1"/>
      <w:marLeft w:val="0"/>
      <w:marRight w:val="0"/>
      <w:marTop w:val="0"/>
      <w:marBottom w:val="0"/>
      <w:divBdr>
        <w:top w:val="none" w:sz="0" w:space="0" w:color="auto"/>
        <w:left w:val="none" w:sz="0" w:space="0" w:color="auto"/>
        <w:bottom w:val="none" w:sz="0" w:space="0" w:color="auto"/>
        <w:right w:val="none" w:sz="0" w:space="0" w:color="auto"/>
      </w:divBdr>
    </w:div>
    <w:div w:id="1924530940">
      <w:bodyDiv w:val="1"/>
      <w:marLeft w:val="0"/>
      <w:marRight w:val="0"/>
      <w:marTop w:val="0"/>
      <w:marBottom w:val="0"/>
      <w:divBdr>
        <w:top w:val="none" w:sz="0" w:space="0" w:color="auto"/>
        <w:left w:val="none" w:sz="0" w:space="0" w:color="auto"/>
        <w:bottom w:val="none" w:sz="0" w:space="0" w:color="auto"/>
        <w:right w:val="none" w:sz="0" w:space="0" w:color="auto"/>
      </w:divBdr>
    </w:div>
    <w:div w:id="1955210890">
      <w:bodyDiv w:val="1"/>
      <w:marLeft w:val="0"/>
      <w:marRight w:val="0"/>
      <w:marTop w:val="0"/>
      <w:marBottom w:val="0"/>
      <w:divBdr>
        <w:top w:val="none" w:sz="0" w:space="0" w:color="auto"/>
        <w:left w:val="none" w:sz="0" w:space="0" w:color="auto"/>
        <w:bottom w:val="none" w:sz="0" w:space="0" w:color="auto"/>
        <w:right w:val="none" w:sz="0" w:space="0" w:color="auto"/>
      </w:divBdr>
    </w:div>
    <w:div w:id="1979873296">
      <w:bodyDiv w:val="1"/>
      <w:marLeft w:val="0"/>
      <w:marRight w:val="0"/>
      <w:marTop w:val="0"/>
      <w:marBottom w:val="0"/>
      <w:divBdr>
        <w:top w:val="none" w:sz="0" w:space="0" w:color="auto"/>
        <w:left w:val="none" w:sz="0" w:space="0" w:color="auto"/>
        <w:bottom w:val="none" w:sz="0" w:space="0" w:color="auto"/>
        <w:right w:val="none" w:sz="0" w:space="0" w:color="auto"/>
      </w:divBdr>
    </w:div>
    <w:div w:id="1984700313">
      <w:bodyDiv w:val="1"/>
      <w:marLeft w:val="0"/>
      <w:marRight w:val="0"/>
      <w:marTop w:val="0"/>
      <w:marBottom w:val="0"/>
      <w:divBdr>
        <w:top w:val="none" w:sz="0" w:space="0" w:color="auto"/>
        <w:left w:val="none" w:sz="0" w:space="0" w:color="auto"/>
        <w:bottom w:val="none" w:sz="0" w:space="0" w:color="auto"/>
        <w:right w:val="none" w:sz="0" w:space="0" w:color="auto"/>
      </w:divBdr>
    </w:div>
    <w:div w:id="2006397866">
      <w:bodyDiv w:val="1"/>
      <w:marLeft w:val="0"/>
      <w:marRight w:val="0"/>
      <w:marTop w:val="0"/>
      <w:marBottom w:val="0"/>
      <w:divBdr>
        <w:top w:val="none" w:sz="0" w:space="0" w:color="auto"/>
        <w:left w:val="none" w:sz="0" w:space="0" w:color="auto"/>
        <w:bottom w:val="none" w:sz="0" w:space="0" w:color="auto"/>
        <w:right w:val="none" w:sz="0" w:space="0" w:color="auto"/>
      </w:divBdr>
    </w:div>
    <w:div w:id="2024211160">
      <w:bodyDiv w:val="1"/>
      <w:marLeft w:val="0"/>
      <w:marRight w:val="0"/>
      <w:marTop w:val="0"/>
      <w:marBottom w:val="0"/>
      <w:divBdr>
        <w:top w:val="none" w:sz="0" w:space="0" w:color="auto"/>
        <w:left w:val="none" w:sz="0" w:space="0" w:color="auto"/>
        <w:bottom w:val="none" w:sz="0" w:space="0" w:color="auto"/>
        <w:right w:val="none" w:sz="0" w:space="0" w:color="auto"/>
      </w:divBdr>
    </w:div>
    <w:div w:id="2035812338">
      <w:bodyDiv w:val="1"/>
      <w:marLeft w:val="0"/>
      <w:marRight w:val="0"/>
      <w:marTop w:val="0"/>
      <w:marBottom w:val="0"/>
      <w:divBdr>
        <w:top w:val="none" w:sz="0" w:space="0" w:color="auto"/>
        <w:left w:val="none" w:sz="0" w:space="0" w:color="auto"/>
        <w:bottom w:val="none" w:sz="0" w:space="0" w:color="auto"/>
        <w:right w:val="none" w:sz="0" w:space="0" w:color="auto"/>
      </w:divBdr>
    </w:div>
    <w:div w:id="2044404889">
      <w:bodyDiv w:val="1"/>
      <w:marLeft w:val="0"/>
      <w:marRight w:val="0"/>
      <w:marTop w:val="0"/>
      <w:marBottom w:val="0"/>
      <w:divBdr>
        <w:top w:val="none" w:sz="0" w:space="0" w:color="auto"/>
        <w:left w:val="none" w:sz="0" w:space="0" w:color="auto"/>
        <w:bottom w:val="none" w:sz="0" w:space="0" w:color="auto"/>
        <w:right w:val="none" w:sz="0" w:space="0" w:color="auto"/>
      </w:divBdr>
    </w:div>
    <w:div w:id="2060930532">
      <w:bodyDiv w:val="1"/>
      <w:marLeft w:val="0"/>
      <w:marRight w:val="0"/>
      <w:marTop w:val="0"/>
      <w:marBottom w:val="0"/>
      <w:divBdr>
        <w:top w:val="none" w:sz="0" w:space="0" w:color="auto"/>
        <w:left w:val="none" w:sz="0" w:space="0" w:color="auto"/>
        <w:bottom w:val="none" w:sz="0" w:space="0" w:color="auto"/>
        <w:right w:val="none" w:sz="0" w:space="0" w:color="auto"/>
      </w:divBdr>
    </w:div>
    <w:div w:id="2067025510">
      <w:bodyDiv w:val="1"/>
      <w:marLeft w:val="0"/>
      <w:marRight w:val="0"/>
      <w:marTop w:val="0"/>
      <w:marBottom w:val="0"/>
      <w:divBdr>
        <w:top w:val="none" w:sz="0" w:space="0" w:color="auto"/>
        <w:left w:val="none" w:sz="0" w:space="0" w:color="auto"/>
        <w:bottom w:val="none" w:sz="0" w:space="0" w:color="auto"/>
        <w:right w:val="none" w:sz="0" w:space="0" w:color="auto"/>
      </w:divBdr>
    </w:div>
    <w:div w:id="2119062167">
      <w:bodyDiv w:val="1"/>
      <w:marLeft w:val="0"/>
      <w:marRight w:val="0"/>
      <w:marTop w:val="0"/>
      <w:marBottom w:val="0"/>
      <w:divBdr>
        <w:top w:val="none" w:sz="0" w:space="0" w:color="auto"/>
        <w:left w:val="none" w:sz="0" w:space="0" w:color="auto"/>
        <w:bottom w:val="none" w:sz="0" w:space="0" w:color="auto"/>
        <w:right w:val="none" w:sz="0" w:space="0" w:color="auto"/>
      </w:divBdr>
    </w:div>
    <w:div w:id="2120832805">
      <w:bodyDiv w:val="1"/>
      <w:marLeft w:val="0"/>
      <w:marRight w:val="0"/>
      <w:marTop w:val="0"/>
      <w:marBottom w:val="0"/>
      <w:divBdr>
        <w:top w:val="none" w:sz="0" w:space="0" w:color="auto"/>
        <w:left w:val="none" w:sz="0" w:space="0" w:color="auto"/>
        <w:bottom w:val="none" w:sz="0" w:space="0" w:color="auto"/>
        <w:right w:val="none" w:sz="0" w:space="0" w:color="auto"/>
      </w:divBdr>
    </w:div>
    <w:div w:id="2123760605">
      <w:bodyDiv w:val="1"/>
      <w:marLeft w:val="0"/>
      <w:marRight w:val="0"/>
      <w:marTop w:val="0"/>
      <w:marBottom w:val="0"/>
      <w:divBdr>
        <w:top w:val="none" w:sz="0" w:space="0" w:color="auto"/>
        <w:left w:val="none" w:sz="0" w:space="0" w:color="auto"/>
        <w:bottom w:val="none" w:sz="0" w:space="0" w:color="auto"/>
        <w:right w:val="none" w:sz="0" w:space="0" w:color="auto"/>
      </w:divBdr>
    </w:div>
    <w:div w:id="21303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5AB6-76B1-4AD2-9BAB-76D149E0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10159</Words>
  <Characters>11176</Characters>
  <Application>Microsoft Office Word</Application>
  <DocSecurity>0</DocSecurity>
  <Lines>859</Lines>
  <Paragraphs>927</Paragraphs>
  <ScaleCrop>false</ScaleCrop>
  <Company>YJT</Company>
  <LinksUpToDate>false</LinksUpToDate>
  <CharactersWithSpaces>20408</CharactersWithSpaces>
  <SharedDoc>false</SharedDoc>
  <HLinks>
    <vt:vector size="60" baseType="variant">
      <vt:variant>
        <vt:i4>1507389</vt:i4>
      </vt:variant>
      <vt:variant>
        <vt:i4>56</vt:i4>
      </vt:variant>
      <vt:variant>
        <vt:i4>0</vt:i4>
      </vt:variant>
      <vt:variant>
        <vt:i4>5</vt:i4>
      </vt:variant>
      <vt:variant>
        <vt:lpwstr/>
      </vt:variant>
      <vt:variant>
        <vt:lpwstr>_Toc420507901</vt:lpwstr>
      </vt:variant>
      <vt:variant>
        <vt:i4>1507389</vt:i4>
      </vt:variant>
      <vt:variant>
        <vt:i4>50</vt:i4>
      </vt:variant>
      <vt:variant>
        <vt:i4>0</vt:i4>
      </vt:variant>
      <vt:variant>
        <vt:i4>5</vt:i4>
      </vt:variant>
      <vt:variant>
        <vt:lpwstr/>
      </vt:variant>
      <vt:variant>
        <vt:lpwstr>_Toc420507900</vt:lpwstr>
      </vt:variant>
      <vt:variant>
        <vt:i4>1966140</vt:i4>
      </vt:variant>
      <vt:variant>
        <vt:i4>44</vt:i4>
      </vt:variant>
      <vt:variant>
        <vt:i4>0</vt:i4>
      </vt:variant>
      <vt:variant>
        <vt:i4>5</vt:i4>
      </vt:variant>
      <vt:variant>
        <vt:lpwstr/>
      </vt:variant>
      <vt:variant>
        <vt:lpwstr>_Toc420507899</vt:lpwstr>
      </vt:variant>
      <vt:variant>
        <vt:i4>1966140</vt:i4>
      </vt:variant>
      <vt:variant>
        <vt:i4>38</vt:i4>
      </vt:variant>
      <vt:variant>
        <vt:i4>0</vt:i4>
      </vt:variant>
      <vt:variant>
        <vt:i4>5</vt:i4>
      </vt:variant>
      <vt:variant>
        <vt:lpwstr/>
      </vt:variant>
      <vt:variant>
        <vt:lpwstr>_Toc420507898</vt:lpwstr>
      </vt:variant>
      <vt:variant>
        <vt:i4>1966140</vt:i4>
      </vt:variant>
      <vt:variant>
        <vt:i4>32</vt:i4>
      </vt:variant>
      <vt:variant>
        <vt:i4>0</vt:i4>
      </vt:variant>
      <vt:variant>
        <vt:i4>5</vt:i4>
      </vt:variant>
      <vt:variant>
        <vt:lpwstr/>
      </vt:variant>
      <vt:variant>
        <vt:lpwstr>_Toc420507897</vt:lpwstr>
      </vt:variant>
      <vt:variant>
        <vt:i4>1966140</vt:i4>
      </vt:variant>
      <vt:variant>
        <vt:i4>26</vt:i4>
      </vt:variant>
      <vt:variant>
        <vt:i4>0</vt:i4>
      </vt:variant>
      <vt:variant>
        <vt:i4>5</vt:i4>
      </vt:variant>
      <vt:variant>
        <vt:lpwstr/>
      </vt:variant>
      <vt:variant>
        <vt:lpwstr>_Toc420507896</vt:lpwstr>
      </vt:variant>
      <vt:variant>
        <vt:i4>1966140</vt:i4>
      </vt:variant>
      <vt:variant>
        <vt:i4>20</vt:i4>
      </vt:variant>
      <vt:variant>
        <vt:i4>0</vt:i4>
      </vt:variant>
      <vt:variant>
        <vt:i4>5</vt:i4>
      </vt:variant>
      <vt:variant>
        <vt:lpwstr/>
      </vt:variant>
      <vt:variant>
        <vt:lpwstr>_Toc420507895</vt:lpwstr>
      </vt:variant>
      <vt:variant>
        <vt:i4>1966140</vt:i4>
      </vt:variant>
      <vt:variant>
        <vt:i4>14</vt:i4>
      </vt:variant>
      <vt:variant>
        <vt:i4>0</vt:i4>
      </vt:variant>
      <vt:variant>
        <vt:i4>5</vt:i4>
      </vt:variant>
      <vt:variant>
        <vt:lpwstr/>
      </vt:variant>
      <vt:variant>
        <vt:lpwstr>_Toc420507894</vt:lpwstr>
      </vt:variant>
      <vt:variant>
        <vt:i4>1966140</vt:i4>
      </vt:variant>
      <vt:variant>
        <vt:i4>8</vt:i4>
      </vt:variant>
      <vt:variant>
        <vt:i4>0</vt:i4>
      </vt:variant>
      <vt:variant>
        <vt:i4>5</vt:i4>
      </vt:variant>
      <vt:variant>
        <vt:lpwstr/>
      </vt:variant>
      <vt:variant>
        <vt:lpwstr>_Toc420507893</vt:lpwstr>
      </vt:variant>
      <vt:variant>
        <vt:i4>1966140</vt:i4>
      </vt:variant>
      <vt:variant>
        <vt:i4>2</vt:i4>
      </vt:variant>
      <vt:variant>
        <vt:i4>0</vt:i4>
      </vt:variant>
      <vt:variant>
        <vt:i4>5</vt:i4>
      </vt:variant>
      <vt:variant>
        <vt:lpwstr/>
      </vt:variant>
      <vt:variant>
        <vt:lpwstr>_Toc420507892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总  则</dc:title>
  <dc:creator>微软用户</dc:creator>
  <cp:lastModifiedBy>周为</cp:lastModifiedBy>
  <cp:revision>9</cp:revision>
  <cp:lastPrinted>2015-11-25T02:28:00Z</cp:lastPrinted>
  <dcterms:created xsi:type="dcterms:W3CDTF">2015-12-02T07:27:00Z</dcterms:created>
  <dcterms:modified xsi:type="dcterms:W3CDTF">2016-01-12T02:46:00Z</dcterms:modified>
</cp:coreProperties>
</file>