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DA" w:rsidRPr="004B19AA" w:rsidRDefault="001960DA" w:rsidP="004B19AA">
      <w:pPr>
        <w:autoSpaceDE w:val="0"/>
        <w:autoSpaceDN w:val="0"/>
        <w:adjustRightInd w:val="0"/>
        <w:rPr>
          <w:rFonts w:ascii="黑体" w:eastAsia="黑体" w:cs="黑体"/>
          <w:kern w:val="0"/>
          <w:sz w:val="24"/>
          <w:szCs w:val="24"/>
        </w:rPr>
      </w:pPr>
      <w:r w:rsidRPr="004B19AA">
        <w:rPr>
          <w:rFonts w:ascii="黑体" w:eastAsia="黑体" w:cs="黑体" w:hint="eastAsia"/>
          <w:kern w:val="0"/>
          <w:sz w:val="24"/>
          <w:szCs w:val="24"/>
        </w:rPr>
        <w:t>北京市</w:t>
      </w:r>
      <w:r w:rsidR="001D1AF1" w:rsidRPr="004B19AA">
        <w:rPr>
          <w:rFonts w:ascii="黑体" w:eastAsia="黑体" w:cs="黑体" w:hint="eastAsia"/>
          <w:kern w:val="0"/>
          <w:sz w:val="24"/>
          <w:szCs w:val="24"/>
        </w:rPr>
        <w:t>交通</w:t>
      </w:r>
      <w:r w:rsidRPr="004B19AA">
        <w:rPr>
          <w:rFonts w:ascii="黑体" w:eastAsia="黑体" w:cs="黑体" w:hint="eastAsia"/>
          <w:kern w:val="0"/>
          <w:sz w:val="24"/>
          <w:szCs w:val="24"/>
        </w:rPr>
        <w:t>行业</w:t>
      </w:r>
      <w:r w:rsidR="004B19AA" w:rsidRPr="004B19AA">
        <w:rPr>
          <w:rFonts w:ascii="黑体" w:eastAsia="黑体" w:cs="黑体" w:hint="eastAsia"/>
          <w:kern w:val="0"/>
          <w:sz w:val="24"/>
          <w:szCs w:val="24"/>
        </w:rPr>
        <w:t>建设养护工程系列</w:t>
      </w:r>
      <w:r w:rsidRPr="004B19AA">
        <w:rPr>
          <w:rFonts w:ascii="黑体" w:eastAsia="黑体" w:cs="黑体" w:hint="eastAsia"/>
          <w:kern w:val="0"/>
          <w:sz w:val="24"/>
          <w:szCs w:val="24"/>
        </w:rPr>
        <w:t>定额</w:t>
      </w:r>
      <w:r w:rsidR="004B19AA" w:rsidRPr="004B19AA">
        <w:rPr>
          <w:rFonts w:ascii="黑体" w:eastAsia="黑体" w:cs="黑体" w:hint="eastAsia"/>
          <w:kern w:val="0"/>
          <w:sz w:val="24"/>
          <w:szCs w:val="24"/>
        </w:rPr>
        <w:t xml:space="preserve"> </w:t>
      </w:r>
      <w:r w:rsidR="004B19AA">
        <w:rPr>
          <w:rFonts w:ascii="黑体" w:eastAsia="黑体" w:cs="黑体" w:hint="eastAsia"/>
          <w:kern w:val="0"/>
          <w:sz w:val="24"/>
          <w:szCs w:val="24"/>
        </w:rPr>
        <w:t xml:space="preserve">              </w:t>
      </w:r>
      <w:r w:rsidR="004B19AA" w:rsidRPr="005077D9">
        <w:rPr>
          <w:rFonts w:ascii="黑体" w:eastAsia="黑体" w:hint="eastAsia"/>
          <w:kern w:val="0"/>
          <w:sz w:val="24"/>
          <w:szCs w:val="28"/>
        </w:rPr>
        <w:t>JLZJ-J</w:t>
      </w:r>
      <w:r w:rsidR="004B19AA">
        <w:rPr>
          <w:rFonts w:ascii="黑体" w:eastAsia="黑体" w:hint="eastAsia"/>
          <w:kern w:val="0"/>
          <w:sz w:val="24"/>
          <w:szCs w:val="28"/>
        </w:rPr>
        <w:t>/Y-GL-0</w:t>
      </w:r>
      <w:r w:rsidR="004B19AA" w:rsidRPr="005077D9">
        <w:rPr>
          <w:rFonts w:ascii="黑体" w:eastAsia="黑体" w:hint="eastAsia"/>
          <w:kern w:val="0"/>
          <w:sz w:val="24"/>
          <w:szCs w:val="28"/>
        </w:rPr>
        <w:t>01-2018</w:t>
      </w:r>
    </w:p>
    <w:p w:rsidR="001960DA" w:rsidRDefault="00E42FF9" w:rsidP="001960DA">
      <w:pPr>
        <w:autoSpaceDE w:val="0"/>
        <w:autoSpaceDN w:val="0"/>
        <w:adjustRightInd w:val="0"/>
        <w:jc w:val="center"/>
        <w:rPr>
          <w:rFonts w:ascii="黑体" w:eastAsia="黑体" w:cs="黑体"/>
          <w:kern w:val="0"/>
          <w:sz w:val="48"/>
          <w:szCs w:val="48"/>
        </w:rPr>
      </w:pPr>
      <w:r w:rsidRPr="00E42FF9">
        <w:rPr>
          <w:rFonts w:ascii="黑体" w:eastAsia="黑体" w:hAnsi="宋体"/>
          <w:noProof/>
          <w:color w:val="000000" w:themeColor="text1"/>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11.25pt;margin-top:2.85pt;width:441pt;height:0;z-index:251661312" o:connectortype="straight" strokeweight="1.5pt"/>
        </w:pict>
      </w:r>
    </w:p>
    <w:p w:rsidR="001960DA" w:rsidRPr="00C81919" w:rsidRDefault="001960DA" w:rsidP="001960DA">
      <w:pPr>
        <w:autoSpaceDE w:val="0"/>
        <w:autoSpaceDN w:val="0"/>
        <w:adjustRightInd w:val="0"/>
        <w:jc w:val="center"/>
        <w:rPr>
          <w:rFonts w:ascii="黑体" w:eastAsia="黑体" w:cs="黑体"/>
          <w:kern w:val="0"/>
          <w:sz w:val="48"/>
          <w:szCs w:val="48"/>
        </w:rPr>
      </w:pPr>
    </w:p>
    <w:p w:rsidR="001960DA" w:rsidRPr="00650295" w:rsidRDefault="001960DA" w:rsidP="001960DA">
      <w:pPr>
        <w:pStyle w:val="a5"/>
        <w:spacing w:after="0"/>
        <w:jc w:val="center"/>
        <w:rPr>
          <w:rFonts w:ascii="Times New Roman" w:eastAsia="黑体" w:hAnsi="Times New Roman"/>
          <w:b/>
          <w:bCs/>
          <w:sz w:val="44"/>
          <w:szCs w:val="44"/>
        </w:rPr>
      </w:pPr>
    </w:p>
    <w:p w:rsidR="004B19AA" w:rsidRDefault="004B19AA" w:rsidP="00D63D36">
      <w:pPr>
        <w:pStyle w:val="a5"/>
        <w:spacing w:after="0"/>
        <w:jc w:val="center"/>
        <w:rPr>
          <w:rFonts w:ascii="黑体" w:eastAsia="黑体" w:cs="黑体"/>
          <w:b/>
          <w:kern w:val="0"/>
          <w:sz w:val="44"/>
          <w:szCs w:val="44"/>
        </w:rPr>
      </w:pPr>
      <w:r w:rsidRPr="004B19AA">
        <w:rPr>
          <w:rFonts w:ascii="黑体" w:eastAsia="黑体" w:cs="黑体" w:hint="eastAsia"/>
          <w:b/>
          <w:kern w:val="0"/>
          <w:sz w:val="44"/>
          <w:szCs w:val="44"/>
        </w:rPr>
        <w:t>北京市</w:t>
      </w:r>
      <w:r>
        <w:rPr>
          <w:rFonts w:ascii="黑体" w:eastAsia="黑体" w:cs="黑体" w:hint="eastAsia"/>
          <w:b/>
          <w:kern w:val="0"/>
          <w:sz w:val="44"/>
          <w:szCs w:val="44"/>
        </w:rPr>
        <w:t>公</w:t>
      </w:r>
      <w:r w:rsidRPr="004B19AA">
        <w:rPr>
          <w:rFonts w:ascii="黑体" w:eastAsia="黑体" w:cs="黑体" w:hint="eastAsia"/>
          <w:b/>
          <w:kern w:val="0"/>
          <w:sz w:val="44"/>
          <w:szCs w:val="44"/>
        </w:rPr>
        <w:t>路工程生产辅助材料</w:t>
      </w:r>
    </w:p>
    <w:p w:rsidR="00D63D36" w:rsidRPr="00703B56" w:rsidRDefault="004B19AA" w:rsidP="00D63D36">
      <w:pPr>
        <w:pStyle w:val="a5"/>
        <w:spacing w:after="0"/>
        <w:jc w:val="center"/>
        <w:rPr>
          <w:rFonts w:ascii="黑体" w:eastAsia="黑体" w:cs="黑体"/>
          <w:b/>
          <w:kern w:val="0"/>
          <w:sz w:val="44"/>
          <w:szCs w:val="44"/>
        </w:rPr>
      </w:pPr>
      <w:r w:rsidRPr="004B19AA">
        <w:rPr>
          <w:rFonts w:ascii="黑体" w:eastAsia="黑体" w:cs="黑体" w:hint="eastAsia"/>
          <w:b/>
          <w:kern w:val="0"/>
          <w:sz w:val="44"/>
          <w:szCs w:val="44"/>
        </w:rPr>
        <w:t>周转及摊销定额</w:t>
      </w:r>
    </w:p>
    <w:p w:rsidR="001960DA" w:rsidRPr="00D81A2E" w:rsidRDefault="00D63D36" w:rsidP="00D63D36">
      <w:pPr>
        <w:autoSpaceDE w:val="0"/>
        <w:autoSpaceDN w:val="0"/>
        <w:adjustRightInd w:val="0"/>
        <w:jc w:val="center"/>
        <w:rPr>
          <w:rFonts w:asciiTheme="minorEastAsia" w:eastAsiaTheme="minorEastAsia" w:hAnsiTheme="minorEastAsia" w:cs="黑体"/>
          <w:b/>
          <w:kern w:val="0"/>
          <w:sz w:val="36"/>
          <w:szCs w:val="36"/>
        </w:rPr>
      </w:pPr>
      <w:r w:rsidRPr="00D81A2E">
        <w:rPr>
          <w:rFonts w:asciiTheme="minorEastAsia" w:eastAsiaTheme="minorEastAsia" w:hAnsiTheme="minorEastAsia" w:cs="黑体" w:hint="eastAsia"/>
          <w:b/>
          <w:kern w:val="0"/>
          <w:sz w:val="36"/>
          <w:szCs w:val="36"/>
        </w:rPr>
        <w:t>（</w:t>
      </w:r>
      <w:r w:rsidR="00174EC9">
        <w:rPr>
          <w:rFonts w:asciiTheme="minorEastAsia" w:eastAsiaTheme="minorEastAsia" w:hAnsiTheme="minorEastAsia" w:cs="黑体" w:hint="eastAsia"/>
          <w:b/>
          <w:kern w:val="0"/>
          <w:sz w:val="36"/>
          <w:szCs w:val="36"/>
        </w:rPr>
        <w:t>试行</w:t>
      </w:r>
      <w:r w:rsidRPr="00D81A2E">
        <w:rPr>
          <w:rFonts w:asciiTheme="minorEastAsia" w:eastAsiaTheme="minorEastAsia" w:hAnsiTheme="minorEastAsia" w:cs="黑体" w:hint="eastAsia"/>
          <w:b/>
          <w:kern w:val="0"/>
          <w:sz w:val="36"/>
          <w:szCs w:val="36"/>
        </w:rPr>
        <w:t>）</w:t>
      </w:r>
    </w:p>
    <w:p w:rsidR="001960DA" w:rsidRPr="00D81A2E" w:rsidRDefault="001960DA" w:rsidP="001960DA">
      <w:pPr>
        <w:autoSpaceDE w:val="0"/>
        <w:autoSpaceDN w:val="0"/>
        <w:adjustRightInd w:val="0"/>
        <w:jc w:val="center"/>
        <w:rPr>
          <w:rFonts w:ascii="黑体" w:eastAsia="黑体" w:cs="黑体"/>
          <w:kern w:val="0"/>
          <w:sz w:val="48"/>
          <w:szCs w:val="48"/>
        </w:rPr>
      </w:pPr>
    </w:p>
    <w:p w:rsidR="001960DA" w:rsidRPr="00D81A2E" w:rsidRDefault="001960DA" w:rsidP="001960DA">
      <w:pPr>
        <w:autoSpaceDE w:val="0"/>
        <w:autoSpaceDN w:val="0"/>
        <w:adjustRightInd w:val="0"/>
        <w:jc w:val="center"/>
        <w:rPr>
          <w:rFonts w:ascii="黑体" w:eastAsia="黑体" w:cs="黑体"/>
          <w:kern w:val="0"/>
          <w:sz w:val="48"/>
          <w:szCs w:val="48"/>
        </w:rPr>
      </w:pPr>
    </w:p>
    <w:p w:rsidR="001960DA" w:rsidRPr="00D81A2E" w:rsidRDefault="001960DA" w:rsidP="001960DA">
      <w:pPr>
        <w:autoSpaceDE w:val="0"/>
        <w:autoSpaceDN w:val="0"/>
        <w:adjustRightInd w:val="0"/>
        <w:jc w:val="center"/>
        <w:rPr>
          <w:rFonts w:ascii="黑体" w:eastAsia="黑体" w:cs="黑体"/>
          <w:kern w:val="0"/>
          <w:sz w:val="48"/>
          <w:szCs w:val="48"/>
        </w:rPr>
      </w:pPr>
    </w:p>
    <w:p w:rsidR="001960DA" w:rsidRPr="00D81A2E" w:rsidRDefault="001960DA" w:rsidP="001960DA">
      <w:pPr>
        <w:autoSpaceDE w:val="0"/>
        <w:autoSpaceDN w:val="0"/>
        <w:adjustRightInd w:val="0"/>
        <w:jc w:val="center"/>
        <w:rPr>
          <w:rFonts w:ascii="黑体" w:eastAsia="黑体" w:cs="黑体"/>
          <w:kern w:val="0"/>
          <w:sz w:val="48"/>
          <w:szCs w:val="48"/>
        </w:rPr>
      </w:pPr>
    </w:p>
    <w:p w:rsidR="001960DA" w:rsidRPr="00DC00C0" w:rsidRDefault="001960DA" w:rsidP="001960DA">
      <w:pPr>
        <w:autoSpaceDE w:val="0"/>
        <w:autoSpaceDN w:val="0"/>
        <w:adjustRightInd w:val="0"/>
        <w:jc w:val="center"/>
        <w:rPr>
          <w:rFonts w:ascii="黑体" w:eastAsia="黑体" w:cs="黑体"/>
          <w:kern w:val="0"/>
          <w:sz w:val="48"/>
          <w:szCs w:val="48"/>
        </w:rPr>
      </w:pPr>
    </w:p>
    <w:p w:rsidR="001960DA" w:rsidRPr="00D81A2E" w:rsidRDefault="001960DA" w:rsidP="001960DA">
      <w:pPr>
        <w:autoSpaceDE w:val="0"/>
        <w:autoSpaceDN w:val="0"/>
        <w:adjustRightInd w:val="0"/>
        <w:jc w:val="center"/>
        <w:rPr>
          <w:rFonts w:ascii="黑体" w:eastAsia="黑体" w:cs="黑体"/>
          <w:kern w:val="0"/>
          <w:sz w:val="48"/>
          <w:szCs w:val="48"/>
        </w:rPr>
      </w:pPr>
    </w:p>
    <w:p w:rsidR="001960DA" w:rsidRPr="00D81A2E" w:rsidRDefault="001960DA" w:rsidP="001960DA">
      <w:pPr>
        <w:autoSpaceDE w:val="0"/>
        <w:autoSpaceDN w:val="0"/>
        <w:adjustRightInd w:val="0"/>
        <w:jc w:val="center"/>
        <w:rPr>
          <w:rFonts w:ascii="黑体" w:eastAsia="黑体" w:cs="黑体"/>
          <w:kern w:val="0"/>
          <w:sz w:val="48"/>
          <w:szCs w:val="48"/>
        </w:rPr>
      </w:pPr>
    </w:p>
    <w:p w:rsidR="001960DA" w:rsidRPr="00D81A2E" w:rsidRDefault="001960DA" w:rsidP="001960DA">
      <w:pPr>
        <w:autoSpaceDE w:val="0"/>
        <w:autoSpaceDN w:val="0"/>
        <w:adjustRightInd w:val="0"/>
        <w:jc w:val="center"/>
        <w:rPr>
          <w:rFonts w:ascii="黑体" w:eastAsia="黑体" w:cs="黑体"/>
          <w:kern w:val="0"/>
          <w:sz w:val="48"/>
          <w:szCs w:val="48"/>
        </w:rPr>
      </w:pPr>
    </w:p>
    <w:p w:rsidR="001960DA" w:rsidRPr="00D81A2E" w:rsidRDefault="001960DA" w:rsidP="001960DA">
      <w:pPr>
        <w:autoSpaceDE w:val="0"/>
        <w:autoSpaceDN w:val="0"/>
        <w:adjustRightInd w:val="0"/>
        <w:jc w:val="center"/>
        <w:rPr>
          <w:rFonts w:ascii="黑体" w:eastAsia="黑体" w:cs="黑体"/>
          <w:kern w:val="0"/>
          <w:sz w:val="48"/>
          <w:szCs w:val="48"/>
        </w:rPr>
      </w:pPr>
    </w:p>
    <w:p w:rsidR="001960DA" w:rsidRDefault="001960DA" w:rsidP="00245A71">
      <w:pPr>
        <w:adjustRightInd w:val="0"/>
        <w:snapToGrid w:val="0"/>
        <w:spacing w:beforeLines="20" w:afterLines="50" w:line="380" w:lineRule="exact"/>
        <w:jc w:val="center"/>
        <w:rPr>
          <w:rFonts w:ascii="黑体" w:eastAsia="黑体" w:hAnsi="宋体"/>
          <w:color w:val="000000" w:themeColor="text1"/>
          <w:sz w:val="32"/>
          <w:szCs w:val="32"/>
        </w:rPr>
      </w:pPr>
    </w:p>
    <w:p w:rsidR="001960DA" w:rsidRDefault="001960DA" w:rsidP="00245A71">
      <w:pPr>
        <w:adjustRightInd w:val="0"/>
        <w:snapToGrid w:val="0"/>
        <w:spacing w:beforeLines="20" w:afterLines="50" w:line="380" w:lineRule="exact"/>
        <w:jc w:val="center"/>
        <w:rPr>
          <w:rFonts w:ascii="黑体" w:eastAsia="黑体" w:hAnsi="宋体"/>
          <w:color w:val="000000" w:themeColor="text1"/>
          <w:sz w:val="32"/>
          <w:szCs w:val="32"/>
        </w:rPr>
      </w:pPr>
    </w:p>
    <w:p w:rsidR="001960DA" w:rsidRDefault="001960DA" w:rsidP="00245A71">
      <w:pPr>
        <w:adjustRightInd w:val="0"/>
        <w:snapToGrid w:val="0"/>
        <w:spacing w:beforeLines="20" w:afterLines="50" w:line="380" w:lineRule="exact"/>
        <w:jc w:val="center"/>
        <w:rPr>
          <w:rFonts w:ascii="黑体" w:eastAsia="黑体" w:hAnsi="宋体"/>
          <w:color w:val="000000" w:themeColor="text1"/>
          <w:sz w:val="32"/>
          <w:szCs w:val="32"/>
        </w:rPr>
      </w:pPr>
    </w:p>
    <w:p w:rsidR="001960DA" w:rsidRDefault="001960DA" w:rsidP="00245A71">
      <w:pPr>
        <w:adjustRightInd w:val="0"/>
        <w:snapToGrid w:val="0"/>
        <w:spacing w:beforeLines="20" w:afterLines="50" w:line="380" w:lineRule="exact"/>
        <w:jc w:val="center"/>
        <w:rPr>
          <w:rFonts w:ascii="黑体" w:eastAsia="黑体" w:hAnsi="宋体"/>
          <w:color w:val="000000" w:themeColor="text1"/>
          <w:sz w:val="32"/>
          <w:szCs w:val="32"/>
        </w:rPr>
      </w:pPr>
    </w:p>
    <w:p w:rsidR="0006183E" w:rsidRDefault="0006183E" w:rsidP="00245A71">
      <w:pPr>
        <w:adjustRightInd w:val="0"/>
        <w:snapToGrid w:val="0"/>
        <w:spacing w:beforeLines="20" w:afterLines="50" w:line="380" w:lineRule="exact"/>
        <w:rPr>
          <w:rFonts w:ascii="黑体" w:eastAsia="黑体" w:hAnsi="宋体"/>
          <w:color w:val="000000" w:themeColor="text1"/>
          <w:sz w:val="32"/>
          <w:szCs w:val="32"/>
        </w:rPr>
      </w:pPr>
    </w:p>
    <w:p w:rsidR="001960DA" w:rsidRPr="00D81A2E" w:rsidRDefault="00E42FF9" w:rsidP="00245A71">
      <w:pPr>
        <w:adjustRightInd w:val="0"/>
        <w:snapToGrid w:val="0"/>
        <w:spacing w:beforeLines="20" w:afterLines="50" w:line="360" w:lineRule="auto"/>
        <w:rPr>
          <w:rFonts w:ascii="黑体" w:eastAsia="黑体" w:hAnsi="宋体"/>
          <w:color w:val="000000" w:themeColor="text1"/>
          <w:sz w:val="32"/>
          <w:szCs w:val="32"/>
        </w:rPr>
      </w:pPr>
      <w:r>
        <w:rPr>
          <w:rFonts w:ascii="黑体" w:eastAsia="黑体" w:hAnsi="宋体"/>
          <w:noProof/>
          <w:color w:val="000000" w:themeColor="text1"/>
          <w:sz w:val="32"/>
          <w:szCs w:val="32"/>
        </w:rPr>
        <w:pict>
          <v:shape id="_x0000_s1026" type="#_x0000_t32" style="position:absolute;left:0;text-align:left;margin-left:-11.25pt;margin-top:25.35pt;width:441pt;height:0;z-index:251660288" o:connectortype="straight" strokeweight="3pt"/>
        </w:pict>
      </w:r>
      <w:r w:rsidR="001960DA" w:rsidRPr="00ED64E7">
        <w:rPr>
          <w:rFonts w:ascii="黑体" w:eastAsia="黑体" w:hAnsi="宋体" w:hint="eastAsia"/>
          <w:color w:val="000000" w:themeColor="text1"/>
          <w:sz w:val="32"/>
          <w:szCs w:val="32"/>
        </w:rPr>
        <w:t>201</w:t>
      </w:r>
      <w:r w:rsidR="00745606">
        <w:rPr>
          <w:rFonts w:ascii="黑体" w:eastAsia="黑体" w:hAnsi="宋体" w:hint="eastAsia"/>
          <w:color w:val="000000" w:themeColor="text1"/>
          <w:sz w:val="32"/>
          <w:szCs w:val="32"/>
        </w:rPr>
        <w:t>8</w:t>
      </w:r>
      <w:r w:rsidR="001960DA" w:rsidRPr="00ED64E7">
        <w:rPr>
          <w:rFonts w:ascii="黑体" w:eastAsia="黑体" w:hAnsi="宋体" w:hint="eastAsia"/>
          <w:color w:val="000000" w:themeColor="text1"/>
          <w:sz w:val="32"/>
          <w:szCs w:val="32"/>
        </w:rPr>
        <w:t>-</w:t>
      </w:r>
      <w:r w:rsidR="000D5D2B">
        <w:rPr>
          <w:rFonts w:ascii="黑体" w:eastAsia="黑体" w:hAnsi="宋体" w:hint="eastAsia"/>
          <w:color w:val="000000" w:themeColor="text1"/>
          <w:sz w:val="32"/>
          <w:szCs w:val="32"/>
        </w:rPr>
        <w:t>11</w:t>
      </w:r>
      <w:r w:rsidR="001960DA" w:rsidRPr="00ED64E7">
        <w:rPr>
          <w:rFonts w:ascii="黑体" w:eastAsia="黑体" w:hAnsi="宋体" w:hint="eastAsia"/>
          <w:color w:val="000000" w:themeColor="text1"/>
          <w:sz w:val="32"/>
          <w:szCs w:val="32"/>
        </w:rPr>
        <w:t>-</w:t>
      </w:r>
      <w:r w:rsidR="00E11E61">
        <w:rPr>
          <w:rFonts w:ascii="黑体" w:eastAsia="黑体" w:hAnsi="宋体" w:hint="eastAsia"/>
          <w:color w:val="000000" w:themeColor="text1"/>
          <w:sz w:val="32"/>
          <w:szCs w:val="32"/>
        </w:rPr>
        <w:t>22</w:t>
      </w:r>
      <w:r w:rsidR="001960DA" w:rsidRPr="00ED64E7">
        <w:rPr>
          <w:rFonts w:ascii="黑体" w:eastAsia="黑体" w:hAnsi="宋体" w:hint="eastAsia"/>
          <w:color w:val="000000" w:themeColor="text1"/>
          <w:sz w:val="32"/>
          <w:szCs w:val="32"/>
        </w:rPr>
        <w:t>发布</w:t>
      </w:r>
      <w:r w:rsidR="004B19AA">
        <w:rPr>
          <w:rFonts w:ascii="黑体" w:eastAsia="黑体" w:hAnsi="宋体" w:hint="eastAsia"/>
          <w:color w:val="000000" w:themeColor="text1"/>
          <w:sz w:val="32"/>
          <w:szCs w:val="32"/>
        </w:rPr>
        <w:t xml:space="preserve">                   </w:t>
      </w:r>
      <w:r w:rsidR="00855B79">
        <w:rPr>
          <w:rFonts w:ascii="黑体" w:eastAsia="黑体" w:hAnsi="宋体" w:hint="eastAsia"/>
          <w:color w:val="000000" w:themeColor="text1"/>
          <w:sz w:val="32"/>
          <w:szCs w:val="32"/>
        </w:rPr>
        <w:t xml:space="preserve">   </w:t>
      </w:r>
      <w:r w:rsidR="001960DA" w:rsidRPr="00ED64E7">
        <w:rPr>
          <w:rFonts w:ascii="黑体" w:eastAsia="黑体" w:hAnsi="宋体" w:hint="eastAsia"/>
          <w:color w:val="000000" w:themeColor="text1"/>
          <w:sz w:val="32"/>
          <w:szCs w:val="32"/>
        </w:rPr>
        <w:t>201</w:t>
      </w:r>
      <w:r w:rsidR="00745606">
        <w:rPr>
          <w:rFonts w:ascii="黑体" w:eastAsia="黑体" w:hAnsi="宋体" w:hint="eastAsia"/>
          <w:color w:val="000000" w:themeColor="text1"/>
          <w:sz w:val="32"/>
          <w:szCs w:val="32"/>
        </w:rPr>
        <w:t>8</w:t>
      </w:r>
      <w:r w:rsidR="001960DA" w:rsidRPr="00ED64E7">
        <w:rPr>
          <w:rFonts w:ascii="黑体" w:eastAsia="黑体" w:hAnsi="宋体" w:hint="eastAsia"/>
          <w:color w:val="000000" w:themeColor="text1"/>
          <w:sz w:val="32"/>
          <w:szCs w:val="32"/>
        </w:rPr>
        <w:t>-</w:t>
      </w:r>
      <w:r w:rsidR="000D5D2B">
        <w:rPr>
          <w:rFonts w:ascii="黑体" w:eastAsia="黑体" w:hAnsi="宋体" w:hint="eastAsia"/>
          <w:color w:val="000000" w:themeColor="text1"/>
          <w:sz w:val="32"/>
          <w:szCs w:val="32"/>
        </w:rPr>
        <w:t>12</w:t>
      </w:r>
      <w:r w:rsidR="001960DA" w:rsidRPr="00ED64E7">
        <w:rPr>
          <w:rFonts w:ascii="黑体" w:eastAsia="黑体" w:hAnsi="宋体" w:hint="eastAsia"/>
          <w:color w:val="000000" w:themeColor="text1"/>
          <w:sz w:val="32"/>
          <w:szCs w:val="32"/>
        </w:rPr>
        <w:t>-</w:t>
      </w:r>
      <w:r w:rsidR="000D5D2B">
        <w:rPr>
          <w:rFonts w:ascii="黑体" w:eastAsia="黑体" w:hAnsi="宋体" w:hint="eastAsia"/>
          <w:color w:val="000000" w:themeColor="text1"/>
          <w:sz w:val="32"/>
          <w:szCs w:val="32"/>
        </w:rPr>
        <w:t>01</w:t>
      </w:r>
      <w:r w:rsidR="001960DA" w:rsidRPr="00ED64E7">
        <w:rPr>
          <w:rFonts w:ascii="黑体" w:eastAsia="黑体" w:hAnsi="宋体" w:hint="eastAsia"/>
          <w:color w:val="000000" w:themeColor="text1"/>
          <w:sz w:val="32"/>
          <w:szCs w:val="32"/>
        </w:rPr>
        <w:t>实施</w:t>
      </w:r>
    </w:p>
    <w:p w:rsidR="001960DA" w:rsidRPr="002336DA" w:rsidRDefault="001960DA" w:rsidP="00245A71">
      <w:pPr>
        <w:adjustRightInd w:val="0"/>
        <w:snapToGrid w:val="0"/>
        <w:spacing w:beforeLines="20" w:afterLines="50" w:line="360" w:lineRule="auto"/>
        <w:jc w:val="center"/>
        <w:rPr>
          <w:rFonts w:ascii="黑体" w:eastAsia="黑体" w:hAnsi="宋体"/>
          <w:color w:val="000000" w:themeColor="text1"/>
          <w:sz w:val="32"/>
          <w:szCs w:val="32"/>
        </w:rPr>
        <w:sectPr w:rsidR="001960DA" w:rsidRPr="002336DA" w:rsidSect="00356DE2">
          <w:footerReference w:type="default" r:id="rId8"/>
          <w:pgSz w:w="11906" w:h="16838"/>
          <w:pgMar w:top="1440" w:right="1800" w:bottom="1440" w:left="1800" w:header="851" w:footer="992" w:gutter="0"/>
          <w:cols w:space="425"/>
          <w:docGrid w:type="lines" w:linePitch="312"/>
        </w:sectPr>
      </w:pPr>
      <w:r w:rsidRPr="00D81A2E">
        <w:rPr>
          <w:rFonts w:ascii="黑体" w:eastAsia="黑体" w:hAnsi="宋体" w:hint="eastAsia"/>
          <w:color w:val="000000" w:themeColor="text1"/>
          <w:sz w:val="32"/>
          <w:szCs w:val="32"/>
        </w:rPr>
        <w:t>北京市</w:t>
      </w:r>
      <w:r>
        <w:rPr>
          <w:rFonts w:ascii="黑体" w:eastAsia="黑体" w:hAnsi="宋体" w:hint="eastAsia"/>
          <w:color w:val="000000" w:themeColor="text1"/>
          <w:sz w:val="32"/>
          <w:szCs w:val="32"/>
        </w:rPr>
        <w:t>道路工程造价定额管理站</w:t>
      </w:r>
    </w:p>
    <w:p w:rsidR="00356DE2" w:rsidRPr="00A0569C" w:rsidRDefault="0006183E" w:rsidP="00F233F0">
      <w:pPr>
        <w:widowControl/>
        <w:jc w:val="center"/>
        <w:rPr>
          <w:rFonts w:ascii="方正小标宋简体" w:eastAsia="方正小标宋简体"/>
          <w:sz w:val="44"/>
          <w:szCs w:val="44"/>
        </w:rPr>
      </w:pPr>
      <w:r w:rsidRPr="0006183E">
        <w:rPr>
          <w:rFonts w:ascii="方正小标宋简体" w:eastAsia="方正小标宋简体" w:hint="eastAsia"/>
          <w:sz w:val="44"/>
          <w:szCs w:val="44"/>
        </w:rPr>
        <w:lastRenderedPageBreak/>
        <w:t>计算方法说明</w:t>
      </w:r>
    </w:p>
    <w:p w:rsidR="00E81576" w:rsidRDefault="00883369" w:rsidP="0006183E">
      <w:pPr>
        <w:widowControl/>
        <w:ind w:firstLineChars="221" w:firstLine="707"/>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本定额</w:t>
      </w:r>
      <w:r w:rsidR="0006183E" w:rsidRPr="0006183E">
        <w:rPr>
          <w:rFonts w:ascii="仿宋_GB2312" w:eastAsia="仿宋_GB2312" w:hAnsi="仿宋" w:cs="宋体" w:hint="eastAsia"/>
          <w:kern w:val="0"/>
          <w:sz w:val="32"/>
          <w:szCs w:val="32"/>
        </w:rPr>
        <w:t>按照设备</w:t>
      </w:r>
      <w:r w:rsidR="003D56F2">
        <w:rPr>
          <w:rFonts w:ascii="仿宋_GB2312" w:eastAsia="仿宋_GB2312" w:hAnsi="仿宋" w:cs="宋体" w:hint="eastAsia"/>
          <w:kern w:val="0"/>
          <w:sz w:val="32"/>
          <w:szCs w:val="32"/>
        </w:rPr>
        <w:t>、</w:t>
      </w:r>
      <w:r w:rsidR="0006183E" w:rsidRPr="0006183E">
        <w:rPr>
          <w:rFonts w:ascii="仿宋_GB2312" w:eastAsia="仿宋_GB2312" w:hAnsi="仿宋" w:cs="宋体" w:hint="eastAsia"/>
          <w:kern w:val="0"/>
          <w:sz w:val="32"/>
          <w:szCs w:val="32"/>
        </w:rPr>
        <w:t>设施</w:t>
      </w:r>
      <w:r w:rsidR="003D56F2">
        <w:rPr>
          <w:rFonts w:ascii="仿宋_GB2312" w:eastAsia="仿宋_GB2312" w:hAnsi="仿宋" w:cs="宋体" w:hint="eastAsia"/>
          <w:kern w:val="0"/>
          <w:sz w:val="32"/>
          <w:szCs w:val="32"/>
        </w:rPr>
        <w:t>、</w:t>
      </w:r>
      <w:r w:rsidR="0006183E" w:rsidRPr="0006183E">
        <w:rPr>
          <w:rFonts w:ascii="仿宋_GB2312" w:eastAsia="仿宋_GB2312" w:hAnsi="仿宋" w:cs="宋体" w:hint="eastAsia"/>
          <w:kern w:val="0"/>
          <w:sz w:val="32"/>
          <w:szCs w:val="32"/>
        </w:rPr>
        <w:t>器具</w:t>
      </w:r>
      <w:r w:rsidR="003D56F2">
        <w:rPr>
          <w:rFonts w:ascii="仿宋_GB2312" w:eastAsia="仿宋_GB2312" w:hAnsi="仿宋" w:cs="宋体" w:hint="eastAsia"/>
          <w:kern w:val="0"/>
          <w:sz w:val="32"/>
          <w:szCs w:val="32"/>
        </w:rPr>
        <w:t>及</w:t>
      </w:r>
      <w:r w:rsidR="0006183E" w:rsidRPr="0006183E">
        <w:rPr>
          <w:rFonts w:ascii="仿宋_GB2312" w:eastAsia="仿宋_GB2312" w:hAnsi="仿宋" w:cs="宋体" w:hint="eastAsia"/>
          <w:kern w:val="0"/>
          <w:sz w:val="32"/>
          <w:szCs w:val="32"/>
        </w:rPr>
        <w:t>材料的使用频率</w:t>
      </w:r>
      <w:r w:rsidR="003D56F2">
        <w:rPr>
          <w:rFonts w:ascii="仿宋_GB2312" w:eastAsia="仿宋_GB2312" w:hAnsi="仿宋" w:cs="宋体" w:hint="eastAsia"/>
          <w:kern w:val="0"/>
          <w:sz w:val="32"/>
          <w:szCs w:val="32"/>
        </w:rPr>
        <w:t>，</w:t>
      </w:r>
      <w:r w:rsidR="0006183E" w:rsidRPr="0006183E">
        <w:rPr>
          <w:rFonts w:ascii="仿宋_GB2312" w:eastAsia="仿宋_GB2312" w:hAnsi="仿宋" w:cs="宋体" w:hint="eastAsia"/>
          <w:kern w:val="0"/>
          <w:sz w:val="32"/>
          <w:szCs w:val="32"/>
        </w:rPr>
        <w:t>材料耐用性以及应用对象</w:t>
      </w:r>
      <w:r w:rsidR="003D56F2">
        <w:rPr>
          <w:rFonts w:ascii="仿宋_GB2312" w:eastAsia="仿宋_GB2312" w:hAnsi="仿宋" w:cs="宋体" w:hint="eastAsia"/>
          <w:kern w:val="0"/>
          <w:sz w:val="32"/>
          <w:szCs w:val="32"/>
        </w:rPr>
        <w:t>等的特点</w:t>
      </w:r>
      <w:r w:rsidR="0006183E" w:rsidRPr="0006183E">
        <w:rPr>
          <w:rFonts w:ascii="仿宋_GB2312" w:eastAsia="仿宋_GB2312" w:hAnsi="仿宋" w:cs="宋体" w:hint="eastAsia"/>
          <w:kern w:val="0"/>
          <w:sz w:val="32"/>
          <w:szCs w:val="32"/>
        </w:rPr>
        <w:t>，综合考虑安装、拆除、回收、转场运输、仓储、设备设施运维及质保等费用的摊销，在确保安全生产的原则下，分别计算其残值率。</w:t>
      </w:r>
    </w:p>
    <w:p w:rsidR="0006183E" w:rsidRPr="0006183E" w:rsidRDefault="0006183E" w:rsidP="0006183E">
      <w:pPr>
        <w:widowControl/>
        <w:ind w:firstLineChars="221" w:firstLine="707"/>
        <w:jc w:val="left"/>
        <w:rPr>
          <w:rFonts w:ascii="仿宋_GB2312" w:eastAsia="仿宋_GB2312" w:hAnsi="仿宋" w:cs="宋体"/>
          <w:kern w:val="0"/>
          <w:sz w:val="32"/>
          <w:szCs w:val="32"/>
        </w:rPr>
      </w:pPr>
      <w:r w:rsidRPr="0006183E">
        <w:rPr>
          <w:rFonts w:ascii="仿宋_GB2312" w:eastAsia="仿宋_GB2312" w:hAnsi="仿宋" w:cs="宋体" w:hint="eastAsia"/>
          <w:kern w:val="0"/>
          <w:sz w:val="32"/>
          <w:szCs w:val="32"/>
        </w:rPr>
        <w:t>一、低值易耗品：</w:t>
      </w:r>
    </w:p>
    <w:p w:rsidR="0006183E" w:rsidRDefault="0006183E" w:rsidP="0006183E">
      <w:pPr>
        <w:widowControl/>
        <w:ind w:firstLineChars="221" w:firstLine="707"/>
        <w:jc w:val="left"/>
        <w:rPr>
          <w:rFonts w:ascii="仿宋_GB2312" w:eastAsia="仿宋_GB2312" w:hAnsi="仿宋" w:cs="宋体"/>
          <w:kern w:val="0"/>
          <w:sz w:val="32"/>
          <w:szCs w:val="32"/>
        </w:rPr>
      </w:pPr>
      <w:r w:rsidRPr="0006183E">
        <w:rPr>
          <w:rFonts w:ascii="仿宋_GB2312" w:eastAsia="仿宋_GB2312" w:hAnsi="仿宋" w:cs="宋体" w:hint="eastAsia"/>
          <w:kern w:val="0"/>
          <w:sz w:val="32"/>
          <w:szCs w:val="32"/>
        </w:rPr>
        <w:t>根据工地实际使用情况，部分项目</w:t>
      </w:r>
      <w:r w:rsidR="003D56F2">
        <w:rPr>
          <w:rFonts w:ascii="仿宋_GB2312" w:eastAsia="仿宋_GB2312" w:hAnsi="仿宋" w:cs="宋体" w:hint="eastAsia"/>
          <w:kern w:val="0"/>
          <w:sz w:val="32"/>
          <w:szCs w:val="32"/>
        </w:rPr>
        <w:t>按</w:t>
      </w:r>
      <w:r w:rsidRPr="0006183E">
        <w:rPr>
          <w:rFonts w:ascii="仿宋_GB2312" w:eastAsia="仿宋_GB2312" w:hAnsi="仿宋" w:cs="宋体" w:hint="eastAsia"/>
          <w:kern w:val="0"/>
          <w:sz w:val="32"/>
          <w:szCs w:val="32"/>
        </w:rPr>
        <w:t>一次性摊销确定</w:t>
      </w:r>
      <w:r w:rsidR="003D56F2">
        <w:rPr>
          <w:rFonts w:ascii="仿宋_GB2312" w:eastAsia="仿宋_GB2312" w:hAnsi="仿宋" w:cs="宋体" w:hint="eastAsia"/>
          <w:kern w:val="0"/>
          <w:sz w:val="32"/>
          <w:szCs w:val="32"/>
        </w:rPr>
        <w:t>其</w:t>
      </w:r>
      <w:r w:rsidRPr="0006183E">
        <w:rPr>
          <w:rFonts w:ascii="仿宋_GB2312" w:eastAsia="仿宋_GB2312" w:hAnsi="仿宋" w:cs="宋体" w:hint="eastAsia"/>
          <w:kern w:val="0"/>
          <w:sz w:val="32"/>
          <w:szCs w:val="32"/>
        </w:rPr>
        <w:t>残值率。</w:t>
      </w:r>
    </w:p>
    <w:p w:rsidR="0006183E" w:rsidRPr="0006183E" w:rsidRDefault="0006183E" w:rsidP="0006183E">
      <w:pPr>
        <w:widowControl/>
        <w:ind w:firstLineChars="221" w:firstLine="707"/>
        <w:jc w:val="left"/>
        <w:rPr>
          <w:rFonts w:ascii="仿宋_GB2312" w:eastAsia="仿宋_GB2312" w:hAnsi="仿宋" w:cs="宋体"/>
          <w:kern w:val="0"/>
          <w:sz w:val="32"/>
          <w:szCs w:val="32"/>
        </w:rPr>
      </w:pPr>
      <w:r w:rsidRPr="0006183E">
        <w:rPr>
          <w:rFonts w:ascii="仿宋_GB2312" w:eastAsia="仿宋_GB2312" w:hAnsi="仿宋" w:cs="宋体" w:hint="eastAsia"/>
          <w:kern w:val="0"/>
          <w:sz w:val="32"/>
          <w:szCs w:val="32"/>
        </w:rPr>
        <w:t>二、常规周转材料：</w:t>
      </w:r>
    </w:p>
    <w:p w:rsidR="0006183E" w:rsidRDefault="0006183E" w:rsidP="0006183E">
      <w:pPr>
        <w:widowControl/>
        <w:ind w:firstLineChars="221" w:firstLine="707"/>
        <w:jc w:val="left"/>
        <w:rPr>
          <w:rFonts w:ascii="仿宋_GB2312" w:eastAsia="仿宋_GB2312" w:hAnsi="仿宋" w:cs="宋体"/>
          <w:kern w:val="0"/>
          <w:sz w:val="32"/>
          <w:szCs w:val="32"/>
        </w:rPr>
      </w:pPr>
      <w:r w:rsidRPr="0006183E">
        <w:rPr>
          <w:rFonts w:ascii="仿宋_GB2312" w:eastAsia="仿宋_GB2312" w:hAnsi="仿宋" w:cs="宋体" w:hint="eastAsia"/>
          <w:kern w:val="0"/>
          <w:sz w:val="32"/>
          <w:szCs w:val="32"/>
        </w:rPr>
        <w:t>根据施工经验和常规周转情况，本着周转次数</w:t>
      </w:r>
      <w:r w:rsidR="004974BB">
        <w:rPr>
          <w:rFonts w:ascii="仿宋_GB2312" w:eastAsia="仿宋_GB2312" w:hAnsi="仿宋" w:cs="宋体" w:hint="eastAsia"/>
          <w:kern w:val="0"/>
          <w:sz w:val="32"/>
          <w:szCs w:val="32"/>
        </w:rPr>
        <w:t>略</w:t>
      </w:r>
      <w:r w:rsidRPr="0006183E">
        <w:rPr>
          <w:rFonts w:ascii="仿宋_GB2312" w:eastAsia="仿宋_GB2312" w:hAnsi="仿宋" w:cs="宋体" w:hint="eastAsia"/>
          <w:kern w:val="0"/>
          <w:sz w:val="32"/>
          <w:szCs w:val="32"/>
        </w:rPr>
        <w:t>低于常规情况来考虑，以确保该类材料的及时更新和更换，</w:t>
      </w:r>
      <w:r w:rsidR="003D56F2">
        <w:rPr>
          <w:rFonts w:ascii="仿宋_GB2312" w:eastAsia="仿宋_GB2312" w:hAnsi="仿宋" w:cs="宋体" w:hint="eastAsia"/>
          <w:kern w:val="0"/>
          <w:sz w:val="32"/>
          <w:szCs w:val="32"/>
        </w:rPr>
        <w:t>以保障安全生产为</w:t>
      </w:r>
      <w:r w:rsidRPr="0006183E">
        <w:rPr>
          <w:rFonts w:ascii="仿宋_GB2312" w:eastAsia="仿宋_GB2312" w:hAnsi="仿宋" w:cs="宋体" w:hint="eastAsia"/>
          <w:kern w:val="0"/>
          <w:sz w:val="32"/>
          <w:szCs w:val="32"/>
        </w:rPr>
        <w:t>原则确定</w:t>
      </w:r>
      <w:r w:rsidR="003D56F2">
        <w:rPr>
          <w:rFonts w:ascii="仿宋_GB2312" w:eastAsia="仿宋_GB2312" w:hAnsi="仿宋" w:cs="宋体" w:hint="eastAsia"/>
          <w:kern w:val="0"/>
          <w:sz w:val="32"/>
          <w:szCs w:val="32"/>
        </w:rPr>
        <w:t>其</w:t>
      </w:r>
      <w:r w:rsidRPr="0006183E">
        <w:rPr>
          <w:rFonts w:ascii="仿宋_GB2312" w:eastAsia="仿宋_GB2312" w:hAnsi="仿宋" w:cs="宋体" w:hint="eastAsia"/>
          <w:kern w:val="0"/>
          <w:sz w:val="32"/>
          <w:szCs w:val="32"/>
        </w:rPr>
        <w:t>残值率。</w:t>
      </w:r>
    </w:p>
    <w:p w:rsidR="0006183E" w:rsidRPr="0006183E" w:rsidRDefault="0006183E" w:rsidP="0006183E">
      <w:pPr>
        <w:widowControl/>
        <w:ind w:firstLineChars="221" w:firstLine="707"/>
        <w:jc w:val="left"/>
        <w:rPr>
          <w:rFonts w:ascii="仿宋_GB2312" w:eastAsia="仿宋_GB2312" w:hAnsi="仿宋" w:cs="宋体"/>
          <w:kern w:val="0"/>
          <w:sz w:val="32"/>
          <w:szCs w:val="32"/>
        </w:rPr>
      </w:pPr>
      <w:r w:rsidRPr="0006183E">
        <w:rPr>
          <w:rFonts w:ascii="仿宋_GB2312" w:eastAsia="仿宋_GB2312" w:hAnsi="仿宋" w:cs="宋体" w:hint="eastAsia"/>
          <w:kern w:val="0"/>
          <w:sz w:val="32"/>
          <w:szCs w:val="32"/>
        </w:rPr>
        <w:t>三、复杂器具或设备:</w:t>
      </w:r>
    </w:p>
    <w:p w:rsidR="001D7594" w:rsidRDefault="00F95CCA" w:rsidP="001D7594">
      <w:pPr>
        <w:widowControl/>
        <w:ind w:firstLineChars="221" w:firstLine="707"/>
        <w:jc w:val="left"/>
        <w:rPr>
          <w:rFonts w:ascii="仿宋_GB2312" w:eastAsia="仿宋_GB2312"/>
          <w:sz w:val="32"/>
          <w:szCs w:val="32"/>
        </w:rPr>
      </w:pPr>
      <w:r>
        <w:rPr>
          <w:rFonts w:asciiTheme="minorHAnsi" w:eastAsia="仿宋_GB2312" w:hAnsiTheme="minorHAnsi" w:cs="宋体" w:hint="eastAsia"/>
          <w:kern w:val="0"/>
          <w:sz w:val="32"/>
          <w:szCs w:val="32"/>
        </w:rPr>
        <w:t>根据</w:t>
      </w:r>
      <w:r w:rsidRPr="0006183E">
        <w:rPr>
          <w:rFonts w:ascii="仿宋_GB2312" w:eastAsia="仿宋_GB2312" w:hAnsi="仿宋" w:cs="宋体" w:hint="eastAsia"/>
          <w:kern w:val="0"/>
          <w:sz w:val="32"/>
          <w:szCs w:val="32"/>
        </w:rPr>
        <w:t>复杂器具或设备</w:t>
      </w:r>
      <w:r>
        <w:rPr>
          <w:rFonts w:ascii="仿宋_GB2312" w:eastAsia="仿宋_GB2312" w:hAnsi="仿宋" w:cs="宋体" w:hint="eastAsia"/>
          <w:kern w:val="0"/>
          <w:sz w:val="32"/>
          <w:szCs w:val="32"/>
        </w:rPr>
        <w:t>的</w:t>
      </w:r>
      <w:r w:rsidR="0006183E" w:rsidRPr="0006183E">
        <w:rPr>
          <w:rFonts w:ascii="仿宋_GB2312" w:eastAsia="仿宋_GB2312" w:hAnsi="仿宋" w:cs="宋体" w:hint="eastAsia"/>
          <w:kern w:val="0"/>
          <w:sz w:val="32"/>
          <w:szCs w:val="32"/>
        </w:rPr>
        <w:t>整体性和系统性</w:t>
      </w:r>
      <w:r>
        <w:rPr>
          <w:rFonts w:ascii="仿宋_GB2312" w:eastAsia="仿宋_GB2312" w:hAnsi="仿宋" w:cs="宋体" w:hint="eastAsia"/>
          <w:kern w:val="0"/>
          <w:sz w:val="32"/>
          <w:szCs w:val="32"/>
        </w:rPr>
        <w:t>特点</w:t>
      </w:r>
      <w:r w:rsidR="0006183E" w:rsidRPr="0006183E">
        <w:rPr>
          <w:rFonts w:ascii="仿宋_GB2312" w:eastAsia="仿宋_GB2312" w:hAnsi="仿宋" w:cs="宋体" w:hint="eastAsia"/>
          <w:kern w:val="0"/>
          <w:sz w:val="32"/>
          <w:szCs w:val="32"/>
        </w:rPr>
        <w:t>，以确保</w:t>
      </w:r>
      <w:r w:rsidR="003D56F2">
        <w:rPr>
          <w:rFonts w:ascii="仿宋_GB2312" w:eastAsia="仿宋_GB2312" w:hAnsi="仿宋" w:cs="宋体" w:hint="eastAsia"/>
          <w:kern w:val="0"/>
          <w:sz w:val="32"/>
          <w:szCs w:val="32"/>
        </w:rPr>
        <w:t>复杂</w:t>
      </w:r>
      <w:r w:rsidR="00497136">
        <w:rPr>
          <w:rFonts w:ascii="仿宋_GB2312" w:eastAsia="仿宋_GB2312" w:hAnsi="仿宋" w:cs="宋体" w:hint="eastAsia"/>
          <w:kern w:val="0"/>
          <w:sz w:val="32"/>
          <w:szCs w:val="32"/>
        </w:rPr>
        <w:t>器具或设备的功能、性能</w:t>
      </w:r>
      <w:r w:rsidR="0006183E" w:rsidRPr="0006183E">
        <w:rPr>
          <w:rFonts w:ascii="仿宋_GB2312" w:eastAsia="仿宋_GB2312" w:hAnsi="仿宋" w:cs="宋体" w:hint="eastAsia"/>
          <w:kern w:val="0"/>
          <w:sz w:val="32"/>
          <w:szCs w:val="32"/>
        </w:rPr>
        <w:t>满足安全生产需要</w:t>
      </w:r>
      <w:r w:rsidR="00497136">
        <w:rPr>
          <w:rFonts w:ascii="仿宋_GB2312" w:eastAsia="仿宋_GB2312" w:hAnsi="仿宋" w:cs="宋体" w:hint="eastAsia"/>
          <w:kern w:val="0"/>
          <w:sz w:val="32"/>
          <w:szCs w:val="32"/>
        </w:rPr>
        <w:t>为原则</w:t>
      </w:r>
      <w:r w:rsidR="0006183E" w:rsidRPr="0006183E">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综合</w:t>
      </w:r>
      <w:r w:rsidRPr="0006183E">
        <w:rPr>
          <w:rFonts w:ascii="仿宋_GB2312" w:eastAsia="仿宋_GB2312" w:hAnsi="仿宋" w:cs="宋体" w:hint="eastAsia"/>
          <w:kern w:val="0"/>
          <w:sz w:val="32"/>
          <w:szCs w:val="32"/>
        </w:rPr>
        <w:t>考虑设备设施</w:t>
      </w:r>
      <w:r>
        <w:rPr>
          <w:rFonts w:ascii="仿宋_GB2312" w:eastAsia="仿宋_GB2312" w:hAnsi="仿宋" w:cs="宋体" w:hint="eastAsia"/>
          <w:kern w:val="0"/>
          <w:sz w:val="32"/>
          <w:szCs w:val="32"/>
        </w:rPr>
        <w:t>的</w:t>
      </w:r>
      <w:r w:rsidRPr="0006183E">
        <w:rPr>
          <w:rFonts w:ascii="仿宋_GB2312" w:eastAsia="仿宋_GB2312" w:hAnsi="仿宋" w:cs="宋体" w:hint="eastAsia"/>
          <w:kern w:val="0"/>
          <w:sz w:val="32"/>
          <w:szCs w:val="32"/>
        </w:rPr>
        <w:t>安装、拆除、</w:t>
      </w:r>
      <w:r>
        <w:rPr>
          <w:rFonts w:ascii="仿宋_GB2312" w:eastAsia="仿宋_GB2312" w:hAnsi="仿宋" w:cs="宋体" w:hint="eastAsia"/>
          <w:kern w:val="0"/>
          <w:sz w:val="32"/>
          <w:szCs w:val="32"/>
        </w:rPr>
        <w:t>调试、运行维护及质保等费用，</w:t>
      </w:r>
      <w:r w:rsidR="0006183E" w:rsidRPr="0006183E">
        <w:rPr>
          <w:rFonts w:ascii="仿宋_GB2312" w:eastAsia="仿宋_GB2312" w:hAnsi="仿宋" w:cs="宋体" w:hint="eastAsia"/>
          <w:kern w:val="0"/>
          <w:sz w:val="32"/>
          <w:szCs w:val="32"/>
        </w:rPr>
        <w:t>确定</w:t>
      </w:r>
      <w:r w:rsidR="00497136">
        <w:rPr>
          <w:rFonts w:ascii="仿宋_GB2312" w:eastAsia="仿宋_GB2312" w:hAnsi="仿宋" w:cs="宋体" w:hint="eastAsia"/>
          <w:kern w:val="0"/>
          <w:sz w:val="32"/>
          <w:szCs w:val="32"/>
        </w:rPr>
        <w:t>其</w:t>
      </w:r>
      <w:r w:rsidR="0006183E" w:rsidRPr="0006183E">
        <w:rPr>
          <w:rFonts w:ascii="仿宋_GB2312" w:eastAsia="仿宋_GB2312" w:hAnsi="仿宋" w:cs="宋体" w:hint="eastAsia"/>
          <w:kern w:val="0"/>
          <w:sz w:val="32"/>
          <w:szCs w:val="32"/>
        </w:rPr>
        <w:t>残值率。</w:t>
      </w:r>
      <w:r w:rsidR="00174EC9">
        <w:rPr>
          <w:rFonts w:ascii="仿宋_GB2312" w:eastAsia="仿宋_GB2312" w:hAnsi="仿宋" w:cs="宋体" w:hint="eastAsia"/>
          <w:kern w:val="0"/>
          <w:sz w:val="32"/>
          <w:szCs w:val="32"/>
        </w:rPr>
        <w:t>其中各</w:t>
      </w:r>
      <w:r w:rsidR="00174EC9" w:rsidRPr="00174EC9">
        <w:rPr>
          <w:rFonts w:ascii="仿宋_GB2312" w:eastAsia="仿宋_GB2312" w:hAnsi="仿宋" w:cs="宋体" w:hint="eastAsia"/>
          <w:kern w:val="0"/>
          <w:sz w:val="32"/>
          <w:szCs w:val="32"/>
        </w:rPr>
        <w:t>类设备系统</w:t>
      </w:r>
      <w:r w:rsidR="00174EC9">
        <w:rPr>
          <w:rFonts w:ascii="仿宋_GB2312" w:eastAsia="仿宋_GB2312" w:hAnsi="仿宋" w:cs="宋体" w:hint="eastAsia"/>
          <w:kern w:val="0"/>
          <w:sz w:val="32"/>
          <w:szCs w:val="32"/>
        </w:rPr>
        <w:t>中均已包含相应</w:t>
      </w:r>
      <w:r w:rsidR="00A2467E">
        <w:rPr>
          <w:rFonts w:ascii="仿宋_GB2312" w:eastAsia="仿宋_GB2312" w:hAnsi="仿宋" w:cs="宋体" w:hint="eastAsia"/>
          <w:kern w:val="0"/>
          <w:sz w:val="32"/>
          <w:szCs w:val="32"/>
        </w:rPr>
        <w:t>的</w:t>
      </w:r>
      <w:r w:rsidR="00174EC9">
        <w:rPr>
          <w:rFonts w:ascii="仿宋_GB2312" w:eastAsia="仿宋_GB2312" w:hAnsi="仿宋" w:cs="宋体" w:hint="eastAsia"/>
          <w:kern w:val="0"/>
          <w:sz w:val="32"/>
          <w:szCs w:val="32"/>
        </w:rPr>
        <w:t>检测传感器、监测探头、控制系统等软件</w:t>
      </w:r>
      <w:r w:rsidR="00A2467E">
        <w:rPr>
          <w:rFonts w:ascii="仿宋_GB2312" w:eastAsia="仿宋_GB2312" w:hAnsi="仿宋" w:cs="宋体" w:hint="eastAsia"/>
          <w:kern w:val="0"/>
          <w:sz w:val="32"/>
          <w:szCs w:val="32"/>
        </w:rPr>
        <w:t>系统</w:t>
      </w:r>
      <w:r w:rsidR="00174EC9">
        <w:rPr>
          <w:rFonts w:ascii="仿宋_GB2312" w:eastAsia="仿宋_GB2312" w:hAnsi="仿宋" w:cs="宋体" w:hint="eastAsia"/>
          <w:kern w:val="0"/>
          <w:sz w:val="32"/>
          <w:szCs w:val="32"/>
        </w:rPr>
        <w:t>及硬件设备，例如：</w:t>
      </w:r>
      <w:r w:rsidR="00174EC9" w:rsidRPr="00174EC9">
        <w:rPr>
          <w:rFonts w:ascii="仿宋_GB2312" w:eastAsia="仿宋_GB2312" w:hAnsi="仿宋" w:cs="宋体" w:hint="eastAsia"/>
          <w:kern w:val="0"/>
          <w:sz w:val="32"/>
          <w:szCs w:val="32"/>
        </w:rPr>
        <w:t>危险气体监控系统</w:t>
      </w:r>
      <w:r w:rsidR="00174EC9">
        <w:rPr>
          <w:rFonts w:ascii="仿宋_GB2312" w:eastAsia="仿宋_GB2312" w:hAnsi="仿宋" w:cs="宋体" w:hint="eastAsia"/>
          <w:kern w:val="0"/>
          <w:sz w:val="32"/>
          <w:szCs w:val="32"/>
        </w:rPr>
        <w:t>中已包含</w:t>
      </w:r>
      <w:r w:rsidR="00174EC9">
        <w:rPr>
          <w:rFonts w:ascii="仿宋_GB2312" w:eastAsia="仿宋_GB2312" w:hint="eastAsia"/>
          <w:sz w:val="32"/>
          <w:szCs w:val="32"/>
        </w:rPr>
        <w:t>气体检测仪、空气呼吸器、报警设备等。</w:t>
      </w:r>
    </w:p>
    <w:p w:rsidR="001D7594" w:rsidRDefault="001D7594" w:rsidP="001D7594">
      <w:pPr>
        <w:widowControl/>
        <w:ind w:firstLineChars="221" w:firstLine="707"/>
        <w:jc w:val="left"/>
        <w:rPr>
          <w:rFonts w:ascii="仿宋_GB2312" w:eastAsia="仿宋_GB2312"/>
          <w:sz w:val="32"/>
          <w:szCs w:val="32"/>
        </w:rPr>
      </w:pPr>
    </w:p>
    <w:p w:rsidR="001D7594" w:rsidRPr="001D7594" w:rsidRDefault="001D7594" w:rsidP="001D7594">
      <w:pPr>
        <w:widowControl/>
        <w:ind w:firstLineChars="221" w:firstLine="707"/>
        <w:jc w:val="left"/>
        <w:rPr>
          <w:rFonts w:ascii="仿宋_GB2312" w:eastAsia="仿宋_GB2312"/>
          <w:sz w:val="32"/>
          <w:szCs w:val="32"/>
        </w:rPr>
      </w:pPr>
    </w:p>
    <w:p w:rsidR="00424E27" w:rsidRPr="000D5D2B" w:rsidRDefault="00424E27" w:rsidP="0006183E">
      <w:pPr>
        <w:widowControl/>
        <w:ind w:firstLineChars="221" w:firstLine="707"/>
        <w:jc w:val="left"/>
        <w:rPr>
          <w:rFonts w:ascii="仿宋_GB2312" w:eastAsia="仿宋_GB2312" w:hAnsi="仿宋" w:cs="宋体"/>
          <w:kern w:val="0"/>
          <w:sz w:val="32"/>
          <w:szCs w:val="32"/>
        </w:rPr>
      </w:pPr>
      <w:r w:rsidRPr="000D5D2B">
        <w:rPr>
          <w:rFonts w:ascii="仿宋_GB2312" w:eastAsia="仿宋_GB2312" w:hAnsi="仿宋" w:cs="宋体" w:hint="eastAsia"/>
          <w:kern w:val="0"/>
          <w:sz w:val="32"/>
          <w:szCs w:val="32"/>
        </w:rPr>
        <w:t>四、工程项目工期</w:t>
      </w:r>
      <w:r w:rsidR="00174EC9" w:rsidRPr="000D5D2B">
        <w:rPr>
          <w:rFonts w:ascii="仿宋_GB2312" w:eastAsia="仿宋_GB2312" w:hAnsi="仿宋" w:cs="宋体" w:hint="eastAsia"/>
          <w:kern w:val="0"/>
          <w:sz w:val="32"/>
          <w:szCs w:val="32"/>
        </w:rPr>
        <w:t>调整</w:t>
      </w:r>
      <w:r w:rsidRPr="000D5D2B">
        <w:rPr>
          <w:rFonts w:ascii="仿宋_GB2312" w:eastAsia="仿宋_GB2312" w:hAnsi="仿宋" w:cs="宋体" w:hint="eastAsia"/>
          <w:kern w:val="0"/>
          <w:sz w:val="32"/>
          <w:szCs w:val="32"/>
        </w:rPr>
        <w:t>：</w:t>
      </w:r>
    </w:p>
    <w:p w:rsidR="00424E27" w:rsidRPr="000D5D2B" w:rsidRDefault="005E1125" w:rsidP="005E1125">
      <w:pPr>
        <w:widowControl/>
        <w:ind w:firstLineChars="200" w:firstLine="640"/>
        <w:jc w:val="left"/>
        <w:rPr>
          <w:rFonts w:ascii="仿宋_GB2312" w:eastAsia="仿宋_GB2312" w:hAnsi="仿宋" w:cs="宋体"/>
          <w:kern w:val="0"/>
          <w:sz w:val="32"/>
          <w:szCs w:val="32"/>
        </w:rPr>
      </w:pPr>
      <w:r w:rsidRPr="000D5D2B">
        <w:rPr>
          <w:rFonts w:ascii="仿宋_GB2312" w:eastAsia="仿宋_GB2312" w:hAnsi="仿宋" w:cs="宋体" w:hint="eastAsia"/>
          <w:kern w:val="0"/>
          <w:sz w:val="32"/>
          <w:szCs w:val="32"/>
        </w:rPr>
        <w:t>一般新改建工程项目工期按2年考虑，项目工期超过2年的每</w:t>
      </w:r>
      <w:r w:rsidR="00A754A3" w:rsidRPr="000D5D2B">
        <w:rPr>
          <w:rFonts w:ascii="仿宋_GB2312" w:eastAsia="仿宋_GB2312" w:hAnsi="仿宋" w:cs="宋体" w:hint="eastAsia"/>
          <w:kern w:val="0"/>
          <w:sz w:val="32"/>
          <w:szCs w:val="32"/>
        </w:rPr>
        <w:t>延长</w:t>
      </w:r>
      <w:r w:rsidRPr="000D5D2B">
        <w:rPr>
          <w:rFonts w:ascii="仿宋_GB2312" w:eastAsia="仿宋_GB2312" w:hAnsi="仿宋" w:cs="宋体" w:hint="eastAsia"/>
          <w:kern w:val="0"/>
          <w:sz w:val="32"/>
          <w:szCs w:val="32"/>
        </w:rPr>
        <w:t>1年对应残值率减少</w:t>
      </w:r>
      <w:r w:rsidR="004C7BFA" w:rsidRPr="000D5D2B">
        <w:rPr>
          <w:rFonts w:ascii="仿宋_GB2312" w:eastAsia="仿宋_GB2312" w:hAnsi="仿宋" w:cs="宋体" w:hint="eastAsia"/>
          <w:kern w:val="0"/>
          <w:sz w:val="32"/>
          <w:szCs w:val="32"/>
        </w:rPr>
        <w:t>5</w:t>
      </w:r>
      <w:r w:rsidRPr="000D5D2B">
        <w:rPr>
          <w:rFonts w:ascii="仿宋_GB2312" w:eastAsia="仿宋_GB2312" w:hAnsi="仿宋" w:cs="宋体" w:hint="eastAsia"/>
          <w:kern w:val="0"/>
          <w:sz w:val="32"/>
          <w:szCs w:val="32"/>
        </w:rPr>
        <w:t>%，残值率最小减少至0%，</w:t>
      </w:r>
      <w:r w:rsidR="00A754A3" w:rsidRPr="000D5D2B">
        <w:rPr>
          <w:rFonts w:ascii="仿宋_GB2312" w:eastAsia="仿宋_GB2312" w:hAnsi="仿宋" w:cs="宋体" w:hint="eastAsia"/>
          <w:kern w:val="0"/>
          <w:sz w:val="32"/>
          <w:szCs w:val="32"/>
        </w:rPr>
        <w:t>延长</w:t>
      </w:r>
      <w:r w:rsidRPr="000D5D2B">
        <w:rPr>
          <w:rFonts w:ascii="仿宋_GB2312" w:eastAsia="仿宋_GB2312" w:hAnsi="仿宋" w:cs="宋体" w:hint="eastAsia"/>
          <w:kern w:val="0"/>
          <w:sz w:val="32"/>
          <w:szCs w:val="32"/>
        </w:rPr>
        <w:t>不足1年的不作调整</w:t>
      </w:r>
      <w:r w:rsidR="0090584B" w:rsidRPr="000D5D2B">
        <w:rPr>
          <w:rFonts w:ascii="仿宋_GB2312" w:eastAsia="仿宋_GB2312" w:hAnsi="仿宋" w:cs="宋体" w:hint="eastAsia"/>
          <w:kern w:val="0"/>
          <w:sz w:val="32"/>
          <w:szCs w:val="32"/>
        </w:rPr>
        <w:t>。</w:t>
      </w:r>
      <w:r w:rsidRPr="000D5D2B">
        <w:rPr>
          <w:rFonts w:ascii="仿宋_GB2312" w:eastAsia="仿宋_GB2312" w:hAnsi="仿宋" w:cs="宋体" w:hint="eastAsia"/>
          <w:kern w:val="0"/>
          <w:sz w:val="32"/>
          <w:szCs w:val="32"/>
        </w:rPr>
        <w:t>新改建项目工期在1年以内的（含1年），参照养护工程类残值率计取。</w:t>
      </w:r>
    </w:p>
    <w:p w:rsidR="005E1125" w:rsidRPr="000D5D2B" w:rsidRDefault="005E1125" w:rsidP="00A754A3">
      <w:pPr>
        <w:widowControl/>
        <w:ind w:firstLineChars="200" w:firstLine="640"/>
        <w:jc w:val="left"/>
        <w:rPr>
          <w:rFonts w:ascii="仿宋_GB2312" w:eastAsia="仿宋_GB2312" w:hAnsi="仿宋" w:cs="宋体"/>
          <w:kern w:val="0"/>
          <w:sz w:val="32"/>
          <w:szCs w:val="32"/>
        </w:rPr>
      </w:pPr>
      <w:r w:rsidRPr="000D5D2B">
        <w:rPr>
          <w:rFonts w:ascii="仿宋_GB2312" w:eastAsia="仿宋_GB2312" w:hAnsi="仿宋" w:cs="宋体" w:hint="eastAsia"/>
          <w:kern w:val="0"/>
          <w:sz w:val="32"/>
          <w:szCs w:val="32"/>
        </w:rPr>
        <w:t>养护工程项目工期按1年考虑，</w:t>
      </w:r>
      <w:r w:rsidR="0090584B" w:rsidRPr="000D5D2B">
        <w:rPr>
          <w:rFonts w:ascii="仿宋_GB2312" w:eastAsia="仿宋_GB2312" w:hAnsi="仿宋" w:cs="宋体" w:hint="eastAsia"/>
          <w:kern w:val="0"/>
          <w:sz w:val="32"/>
          <w:szCs w:val="32"/>
        </w:rPr>
        <w:t>项目</w:t>
      </w:r>
      <w:r w:rsidR="00A754A3" w:rsidRPr="000D5D2B">
        <w:rPr>
          <w:rFonts w:ascii="仿宋_GB2312" w:eastAsia="仿宋_GB2312" w:hAnsi="仿宋" w:cs="宋体" w:hint="eastAsia"/>
          <w:kern w:val="0"/>
          <w:sz w:val="32"/>
          <w:szCs w:val="32"/>
        </w:rPr>
        <w:t>工期</w:t>
      </w:r>
      <w:r w:rsidR="0090584B" w:rsidRPr="000D5D2B">
        <w:rPr>
          <w:rFonts w:ascii="仿宋_GB2312" w:eastAsia="仿宋_GB2312" w:hAnsi="仿宋" w:cs="宋体" w:hint="eastAsia"/>
          <w:kern w:val="0"/>
          <w:sz w:val="32"/>
          <w:szCs w:val="32"/>
        </w:rPr>
        <w:t>延长不足1年的</w:t>
      </w:r>
      <w:r w:rsidR="00A754A3" w:rsidRPr="000D5D2B">
        <w:rPr>
          <w:rFonts w:ascii="仿宋_GB2312" w:eastAsia="仿宋_GB2312" w:hAnsi="仿宋" w:cs="宋体" w:hint="eastAsia"/>
          <w:kern w:val="0"/>
          <w:sz w:val="32"/>
          <w:szCs w:val="32"/>
        </w:rPr>
        <w:t>不作调整</w:t>
      </w:r>
      <w:r w:rsidR="0090584B" w:rsidRPr="000D5D2B">
        <w:rPr>
          <w:rFonts w:ascii="仿宋_GB2312" w:eastAsia="仿宋_GB2312" w:hAnsi="仿宋" w:cs="宋体" w:hint="eastAsia"/>
          <w:kern w:val="0"/>
          <w:sz w:val="32"/>
          <w:szCs w:val="32"/>
        </w:rPr>
        <w:t>。</w:t>
      </w:r>
      <w:r w:rsidRPr="000D5D2B">
        <w:rPr>
          <w:rFonts w:ascii="仿宋_GB2312" w:eastAsia="仿宋_GB2312" w:hAnsi="仿宋" w:cs="宋体" w:hint="eastAsia"/>
          <w:kern w:val="0"/>
          <w:sz w:val="32"/>
          <w:szCs w:val="32"/>
        </w:rPr>
        <w:t>项目工期超过</w:t>
      </w:r>
      <w:r w:rsidR="00A754A3" w:rsidRPr="000D5D2B">
        <w:rPr>
          <w:rFonts w:ascii="仿宋_GB2312" w:eastAsia="仿宋_GB2312" w:hAnsi="仿宋" w:cs="宋体" w:hint="eastAsia"/>
          <w:kern w:val="0"/>
          <w:sz w:val="32"/>
          <w:szCs w:val="32"/>
        </w:rPr>
        <w:t>2</w:t>
      </w:r>
      <w:r w:rsidRPr="000D5D2B">
        <w:rPr>
          <w:rFonts w:ascii="仿宋_GB2312" w:eastAsia="仿宋_GB2312" w:hAnsi="仿宋" w:cs="宋体" w:hint="eastAsia"/>
          <w:kern w:val="0"/>
          <w:sz w:val="32"/>
          <w:szCs w:val="32"/>
        </w:rPr>
        <w:t>年的</w:t>
      </w:r>
      <w:r w:rsidR="0090584B" w:rsidRPr="000D5D2B">
        <w:rPr>
          <w:rFonts w:ascii="仿宋_GB2312" w:eastAsia="仿宋_GB2312" w:hAnsi="仿宋" w:cs="宋体" w:hint="eastAsia"/>
          <w:kern w:val="0"/>
          <w:sz w:val="32"/>
          <w:szCs w:val="32"/>
        </w:rPr>
        <w:t>（含2年）</w:t>
      </w:r>
      <w:r w:rsidR="00A754A3" w:rsidRPr="000D5D2B">
        <w:rPr>
          <w:rFonts w:ascii="仿宋_GB2312" w:eastAsia="仿宋_GB2312" w:hAnsi="仿宋" w:cs="宋体" w:hint="eastAsia"/>
          <w:kern w:val="0"/>
          <w:sz w:val="32"/>
          <w:szCs w:val="32"/>
        </w:rPr>
        <w:t>参照新改建工程类残值率计取。</w:t>
      </w:r>
      <w:r w:rsidR="00A754A3" w:rsidRPr="000D5D2B">
        <w:rPr>
          <w:rFonts w:ascii="仿宋_GB2312" w:eastAsia="仿宋_GB2312" w:hAnsi="仿宋" w:cs="宋体"/>
          <w:kern w:val="0"/>
          <w:sz w:val="32"/>
          <w:szCs w:val="32"/>
        </w:rPr>
        <w:t xml:space="preserve"> </w:t>
      </w:r>
    </w:p>
    <w:p w:rsidR="00847662" w:rsidRPr="000D5D2B" w:rsidRDefault="00847662" w:rsidP="00A754A3">
      <w:pPr>
        <w:widowControl/>
        <w:ind w:firstLineChars="200" w:firstLine="640"/>
        <w:jc w:val="left"/>
        <w:rPr>
          <w:rFonts w:ascii="仿宋_GB2312" w:eastAsia="仿宋_GB2312" w:hAnsi="仿宋" w:cs="宋体"/>
          <w:kern w:val="0"/>
          <w:sz w:val="32"/>
          <w:szCs w:val="32"/>
        </w:rPr>
      </w:pPr>
      <w:r w:rsidRPr="000D5D2B">
        <w:rPr>
          <w:rFonts w:ascii="仿宋_GB2312" w:eastAsia="仿宋_GB2312" w:hAnsi="仿宋" w:cs="宋体" w:hint="eastAsia"/>
          <w:kern w:val="0"/>
          <w:sz w:val="32"/>
          <w:szCs w:val="32"/>
        </w:rPr>
        <w:t>五、其他</w:t>
      </w:r>
      <w:r w:rsidR="00CE6A92" w:rsidRPr="000D5D2B">
        <w:rPr>
          <w:rFonts w:ascii="仿宋_GB2312" w:eastAsia="仿宋_GB2312" w:hAnsi="仿宋" w:cs="宋体" w:hint="eastAsia"/>
          <w:kern w:val="0"/>
          <w:sz w:val="32"/>
          <w:szCs w:val="32"/>
        </w:rPr>
        <w:t>说明</w:t>
      </w:r>
      <w:r w:rsidRPr="000D5D2B">
        <w:rPr>
          <w:rFonts w:ascii="仿宋_GB2312" w:eastAsia="仿宋_GB2312" w:hAnsi="仿宋" w:cs="宋体" w:hint="eastAsia"/>
          <w:kern w:val="0"/>
          <w:sz w:val="32"/>
          <w:szCs w:val="32"/>
        </w:rPr>
        <w:t>：</w:t>
      </w:r>
    </w:p>
    <w:p w:rsidR="00847662" w:rsidRPr="000D5D2B" w:rsidRDefault="00CE6A92" w:rsidP="00847662">
      <w:pPr>
        <w:widowControl/>
        <w:ind w:firstLineChars="200" w:firstLine="640"/>
        <w:jc w:val="left"/>
        <w:rPr>
          <w:rFonts w:ascii="仿宋_GB2312" w:eastAsia="仿宋_GB2312" w:hAnsi="仿宋" w:cs="宋体"/>
          <w:kern w:val="0"/>
          <w:sz w:val="32"/>
          <w:szCs w:val="32"/>
        </w:rPr>
      </w:pPr>
      <w:r w:rsidRPr="000D5D2B">
        <w:rPr>
          <w:rFonts w:ascii="仿宋_GB2312" w:eastAsia="仿宋_GB2312" w:hAnsi="仿宋" w:cs="宋体" w:hint="eastAsia"/>
          <w:kern w:val="0"/>
          <w:sz w:val="32"/>
          <w:szCs w:val="32"/>
        </w:rPr>
        <w:t>本定额中的残值率均按平均值考虑。</w:t>
      </w:r>
      <w:r w:rsidR="00847662" w:rsidRPr="000D5D2B">
        <w:rPr>
          <w:rFonts w:ascii="仿宋_GB2312" w:eastAsia="仿宋_GB2312" w:hAnsi="仿宋" w:cs="宋体" w:hint="eastAsia"/>
          <w:kern w:val="0"/>
          <w:sz w:val="32"/>
          <w:szCs w:val="32"/>
        </w:rPr>
        <w:t>由于施工现场环境复杂，各类材料磨损耗程度受施工工期、环境、交通量等因素影响，其同种材料残值率</w:t>
      </w:r>
      <w:r w:rsidRPr="000D5D2B">
        <w:rPr>
          <w:rFonts w:ascii="仿宋_GB2312" w:eastAsia="仿宋_GB2312" w:hAnsi="仿宋" w:cs="宋体" w:hint="eastAsia"/>
          <w:kern w:val="0"/>
          <w:sz w:val="32"/>
          <w:szCs w:val="32"/>
        </w:rPr>
        <w:t>也</w:t>
      </w:r>
      <w:r w:rsidR="00847662" w:rsidRPr="000D5D2B">
        <w:rPr>
          <w:rFonts w:ascii="仿宋_GB2312" w:eastAsia="仿宋_GB2312" w:hAnsi="仿宋" w:cs="宋体" w:hint="eastAsia"/>
          <w:kern w:val="0"/>
          <w:sz w:val="32"/>
          <w:szCs w:val="32"/>
        </w:rPr>
        <w:t>会有所不同。</w:t>
      </w:r>
      <w:r w:rsidRPr="000D5D2B">
        <w:rPr>
          <w:rFonts w:ascii="仿宋_GB2312" w:eastAsia="仿宋_GB2312" w:hAnsi="仿宋" w:cs="宋体" w:hint="eastAsia"/>
          <w:kern w:val="0"/>
          <w:sz w:val="32"/>
          <w:szCs w:val="32"/>
        </w:rPr>
        <w:t>如遇特殊情况可结合</w:t>
      </w:r>
      <w:r w:rsidR="00847662" w:rsidRPr="000D5D2B">
        <w:rPr>
          <w:rFonts w:ascii="仿宋_GB2312" w:eastAsia="仿宋_GB2312" w:hAnsi="仿宋" w:cs="宋体" w:hint="eastAsia"/>
          <w:kern w:val="0"/>
          <w:sz w:val="32"/>
          <w:szCs w:val="32"/>
        </w:rPr>
        <w:t>施工现场实际</w:t>
      </w:r>
      <w:r w:rsidRPr="000D5D2B">
        <w:rPr>
          <w:rFonts w:ascii="仿宋_GB2312" w:eastAsia="仿宋_GB2312" w:hAnsi="仿宋" w:cs="宋体" w:hint="eastAsia"/>
          <w:kern w:val="0"/>
          <w:sz w:val="32"/>
          <w:szCs w:val="32"/>
        </w:rPr>
        <w:t>情况，在本定额基础上对相关</w:t>
      </w:r>
      <w:r w:rsidR="00847662" w:rsidRPr="000D5D2B">
        <w:rPr>
          <w:rFonts w:ascii="仿宋_GB2312" w:eastAsia="仿宋_GB2312" w:hAnsi="仿宋" w:cs="宋体" w:hint="eastAsia"/>
          <w:kern w:val="0"/>
          <w:sz w:val="32"/>
          <w:szCs w:val="32"/>
        </w:rPr>
        <w:t>残值率</w:t>
      </w:r>
      <w:r w:rsidRPr="000D5D2B">
        <w:rPr>
          <w:rFonts w:ascii="仿宋_GB2312" w:eastAsia="仿宋_GB2312" w:hAnsi="仿宋" w:cs="宋体" w:hint="eastAsia"/>
          <w:kern w:val="0"/>
          <w:sz w:val="32"/>
          <w:szCs w:val="32"/>
        </w:rPr>
        <w:t>进行估算调整</w:t>
      </w:r>
      <w:r w:rsidR="00847662" w:rsidRPr="000D5D2B">
        <w:rPr>
          <w:rFonts w:ascii="仿宋_GB2312" w:eastAsia="仿宋_GB2312" w:hAnsi="仿宋" w:cs="宋体" w:hint="eastAsia"/>
          <w:kern w:val="0"/>
          <w:sz w:val="32"/>
          <w:szCs w:val="32"/>
        </w:rPr>
        <w:t>。</w:t>
      </w:r>
    </w:p>
    <w:p w:rsidR="00E81576" w:rsidRPr="000D5D2B" w:rsidRDefault="00E81576" w:rsidP="00E81576">
      <w:pPr>
        <w:tabs>
          <w:tab w:val="left" w:pos="2714"/>
        </w:tabs>
        <w:rPr>
          <w:rFonts w:ascii="仿宋_GB2312" w:eastAsia="仿宋_GB2312" w:hAnsi="仿宋" w:cs="宋体"/>
          <w:sz w:val="32"/>
          <w:szCs w:val="32"/>
        </w:rPr>
      </w:pPr>
    </w:p>
    <w:p w:rsidR="00E81576" w:rsidRPr="00E81576" w:rsidRDefault="00E81576" w:rsidP="00E81576">
      <w:pPr>
        <w:rPr>
          <w:rFonts w:ascii="仿宋_GB2312" w:eastAsia="仿宋_GB2312" w:hAnsi="仿宋" w:cs="宋体"/>
          <w:sz w:val="32"/>
          <w:szCs w:val="32"/>
        </w:rPr>
      </w:pPr>
    </w:p>
    <w:p w:rsidR="00C57410" w:rsidRPr="00E81576" w:rsidRDefault="00C57410" w:rsidP="00E81576">
      <w:pPr>
        <w:rPr>
          <w:rFonts w:ascii="仿宋_GB2312" w:eastAsia="仿宋_GB2312" w:hAnsi="仿宋" w:cs="宋体"/>
          <w:sz w:val="32"/>
          <w:szCs w:val="32"/>
        </w:rPr>
      </w:pPr>
    </w:p>
    <w:p w:rsidR="00BE075B" w:rsidRPr="00BE075B" w:rsidRDefault="00BE075B" w:rsidP="00BE075B">
      <w:pPr>
        <w:pStyle w:val="TOC"/>
        <w:rPr>
          <w:lang w:val="zh-CN"/>
        </w:rPr>
        <w:sectPr w:rsidR="00BE075B" w:rsidRPr="00BE075B" w:rsidSect="003A4799">
          <w:headerReference w:type="default" r:id="rId9"/>
          <w:footerReference w:type="default" r:id="rId10"/>
          <w:pgSz w:w="11906" w:h="16838"/>
          <w:pgMar w:top="1440" w:right="1800" w:bottom="1440" w:left="1800" w:header="851" w:footer="992" w:gutter="0"/>
          <w:pgNumType w:start="1"/>
          <w:cols w:space="425"/>
          <w:docGrid w:type="lines" w:linePitch="312"/>
        </w:sectPr>
      </w:pPr>
    </w:p>
    <w:sdt>
      <w:sdtPr>
        <w:id w:val="-1401751712"/>
        <w:docPartObj>
          <w:docPartGallery w:val="Table of Contents"/>
          <w:docPartUnique/>
        </w:docPartObj>
      </w:sdtPr>
      <w:sdtContent>
        <w:p w:rsidR="00BE075B" w:rsidRPr="000E384C" w:rsidRDefault="00BE075B" w:rsidP="000E384C">
          <w:pPr>
            <w:jc w:val="center"/>
            <w:rPr>
              <w:rFonts w:ascii="方正小标宋简体" w:eastAsia="方正小标宋简体"/>
              <w:sz w:val="48"/>
              <w:szCs w:val="48"/>
            </w:rPr>
          </w:pPr>
          <w:r w:rsidRPr="000E384C">
            <w:rPr>
              <w:rFonts w:ascii="方正小标宋简体" w:eastAsia="方正小标宋简体" w:hAnsi="黑体" w:hint="eastAsia"/>
              <w:sz w:val="48"/>
              <w:szCs w:val="48"/>
            </w:rPr>
            <w:t>目  录</w:t>
          </w:r>
        </w:p>
        <w:p w:rsidR="00BE075B" w:rsidRPr="00CC1AD9" w:rsidRDefault="00E42FF9" w:rsidP="00245A71">
          <w:pPr>
            <w:pStyle w:val="10"/>
            <w:tabs>
              <w:tab w:val="right" w:leader="dot" w:pos="8296"/>
            </w:tabs>
            <w:spacing w:beforeLines="50" w:afterLines="50" w:line="480" w:lineRule="auto"/>
            <w:rPr>
              <w:rFonts w:ascii="仿宋_GB2312" w:eastAsia="仿宋_GB2312"/>
              <w:noProof/>
              <w:sz w:val="32"/>
              <w:szCs w:val="32"/>
            </w:rPr>
          </w:pPr>
          <w:r w:rsidRPr="008277EE">
            <w:rPr>
              <w:rFonts w:ascii="仿宋_GB2312" w:eastAsia="仿宋_GB2312" w:hint="eastAsia"/>
              <w:sz w:val="30"/>
              <w:szCs w:val="30"/>
            </w:rPr>
            <w:fldChar w:fldCharType="begin"/>
          </w:r>
          <w:r w:rsidR="00BE075B" w:rsidRPr="008277EE">
            <w:rPr>
              <w:rFonts w:ascii="仿宋_GB2312" w:eastAsia="仿宋_GB2312" w:hint="eastAsia"/>
              <w:sz w:val="30"/>
              <w:szCs w:val="30"/>
            </w:rPr>
            <w:instrText xml:space="preserve"> TOC \o "1-3" \h \z \u </w:instrText>
          </w:r>
          <w:r w:rsidRPr="008277EE">
            <w:rPr>
              <w:rFonts w:ascii="仿宋_GB2312" w:eastAsia="仿宋_GB2312" w:hint="eastAsia"/>
              <w:sz w:val="30"/>
              <w:szCs w:val="30"/>
            </w:rPr>
            <w:fldChar w:fldCharType="separate"/>
          </w:r>
          <w:hyperlink w:anchor="_Toc516645534" w:history="1">
            <w:r w:rsidR="00BE075B" w:rsidRPr="00CC1AD9">
              <w:rPr>
                <w:rStyle w:val="a7"/>
                <w:rFonts w:ascii="仿宋_GB2312" w:eastAsia="仿宋_GB2312" w:hint="eastAsia"/>
                <w:b/>
                <w:noProof/>
                <w:kern w:val="0"/>
                <w:sz w:val="32"/>
                <w:szCs w:val="32"/>
              </w:rPr>
              <w:t>一、</w:t>
            </w:r>
            <w:r w:rsidR="0006183E" w:rsidRPr="0006183E">
              <w:rPr>
                <w:rStyle w:val="a7"/>
                <w:rFonts w:ascii="仿宋_GB2312" w:eastAsia="仿宋_GB2312" w:hint="eastAsia"/>
                <w:b/>
                <w:noProof/>
                <w:kern w:val="0"/>
                <w:sz w:val="32"/>
                <w:szCs w:val="32"/>
              </w:rPr>
              <w:t>北京市公路工程生产辅助材料周转及摊销定额</w:t>
            </w:r>
            <w:r w:rsidR="00BE075B" w:rsidRPr="00CC1AD9">
              <w:rPr>
                <w:rFonts w:ascii="仿宋_GB2312" w:eastAsia="仿宋_GB2312" w:hint="eastAsia"/>
                <w:noProof/>
                <w:webHidden/>
                <w:sz w:val="32"/>
                <w:szCs w:val="32"/>
              </w:rPr>
              <w:tab/>
            </w:r>
            <w:r w:rsidR="00BE075B">
              <w:rPr>
                <w:rFonts w:ascii="仿宋_GB2312" w:eastAsia="仿宋_GB2312" w:hint="eastAsia"/>
                <w:noProof/>
                <w:webHidden/>
                <w:sz w:val="32"/>
                <w:szCs w:val="32"/>
              </w:rPr>
              <w:t>1</w:t>
            </w:r>
          </w:hyperlink>
        </w:p>
        <w:p w:rsidR="00BE075B" w:rsidRPr="00CC1AD9" w:rsidRDefault="00E42FF9" w:rsidP="00245A71">
          <w:pPr>
            <w:pStyle w:val="20"/>
            <w:tabs>
              <w:tab w:val="right" w:leader="dot" w:pos="8296"/>
            </w:tabs>
            <w:spacing w:beforeLines="50" w:afterLines="50" w:line="480" w:lineRule="auto"/>
            <w:rPr>
              <w:rFonts w:ascii="仿宋_GB2312" w:eastAsia="仿宋_GB2312"/>
              <w:noProof/>
              <w:sz w:val="32"/>
              <w:szCs w:val="32"/>
            </w:rPr>
          </w:pPr>
          <w:hyperlink w:anchor="_Toc516645536" w:history="1">
            <w:r w:rsidR="00BE075B" w:rsidRPr="00CC1AD9">
              <w:rPr>
                <w:rStyle w:val="a7"/>
                <w:rFonts w:ascii="仿宋_GB2312" w:eastAsia="仿宋_GB2312" w:hAnsi="黑体" w:hint="eastAsia"/>
                <w:noProof/>
                <w:sz w:val="32"/>
                <w:szCs w:val="32"/>
              </w:rPr>
              <w:t xml:space="preserve">1-1  </w:t>
            </w:r>
            <w:r w:rsidR="0006183E" w:rsidRPr="0006183E">
              <w:rPr>
                <w:rStyle w:val="a7"/>
                <w:rFonts w:ascii="仿宋_GB2312" w:eastAsia="仿宋_GB2312" w:hAnsi="黑体" w:hint="eastAsia"/>
                <w:noProof/>
                <w:sz w:val="32"/>
                <w:szCs w:val="32"/>
              </w:rPr>
              <w:t>低值易耗品</w:t>
            </w:r>
            <w:r w:rsidR="00BE075B" w:rsidRPr="00CC1AD9">
              <w:rPr>
                <w:rFonts w:ascii="仿宋_GB2312" w:eastAsia="仿宋_GB2312" w:hint="eastAsia"/>
                <w:noProof/>
                <w:webHidden/>
                <w:sz w:val="32"/>
                <w:szCs w:val="32"/>
              </w:rPr>
              <w:tab/>
            </w:r>
            <w:r w:rsidR="001037E9">
              <w:rPr>
                <w:rFonts w:ascii="仿宋_GB2312" w:eastAsia="仿宋_GB2312" w:hint="eastAsia"/>
                <w:noProof/>
                <w:webHidden/>
                <w:sz w:val="32"/>
                <w:szCs w:val="32"/>
              </w:rPr>
              <w:t>1</w:t>
            </w:r>
          </w:hyperlink>
        </w:p>
        <w:p w:rsidR="00BE075B" w:rsidRPr="00CC1AD9" w:rsidRDefault="00E42FF9" w:rsidP="00245A71">
          <w:pPr>
            <w:pStyle w:val="20"/>
            <w:tabs>
              <w:tab w:val="right" w:leader="dot" w:pos="8296"/>
            </w:tabs>
            <w:spacing w:beforeLines="50" w:afterLines="50" w:line="480" w:lineRule="auto"/>
            <w:rPr>
              <w:rFonts w:ascii="仿宋_GB2312" w:eastAsia="仿宋_GB2312"/>
              <w:noProof/>
              <w:sz w:val="32"/>
              <w:szCs w:val="32"/>
            </w:rPr>
          </w:pPr>
          <w:hyperlink w:anchor="_Toc516645537" w:history="1">
            <w:r w:rsidR="00BE075B" w:rsidRPr="00CC1AD9">
              <w:rPr>
                <w:rStyle w:val="a7"/>
                <w:rFonts w:ascii="仿宋_GB2312" w:eastAsia="仿宋_GB2312" w:hAnsi="黑体" w:hint="eastAsia"/>
                <w:noProof/>
                <w:sz w:val="32"/>
                <w:szCs w:val="32"/>
              </w:rPr>
              <w:t xml:space="preserve">1-2  </w:t>
            </w:r>
            <w:r w:rsidR="0006183E" w:rsidRPr="0006183E">
              <w:rPr>
                <w:rStyle w:val="a7"/>
                <w:rFonts w:ascii="仿宋_GB2312" w:eastAsia="仿宋_GB2312" w:hAnsi="黑体" w:hint="eastAsia"/>
                <w:noProof/>
                <w:sz w:val="32"/>
                <w:szCs w:val="32"/>
              </w:rPr>
              <w:t>常规周转材料</w:t>
            </w:r>
            <w:r w:rsidR="00BE075B" w:rsidRPr="00CC1AD9">
              <w:rPr>
                <w:rFonts w:ascii="仿宋_GB2312" w:eastAsia="仿宋_GB2312" w:hint="eastAsia"/>
                <w:noProof/>
                <w:webHidden/>
                <w:sz w:val="32"/>
                <w:szCs w:val="32"/>
              </w:rPr>
              <w:tab/>
            </w:r>
            <w:r w:rsidR="001037E9">
              <w:rPr>
                <w:rFonts w:ascii="仿宋_GB2312" w:eastAsia="仿宋_GB2312" w:hint="eastAsia"/>
                <w:noProof/>
                <w:webHidden/>
                <w:sz w:val="32"/>
                <w:szCs w:val="32"/>
              </w:rPr>
              <w:t>2</w:t>
            </w:r>
          </w:hyperlink>
        </w:p>
        <w:p w:rsidR="00BE075B" w:rsidRPr="00CC1AD9" w:rsidRDefault="00E42FF9" w:rsidP="00245A71">
          <w:pPr>
            <w:pStyle w:val="20"/>
            <w:tabs>
              <w:tab w:val="right" w:leader="dot" w:pos="8296"/>
            </w:tabs>
            <w:spacing w:beforeLines="50" w:afterLines="50" w:line="480" w:lineRule="auto"/>
            <w:rPr>
              <w:rFonts w:ascii="仿宋_GB2312" w:eastAsia="仿宋_GB2312"/>
              <w:noProof/>
              <w:sz w:val="32"/>
              <w:szCs w:val="32"/>
            </w:rPr>
          </w:pPr>
          <w:hyperlink w:anchor="_Toc516645538" w:history="1">
            <w:r w:rsidR="00BE075B" w:rsidRPr="00CC1AD9">
              <w:rPr>
                <w:rStyle w:val="a7"/>
                <w:rFonts w:ascii="仿宋_GB2312" w:eastAsia="仿宋_GB2312" w:hAnsi="黑体" w:hint="eastAsia"/>
                <w:noProof/>
                <w:sz w:val="32"/>
                <w:szCs w:val="32"/>
              </w:rPr>
              <w:t xml:space="preserve">1-3  </w:t>
            </w:r>
            <w:r w:rsidR="0006183E" w:rsidRPr="0006183E">
              <w:rPr>
                <w:rStyle w:val="a7"/>
                <w:rFonts w:ascii="仿宋_GB2312" w:eastAsia="仿宋_GB2312" w:hAnsi="黑体" w:hint="eastAsia"/>
                <w:noProof/>
                <w:sz w:val="32"/>
                <w:szCs w:val="32"/>
              </w:rPr>
              <w:t>复杂器具或设备</w:t>
            </w:r>
            <w:r w:rsidR="00BE075B" w:rsidRPr="00CC1AD9">
              <w:rPr>
                <w:rFonts w:ascii="仿宋_GB2312" w:eastAsia="仿宋_GB2312" w:hint="eastAsia"/>
                <w:noProof/>
                <w:webHidden/>
                <w:sz w:val="32"/>
                <w:szCs w:val="32"/>
              </w:rPr>
              <w:tab/>
            </w:r>
            <w:r w:rsidR="001037E9">
              <w:rPr>
                <w:rFonts w:ascii="仿宋_GB2312" w:eastAsia="仿宋_GB2312" w:hint="eastAsia"/>
                <w:noProof/>
                <w:webHidden/>
                <w:sz w:val="32"/>
                <w:szCs w:val="32"/>
              </w:rPr>
              <w:t>5</w:t>
            </w:r>
          </w:hyperlink>
        </w:p>
        <w:p w:rsidR="00BE075B" w:rsidRDefault="00E42FF9" w:rsidP="00BE075B">
          <w:r w:rsidRPr="008277EE">
            <w:rPr>
              <w:rFonts w:ascii="仿宋_GB2312" w:eastAsia="仿宋_GB2312" w:hint="eastAsia"/>
              <w:sz w:val="30"/>
              <w:szCs w:val="30"/>
            </w:rPr>
            <w:fldChar w:fldCharType="end"/>
          </w:r>
        </w:p>
      </w:sdtContent>
    </w:sdt>
    <w:p w:rsidR="00C57410" w:rsidRPr="00BE075B" w:rsidRDefault="00C57410" w:rsidP="00BE075B">
      <w:pPr>
        <w:sectPr w:rsidR="00C57410" w:rsidRPr="00BE075B" w:rsidSect="003A4799">
          <w:footerReference w:type="default" r:id="rId11"/>
          <w:pgSz w:w="11906" w:h="16838"/>
          <w:pgMar w:top="1440" w:right="1800" w:bottom="1440" w:left="1800" w:header="851" w:footer="992" w:gutter="0"/>
          <w:pgNumType w:start="1"/>
          <w:cols w:space="425"/>
          <w:docGrid w:type="lines" w:linePitch="312"/>
        </w:sectPr>
      </w:pPr>
    </w:p>
    <w:p w:rsidR="00D24E47" w:rsidRDefault="00D24E47" w:rsidP="000E384C">
      <w:pPr>
        <w:widowControl/>
        <w:jc w:val="center"/>
        <w:rPr>
          <w:rFonts w:ascii="黑体" w:eastAsia="黑体" w:hAnsi="黑体" w:cs="宋体"/>
          <w:b/>
          <w:kern w:val="0"/>
          <w:sz w:val="36"/>
          <w:szCs w:val="36"/>
        </w:rPr>
      </w:pPr>
      <w:r w:rsidRPr="00D24E47">
        <w:rPr>
          <w:rFonts w:ascii="黑体" w:eastAsia="黑体" w:hAnsi="黑体" w:cs="宋体" w:hint="eastAsia"/>
          <w:b/>
          <w:kern w:val="0"/>
          <w:sz w:val="36"/>
          <w:szCs w:val="36"/>
        </w:rPr>
        <w:t>北京市公路工程生产辅助材料周转及摊销定额</w:t>
      </w:r>
    </w:p>
    <w:p w:rsidR="00D24E47" w:rsidRPr="00D24E47" w:rsidRDefault="00D24E47" w:rsidP="000E384C">
      <w:pPr>
        <w:widowControl/>
        <w:jc w:val="center"/>
        <w:rPr>
          <w:rFonts w:ascii="黑体" w:eastAsia="黑体" w:hAnsi="黑体" w:cs="宋体"/>
          <w:b/>
          <w:kern w:val="0"/>
          <w:sz w:val="36"/>
          <w:szCs w:val="36"/>
        </w:rPr>
      </w:pPr>
    </w:p>
    <w:p w:rsidR="00356DE2" w:rsidRPr="00D24E47" w:rsidRDefault="00D24E47" w:rsidP="000E384C">
      <w:pPr>
        <w:widowControl/>
        <w:jc w:val="center"/>
        <w:rPr>
          <w:rFonts w:ascii="黑体" w:eastAsia="黑体" w:hAnsi="黑体" w:cs="宋体"/>
          <w:kern w:val="0"/>
          <w:sz w:val="32"/>
          <w:szCs w:val="32"/>
        </w:rPr>
      </w:pPr>
      <w:r w:rsidRPr="00D24E47">
        <w:rPr>
          <w:rFonts w:ascii="黑体" w:eastAsia="黑体" w:hAnsi="黑体" w:cs="宋体" w:hint="eastAsia"/>
          <w:kern w:val="0"/>
          <w:sz w:val="32"/>
          <w:szCs w:val="32"/>
        </w:rPr>
        <w:t>1-1</w:t>
      </w:r>
      <w:r>
        <w:rPr>
          <w:rFonts w:ascii="黑体" w:eastAsia="黑体" w:hAnsi="黑体" w:cs="宋体" w:hint="eastAsia"/>
          <w:kern w:val="0"/>
          <w:sz w:val="32"/>
          <w:szCs w:val="32"/>
        </w:rPr>
        <w:t xml:space="preserve"> </w:t>
      </w:r>
      <w:r w:rsidRPr="00D24E47">
        <w:rPr>
          <w:rFonts w:ascii="黑体" w:eastAsia="黑体" w:hAnsi="黑体" w:cs="宋体" w:hint="eastAsia"/>
          <w:kern w:val="0"/>
          <w:sz w:val="32"/>
          <w:szCs w:val="32"/>
        </w:rPr>
        <w:t>低值易耗品</w:t>
      </w:r>
    </w:p>
    <w:tbl>
      <w:tblPr>
        <w:tblW w:w="5000" w:type="pct"/>
        <w:tblLook w:val="04A0"/>
      </w:tblPr>
      <w:tblGrid>
        <w:gridCol w:w="551"/>
        <w:gridCol w:w="1196"/>
        <w:gridCol w:w="1045"/>
        <w:gridCol w:w="741"/>
        <w:gridCol w:w="972"/>
        <w:gridCol w:w="990"/>
        <w:gridCol w:w="3027"/>
      </w:tblGrid>
      <w:tr w:rsidR="00D24E47" w:rsidRPr="00D24E47" w:rsidTr="00A41924">
        <w:trPr>
          <w:trHeight w:val="1002"/>
        </w:trPr>
        <w:tc>
          <w:tcPr>
            <w:tcW w:w="3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bookmarkStart w:id="0" w:name="_Toc516645534"/>
            <w:r w:rsidRPr="00D24E47">
              <w:rPr>
                <w:rFonts w:ascii="仿宋_GB2312" w:eastAsia="仿宋_GB2312" w:hAnsi="宋体" w:cs="宋体" w:hint="eastAsia"/>
                <w:b/>
                <w:bCs/>
                <w:color w:val="000000"/>
                <w:kern w:val="0"/>
                <w:sz w:val="22"/>
              </w:rPr>
              <w:t>顺</w:t>
            </w:r>
            <w:r w:rsidRPr="00D24E47">
              <w:rPr>
                <w:rFonts w:ascii="仿宋_GB2312" w:eastAsia="仿宋_GB2312" w:hAnsi="宋体" w:cs="宋体" w:hint="eastAsia"/>
                <w:b/>
                <w:bCs/>
                <w:color w:val="000000"/>
                <w:kern w:val="0"/>
                <w:sz w:val="22"/>
              </w:rPr>
              <w:br/>
              <w:t>序</w:t>
            </w:r>
            <w:r w:rsidRPr="00D24E47">
              <w:rPr>
                <w:rFonts w:ascii="仿宋_GB2312" w:eastAsia="仿宋_GB2312" w:hAnsi="宋体" w:cs="宋体" w:hint="eastAsia"/>
                <w:b/>
                <w:bCs/>
                <w:color w:val="000000"/>
                <w:kern w:val="0"/>
                <w:sz w:val="22"/>
              </w:rPr>
              <w:br/>
              <w:t>号</w:t>
            </w:r>
          </w:p>
        </w:tc>
        <w:tc>
          <w:tcPr>
            <w:tcW w:w="1315" w:type="pct"/>
            <w:gridSpan w:val="2"/>
            <w:tcBorders>
              <w:top w:val="single" w:sz="8" w:space="0" w:color="auto"/>
              <w:left w:val="nil"/>
              <w:bottom w:val="single" w:sz="8" w:space="0" w:color="auto"/>
              <w:right w:val="single" w:sz="4" w:space="0" w:color="000000"/>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材料或器具名称</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单位</w:t>
            </w:r>
          </w:p>
        </w:tc>
        <w:tc>
          <w:tcPr>
            <w:tcW w:w="570" w:type="pct"/>
            <w:tcBorders>
              <w:top w:val="single" w:sz="8" w:space="0" w:color="auto"/>
              <w:left w:val="nil"/>
              <w:bottom w:val="single" w:sz="8" w:space="0" w:color="auto"/>
              <w:right w:val="single" w:sz="4" w:space="0" w:color="auto"/>
            </w:tcBorders>
            <w:shd w:val="clear" w:color="auto" w:fill="auto"/>
            <w:vAlign w:val="center"/>
            <w:hideMark/>
          </w:tcPr>
          <w:p w:rsidR="00B92264"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新改建</w:t>
            </w:r>
          </w:p>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工程类</w:t>
            </w:r>
            <w:r w:rsidRPr="00D24E47">
              <w:rPr>
                <w:rFonts w:ascii="仿宋_GB2312" w:eastAsia="仿宋_GB2312" w:hAnsi="宋体" w:cs="宋体" w:hint="eastAsia"/>
                <w:b/>
                <w:bCs/>
                <w:color w:val="000000"/>
                <w:kern w:val="0"/>
                <w:sz w:val="22"/>
              </w:rPr>
              <w:br/>
              <w:t>残值率</w:t>
            </w:r>
          </w:p>
        </w:tc>
        <w:tc>
          <w:tcPr>
            <w:tcW w:w="581" w:type="pct"/>
            <w:tcBorders>
              <w:top w:val="single" w:sz="8" w:space="0" w:color="auto"/>
              <w:left w:val="nil"/>
              <w:bottom w:val="single" w:sz="8" w:space="0" w:color="auto"/>
              <w:right w:val="single" w:sz="4" w:space="0" w:color="auto"/>
            </w:tcBorders>
            <w:shd w:val="clear" w:color="auto" w:fill="auto"/>
            <w:vAlign w:val="center"/>
            <w:hideMark/>
          </w:tcPr>
          <w:p w:rsidR="00B92264"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养护</w:t>
            </w:r>
          </w:p>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工程类</w:t>
            </w:r>
            <w:r w:rsidRPr="00D24E47">
              <w:rPr>
                <w:rFonts w:ascii="仿宋_GB2312" w:eastAsia="仿宋_GB2312" w:hAnsi="宋体" w:cs="宋体" w:hint="eastAsia"/>
                <w:b/>
                <w:bCs/>
                <w:color w:val="000000"/>
                <w:kern w:val="0"/>
                <w:sz w:val="22"/>
              </w:rPr>
              <w:br/>
              <w:t>残值率</w:t>
            </w:r>
          </w:p>
        </w:tc>
        <w:tc>
          <w:tcPr>
            <w:tcW w:w="1776" w:type="pct"/>
            <w:tcBorders>
              <w:top w:val="single" w:sz="8" w:space="0" w:color="auto"/>
              <w:left w:val="nil"/>
              <w:bottom w:val="single" w:sz="8" w:space="0" w:color="auto"/>
              <w:right w:val="single" w:sz="8"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备注</w:t>
            </w:r>
          </w:p>
        </w:tc>
      </w:tr>
      <w:tr w:rsidR="00D24E47" w:rsidRPr="00D24E47" w:rsidTr="00A41924">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D24E47" w:rsidRPr="00D24E47" w:rsidRDefault="001037E9" w:rsidP="00D24E47">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1-1</w:t>
            </w:r>
          </w:p>
        </w:tc>
        <w:tc>
          <w:tcPr>
            <w:tcW w:w="1315" w:type="pct"/>
            <w:gridSpan w:val="2"/>
            <w:tcBorders>
              <w:top w:val="single" w:sz="8" w:space="0" w:color="auto"/>
              <w:left w:val="nil"/>
              <w:bottom w:val="single" w:sz="4" w:space="0" w:color="auto"/>
              <w:right w:val="single" w:sz="4" w:space="0" w:color="000000"/>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低值易耗品</w:t>
            </w:r>
          </w:p>
        </w:tc>
        <w:tc>
          <w:tcPr>
            <w:tcW w:w="435"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 xml:space="preserve">　</w:t>
            </w:r>
          </w:p>
        </w:tc>
        <w:tc>
          <w:tcPr>
            <w:tcW w:w="570"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 xml:space="preserve">　</w:t>
            </w:r>
          </w:p>
        </w:tc>
        <w:tc>
          <w:tcPr>
            <w:tcW w:w="581"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 xml:space="preserve">　</w:t>
            </w:r>
          </w:p>
        </w:tc>
        <w:tc>
          <w:tcPr>
            <w:tcW w:w="1776"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B20DAB">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1</w:t>
            </w:r>
            <w:r w:rsidR="00B20DAB">
              <w:rPr>
                <w:rFonts w:ascii="仿宋_GB2312" w:eastAsia="仿宋_GB2312" w:hAnsi="宋体" w:cs="宋体" w:hint="eastAsia"/>
                <w:b/>
                <w:bCs/>
                <w:color w:val="000000"/>
                <w:kern w:val="0"/>
                <w:sz w:val="22"/>
              </w:rPr>
              <w:t>4</w:t>
            </w:r>
            <w:r w:rsidRPr="00D24E47">
              <w:rPr>
                <w:rFonts w:ascii="仿宋_GB2312" w:eastAsia="仿宋_GB2312" w:hAnsi="宋体" w:cs="宋体" w:hint="eastAsia"/>
                <w:b/>
                <w:bCs/>
                <w:color w:val="000000"/>
                <w:kern w:val="0"/>
                <w:sz w:val="22"/>
              </w:rPr>
              <w:t>项</w:t>
            </w:r>
          </w:p>
        </w:tc>
      </w:tr>
      <w:tr w:rsidR="00BC7546" w:rsidRPr="00D24E47" w:rsidTr="000D5D2B">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w:t>
            </w:r>
          </w:p>
        </w:tc>
        <w:tc>
          <w:tcPr>
            <w:tcW w:w="702" w:type="pct"/>
            <w:vMerge w:val="restart"/>
            <w:tcBorders>
              <w:top w:val="nil"/>
              <w:left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随身装备类</w:t>
            </w:r>
          </w:p>
        </w:tc>
        <w:tc>
          <w:tcPr>
            <w:tcW w:w="613"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安全帽</w:t>
            </w:r>
          </w:p>
        </w:tc>
        <w:tc>
          <w:tcPr>
            <w:tcW w:w="435"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顶</w:t>
            </w:r>
          </w:p>
        </w:tc>
        <w:tc>
          <w:tcPr>
            <w:tcW w:w="570"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A80528">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1%</w:t>
            </w:r>
          </w:p>
        </w:tc>
        <w:tc>
          <w:tcPr>
            <w:tcW w:w="581" w:type="pct"/>
            <w:tcBorders>
              <w:top w:val="nil"/>
              <w:left w:val="nil"/>
              <w:bottom w:val="single" w:sz="4" w:space="0" w:color="auto"/>
              <w:right w:val="single" w:sz="4" w:space="0" w:color="auto"/>
            </w:tcBorders>
            <w:shd w:val="clear" w:color="auto" w:fill="auto"/>
            <w:vAlign w:val="center"/>
            <w:hideMark/>
          </w:tcPr>
          <w:p w:rsidR="00BC7546" w:rsidRPr="000D5D2B" w:rsidRDefault="00E43BED"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10</w:t>
            </w:r>
            <w:r w:rsidR="00BC7546" w:rsidRPr="000D5D2B">
              <w:rPr>
                <w:rFonts w:ascii="仿宋_GB2312" w:eastAsia="仿宋_GB2312" w:hAnsi="宋体" w:cs="宋体" w:hint="eastAsia"/>
                <w:color w:val="000000"/>
                <w:kern w:val="0"/>
                <w:sz w:val="22"/>
              </w:rPr>
              <w:t>%</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桥、</w:t>
            </w:r>
            <w:proofErr w:type="gramStart"/>
            <w:r w:rsidRPr="00D24E47">
              <w:rPr>
                <w:rFonts w:ascii="仿宋_GB2312" w:eastAsia="仿宋_GB2312" w:hAnsi="宋体" w:cs="宋体" w:hint="eastAsia"/>
                <w:color w:val="000000"/>
                <w:kern w:val="0"/>
                <w:sz w:val="22"/>
              </w:rPr>
              <w:t>隧工程</w:t>
            </w:r>
            <w:proofErr w:type="gramEnd"/>
            <w:r w:rsidRPr="00D24E47">
              <w:rPr>
                <w:rFonts w:ascii="仿宋_GB2312" w:eastAsia="仿宋_GB2312" w:hAnsi="宋体" w:cs="宋体" w:hint="eastAsia"/>
                <w:color w:val="000000"/>
                <w:kern w:val="0"/>
                <w:sz w:val="22"/>
              </w:rPr>
              <w:t>残值率都为0%，其它工程按表列值</w:t>
            </w:r>
          </w:p>
        </w:tc>
      </w:tr>
      <w:tr w:rsidR="00BC7546" w:rsidRPr="00D24E47" w:rsidTr="000D5D2B">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w:t>
            </w:r>
          </w:p>
        </w:tc>
        <w:tc>
          <w:tcPr>
            <w:tcW w:w="702" w:type="pct"/>
            <w:vMerge/>
            <w:tcBorders>
              <w:left w:val="single" w:sz="4" w:space="0" w:color="auto"/>
              <w:right w:val="single" w:sz="4" w:space="0" w:color="auto"/>
            </w:tcBorders>
            <w:vAlign w:val="center"/>
            <w:hideMark/>
          </w:tcPr>
          <w:p w:rsidR="00BC7546" w:rsidRPr="00D24E47" w:rsidRDefault="00BC7546" w:rsidP="00D24E47">
            <w:pPr>
              <w:widowControl/>
              <w:jc w:val="left"/>
              <w:rPr>
                <w:rFonts w:ascii="仿宋_GB2312" w:eastAsia="仿宋_GB2312"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手套</w:t>
            </w:r>
          </w:p>
        </w:tc>
        <w:tc>
          <w:tcPr>
            <w:tcW w:w="435"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双</w:t>
            </w:r>
          </w:p>
        </w:tc>
        <w:tc>
          <w:tcPr>
            <w:tcW w:w="570"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p>
        </w:tc>
        <w:tc>
          <w:tcPr>
            <w:tcW w:w="581"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C7546" w:rsidRPr="00D24E47" w:rsidTr="000D5D2B">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3</w:t>
            </w:r>
          </w:p>
        </w:tc>
        <w:tc>
          <w:tcPr>
            <w:tcW w:w="702" w:type="pct"/>
            <w:vMerge/>
            <w:tcBorders>
              <w:left w:val="single" w:sz="4" w:space="0" w:color="auto"/>
              <w:right w:val="single" w:sz="4" w:space="0" w:color="auto"/>
            </w:tcBorders>
            <w:vAlign w:val="center"/>
            <w:hideMark/>
          </w:tcPr>
          <w:p w:rsidR="00BC7546" w:rsidRPr="00D24E47" w:rsidRDefault="00BC7546" w:rsidP="00D24E47">
            <w:pPr>
              <w:widowControl/>
              <w:jc w:val="left"/>
              <w:rPr>
                <w:rFonts w:ascii="仿宋_GB2312" w:eastAsia="仿宋_GB2312"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耳塞</w:t>
            </w:r>
          </w:p>
        </w:tc>
        <w:tc>
          <w:tcPr>
            <w:tcW w:w="435"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对</w:t>
            </w:r>
          </w:p>
        </w:tc>
        <w:tc>
          <w:tcPr>
            <w:tcW w:w="570"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p>
        </w:tc>
        <w:tc>
          <w:tcPr>
            <w:tcW w:w="581"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C7546" w:rsidRPr="00D24E47" w:rsidTr="000D5D2B">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4</w:t>
            </w:r>
          </w:p>
        </w:tc>
        <w:tc>
          <w:tcPr>
            <w:tcW w:w="702" w:type="pct"/>
            <w:vMerge/>
            <w:tcBorders>
              <w:left w:val="single" w:sz="4" w:space="0" w:color="auto"/>
              <w:right w:val="single" w:sz="4" w:space="0" w:color="auto"/>
            </w:tcBorders>
            <w:vAlign w:val="center"/>
            <w:hideMark/>
          </w:tcPr>
          <w:p w:rsidR="00BC7546" w:rsidRPr="00D24E47" w:rsidRDefault="00BC7546" w:rsidP="00D24E47">
            <w:pPr>
              <w:widowControl/>
              <w:jc w:val="left"/>
              <w:rPr>
                <w:rFonts w:ascii="仿宋_GB2312" w:eastAsia="仿宋_GB2312"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安全工作服</w:t>
            </w:r>
          </w:p>
        </w:tc>
        <w:tc>
          <w:tcPr>
            <w:tcW w:w="435"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件</w:t>
            </w:r>
          </w:p>
        </w:tc>
        <w:tc>
          <w:tcPr>
            <w:tcW w:w="570" w:type="pct"/>
            <w:tcBorders>
              <w:top w:val="nil"/>
              <w:left w:val="nil"/>
              <w:bottom w:val="single" w:sz="4" w:space="0" w:color="auto"/>
              <w:right w:val="single" w:sz="4" w:space="0" w:color="auto"/>
            </w:tcBorders>
            <w:shd w:val="clear" w:color="auto" w:fill="auto"/>
            <w:vAlign w:val="center"/>
            <w:hideMark/>
          </w:tcPr>
          <w:p w:rsidR="00BC7546" w:rsidRPr="000D5D2B" w:rsidRDefault="00BC7546"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p>
        </w:tc>
        <w:tc>
          <w:tcPr>
            <w:tcW w:w="581" w:type="pct"/>
            <w:tcBorders>
              <w:top w:val="nil"/>
              <w:left w:val="nil"/>
              <w:bottom w:val="single" w:sz="4" w:space="0" w:color="auto"/>
              <w:right w:val="single" w:sz="4" w:space="0" w:color="auto"/>
            </w:tcBorders>
            <w:shd w:val="clear" w:color="auto" w:fill="auto"/>
            <w:vAlign w:val="center"/>
            <w:hideMark/>
          </w:tcPr>
          <w:p w:rsidR="00BC7546" w:rsidRPr="000D5D2B" w:rsidRDefault="00F810C0"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r w:rsidR="00BC7546" w:rsidRPr="000D5D2B">
              <w:rPr>
                <w:rFonts w:ascii="仿宋_GB2312" w:eastAsia="仿宋_GB2312" w:hAnsi="宋体" w:cs="宋体" w:hint="eastAsia"/>
                <w:color w:val="000000"/>
                <w:kern w:val="0"/>
                <w:sz w:val="22"/>
              </w:rPr>
              <w:t>%</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C7546" w:rsidRPr="00D24E47" w:rsidTr="000D5D2B">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w:t>
            </w:r>
          </w:p>
        </w:tc>
        <w:tc>
          <w:tcPr>
            <w:tcW w:w="702" w:type="pct"/>
            <w:vMerge/>
            <w:tcBorders>
              <w:left w:val="single" w:sz="4" w:space="0" w:color="auto"/>
              <w:right w:val="single" w:sz="4" w:space="0" w:color="auto"/>
            </w:tcBorders>
            <w:vAlign w:val="center"/>
            <w:hideMark/>
          </w:tcPr>
          <w:p w:rsidR="00BC7546" w:rsidRPr="00D24E47" w:rsidRDefault="00BC7546" w:rsidP="00D24E47">
            <w:pPr>
              <w:widowControl/>
              <w:jc w:val="left"/>
              <w:rPr>
                <w:rFonts w:ascii="仿宋_GB2312" w:eastAsia="仿宋_GB2312"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口罩</w:t>
            </w:r>
          </w:p>
        </w:tc>
        <w:tc>
          <w:tcPr>
            <w:tcW w:w="435"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proofErr w:type="gramStart"/>
            <w:r w:rsidRPr="00D24E47">
              <w:rPr>
                <w:rFonts w:ascii="仿宋_GB2312" w:eastAsia="仿宋_GB2312" w:hAnsi="宋体" w:cs="宋体" w:hint="eastAsia"/>
                <w:color w:val="000000"/>
                <w:kern w:val="0"/>
                <w:sz w:val="22"/>
              </w:rPr>
              <w:t>个</w:t>
            </w:r>
            <w:proofErr w:type="gramEnd"/>
          </w:p>
        </w:tc>
        <w:tc>
          <w:tcPr>
            <w:tcW w:w="570"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81"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C7546" w:rsidRPr="00D24E47" w:rsidTr="000D5D2B">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6</w:t>
            </w:r>
          </w:p>
        </w:tc>
        <w:tc>
          <w:tcPr>
            <w:tcW w:w="702" w:type="pct"/>
            <w:vMerge/>
            <w:tcBorders>
              <w:left w:val="single" w:sz="4" w:space="0" w:color="auto"/>
              <w:right w:val="single" w:sz="4" w:space="0" w:color="auto"/>
            </w:tcBorders>
            <w:vAlign w:val="center"/>
            <w:hideMark/>
          </w:tcPr>
          <w:p w:rsidR="00BC7546" w:rsidRPr="00D24E47" w:rsidRDefault="00BC7546" w:rsidP="00D24E47">
            <w:pPr>
              <w:widowControl/>
              <w:jc w:val="left"/>
              <w:rPr>
                <w:rFonts w:ascii="仿宋_GB2312" w:eastAsia="仿宋_GB2312"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安全鞋</w:t>
            </w:r>
          </w:p>
        </w:tc>
        <w:tc>
          <w:tcPr>
            <w:tcW w:w="435"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双</w:t>
            </w:r>
          </w:p>
        </w:tc>
        <w:tc>
          <w:tcPr>
            <w:tcW w:w="570"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81"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C7546" w:rsidRPr="00D24E47" w:rsidTr="000D5D2B">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7</w:t>
            </w:r>
          </w:p>
        </w:tc>
        <w:tc>
          <w:tcPr>
            <w:tcW w:w="702" w:type="pct"/>
            <w:vMerge/>
            <w:tcBorders>
              <w:left w:val="single" w:sz="4" w:space="0" w:color="auto"/>
              <w:right w:val="single" w:sz="4" w:space="0" w:color="auto"/>
            </w:tcBorders>
            <w:vAlign w:val="center"/>
            <w:hideMark/>
          </w:tcPr>
          <w:p w:rsidR="00BC7546" w:rsidRPr="00D24E47" w:rsidRDefault="00BC7546" w:rsidP="00D24E47">
            <w:pPr>
              <w:widowControl/>
              <w:jc w:val="left"/>
              <w:rPr>
                <w:rFonts w:ascii="仿宋_GB2312" w:eastAsia="仿宋_GB2312"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安全绳</w:t>
            </w:r>
          </w:p>
        </w:tc>
        <w:tc>
          <w:tcPr>
            <w:tcW w:w="435"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米</w:t>
            </w:r>
          </w:p>
        </w:tc>
        <w:tc>
          <w:tcPr>
            <w:tcW w:w="570"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81"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C7546" w:rsidRPr="00D24E47" w:rsidTr="000D5D2B">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Pr="00D24E47" w:rsidRDefault="00BC7546"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8</w:t>
            </w:r>
          </w:p>
        </w:tc>
        <w:tc>
          <w:tcPr>
            <w:tcW w:w="702" w:type="pct"/>
            <w:vMerge/>
            <w:tcBorders>
              <w:left w:val="single" w:sz="4" w:space="0" w:color="auto"/>
              <w:right w:val="single" w:sz="4" w:space="0" w:color="auto"/>
            </w:tcBorders>
            <w:vAlign w:val="center"/>
            <w:hideMark/>
          </w:tcPr>
          <w:p w:rsidR="00BC7546" w:rsidRPr="00D24E47" w:rsidRDefault="00BC7546" w:rsidP="00D24E47">
            <w:pPr>
              <w:widowControl/>
              <w:jc w:val="left"/>
              <w:rPr>
                <w:rFonts w:ascii="仿宋_GB2312" w:eastAsia="仿宋_GB2312"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安全带</w:t>
            </w:r>
          </w:p>
        </w:tc>
        <w:tc>
          <w:tcPr>
            <w:tcW w:w="435"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条</w:t>
            </w:r>
          </w:p>
        </w:tc>
        <w:tc>
          <w:tcPr>
            <w:tcW w:w="570"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81"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p>
        </w:tc>
      </w:tr>
      <w:tr w:rsidR="00BC7546" w:rsidRPr="00D24E47" w:rsidTr="000D5D2B">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Pr="00D24E47" w:rsidRDefault="00BC7546"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9</w:t>
            </w:r>
          </w:p>
        </w:tc>
        <w:tc>
          <w:tcPr>
            <w:tcW w:w="702" w:type="pct"/>
            <w:vMerge/>
            <w:tcBorders>
              <w:left w:val="single" w:sz="4" w:space="0" w:color="auto"/>
              <w:bottom w:val="single" w:sz="4" w:space="0" w:color="000000"/>
              <w:right w:val="single" w:sz="4" w:space="0" w:color="auto"/>
            </w:tcBorders>
            <w:vAlign w:val="center"/>
            <w:hideMark/>
          </w:tcPr>
          <w:p w:rsidR="00BC7546" w:rsidRPr="00D24E47" w:rsidRDefault="00BC7546" w:rsidP="00D24E47">
            <w:pPr>
              <w:widowControl/>
              <w:jc w:val="left"/>
              <w:rPr>
                <w:rFonts w:ascii="仿宋_GB2312" w:eastAsia="仿宋_GB2312"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护目镜</w:t>
            </w:r>
          </w:p>
        </w:tc>
        <w:tc>
          <w:tcPr>
            <w:tcW w:w="435"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proofErr w:type="gramStart"/>
            <w:r>
              <w:rPr>
                <w:rFonts w:ascii="仿宋_GB2312" w:eastAsia="仿宋_GB2312" w:hAnsi="宋体" w:cs="宋体" w:hint="eastAsia"/>
                <w:color w:val="000000"/>
                <w:kern w:val="0"/>
                <w:sz w:val="22"/>
              </w:rPr>
              <w:t>个</w:t>
            </w:r>
            <w:proofErr w:type="gramEnd"/>
          </w:p>
        </w:tc>
        <w:tc>
          <w:tcPr>
            <w:tcW w:w="570"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w:t>
            </w:r>
          </w:p>
        </w:tc>
        <w:tc>
          <w:tcPr>
            <w:tcW w:w="581"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50%</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桥、</w:t>
            </w:r>
            <w:proofErr w:type="gramStart"/>
            <w:r>
              <w:rPr>
                <w:rFonts w:ascii="仿宋_GB2312" w:eastAsia="仿宋_GB2312" w:hAnsi="宋体" w:cs="宋体" w:hint="eastAsia"/>
                <w:color w:val="000000"/>
                <w:kern w:val="0"/>
                <w:sz w:val="22"/>
              </w:rPr>
              <w:t>隧工程</w:t>
            </w:r>
            <w:proofErr w:type="gramEnd"/>
            <w:r>
              <w:rPr>
                <w:rFonts w:ascii="仿宋_GB2312" w:eastAsia="仿宋_GB2312" w:hAnsi="宋体" w:cs="宋体" w:hint="eastAsia"/>
                <w:color w:val="000000"/>
                <w:kern w:val="0"/>
                <w:sz w:val="22"/>
              </w:rPr>
              <w:t>残值率都为0%，其它工程按表列值</w:t>
            </w:r>
          </w:p>
        </w:tc>
      </w:tr>
      <w:tr w:rsidR="00BC7546" w:rsidRPr="00D24E47" w:rsidTr="00A41924">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Pr="00D24E47" w:rsidRDefault="00BC7546" w:rsidP="000D5D2B">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w:t>
            </w:r>
          </w:p>
        </w:tc>
        <w:tc>
          <w:tcPr>
            <w:tcW w:w="702" w:type="pct"/>
            <w:vMerge w:val="restart"/>
            <w:tcBorders>
              <w:top w:val="nil"/>
              <w:left w:val="single" w:sz="4" w:space="0" w:color="auto"/>
              <w:bottom w:val="single" w:sz="8" w:space="0" w:color="000000"/>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其他易耗品类</w:t>
            </w:r>
          </w:p>
        </w:tc>
        <w:tc>
          <w:tcPr>
            <w:tcW w:w="613"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警戒带</w:t>
            </w:r>
          </w:p>
        </w:tc>
        <w:tc>
          <w:tcPr>
            <w:tcW w:w="435"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米</w:t>
            </w:r>
          </w:p>
        </w:tc>
        <w:tc>
          <w:tcPr>
            <w:tcW w:w="570"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81"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C7546" w:rsidRPr="00D24E47" w:rsidTr="00A41924">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Default="00BC7546" w:rsidP="000D5D2B">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11</w:t>
            </w:r>
          </w:p>
        </w:tc>
        <w:tc>
          <w:tcPr>
            <w:tcW w:w="702" w:type="pct"/>
            <w:vMerge/>
            <w:tcBorders>
              <w:top w:val="nil"/>
              <w:left w:val="single" w:sz="4" w:space="0" w:color="auto"/>
              <w:bottom w:val="single" w:sz="8" w:space="0" w:color="000000"/>
              <w:right w:val="single" w:sz="4" w:space="0" w:color="auto"/>
            </w:tcBorders>
            <w:vAlign w:val="center"/>
            <w:hideMark/>
          </w:tcPr>
          <w:p w:rsidR="00BC7546" w:rsidRPr="00D24E47" w:rsidRDefault="00BC7546" w:rsidP="00D24E47">
            <w:pPr>
              <w:widowControl/>
              <w:jc w:val="left"/>
              <w:rPr>
                <w:rFonts w:ascii="仿宋_GB2312" w:eastAsia="仿宋_GB2312"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编织袋</w:t>
            </w:r>
          </w:p>
        </w:tc>
        <w:tc>
          <w:tcPr>
            <w:tcW w:w="435"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proofErr w:type="gramStart"/>
            <w:r w:rsidRPr="00D24E47">
              <w:rPr>
                <w:rFonts w:ascii="仿宋_GB2312" w:eastAsia="仿宋_GB2312" w:hAnsi="宋体" w:cs="宋体" w:hint="eastAsia"/>
                <w:color w:val="000000"/>
                <w:kern w:val="0"/>
                <w:sz w:val="22"/>
              </w:rPr>
              <w:t>个</w:t>
            </w:r>
            <w:proofErr w:type="gramEnd"/>
          </w:p>
        </w:tc>
        <w:tc>
          <w:tcPr>
            <w:tcW w:w="570"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81"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C7546" w:rsidRPr="00D24E47" w:rsidTr="00A41924">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BC7546" w:rsidRPr="00D24E47" w:rsidRDefault="00BC7546"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w:t>
            </w:r>
            <w:r>
              <w:rPr>
                <w:rFonts w:ascii="仿宋_GB2312" w:eastAsia="仿宋_GB2312" w:hAnsi="宋体" w:cs="宋体" w:hint="eastAsia"/>
                <w:color w:val="000000"/>
                <w:kern w:val="0"/>
                <w:sz w:val="22"/>
              </w:rPr>
              <w:t>2</w:t>
            </w:r>
          </w:p>
        </w:tc>
        <w:tc>
          <w:tcPr>
            <w:tcW w:w="702" w:type="pct"/>
            <w:vMerge/>
            <w:tcBorders>
              <w:top w:val="nil"/>
              <w:left w:val="single" w:sz="4" w:space="0" w:color="auto"/>
              <w:bottom w:val="single" w:sz="8" w:space="0" w:color="000000"/>
              <w:right w:val="single" w:sz="4" w:space="0" w:color="auto"/>
            </w:tcBorders>
            <w:vAlign w:val="center"/>
            <w:hideMark/>
          </w:tcPr>
          <w:p w:rsidR="00BC7546" w:rsidRPr="00D24E47" w:rsidRDefault="00BC7546" w:rsidP="00D24E47">
            <w:pPr>
              <w:widowControl/>
              <w:jc w:val="left"/>
              <w:rPr>
                <w:rFonts w:ascii="仿宋_GB2312" w:eastAsia="仿宋_GB2312"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r w:rsidRPr="007604B5">
              <w:rPr>
                <w:rFonts w:ascii="仿宋_GB2312" w:eastAsia="仿宋_GB2312" w:hAnsi="宋体" w:cs="宋体" w:hint="eastAsia"/>
                <w:color w:val="000000"/>
                <w:kern w:val="0"/>
                <w:sz w:val="22"/>
              </w:rPr>
              <w:t>草袋子</w:t>
            </w:r>
          </w:p>
        </w:tc>
        <w:tc>
          <w:tcPr>
            <w:tcW w:w="435"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D24E47">
            <w:pPr>
              <w:widowControl/>
              <w:jc w:val="center"/>
              <w:rPr>
                <w:rFonts w:ascii="仿宋_GB2312" w:eastAsia="仿宋_GB2312" w:hAnsi="宋体" w:cs="宋体"/>
                <w:color w:val="000000"/>
                <w:kern w:val="0"/>
                <w:sz w:val="22"/>
              </w:rPr>
            </w:pPr>
            <w:proofErr w:type="gramStart"/>
            <w:r w:rsidRPr="00D24E47">
              <w:rPr>
                <w:rFonts w:ascii="仿宋_GB2312" w:eastAsia="仿宋_GB2312" w:hAnsi="宋体" w:cs="宋体" w:hint="eastAsia"/>
                <w:color w:val="000000"/>
                <w:kern w:val="0"/>
                <w:sz w:val="22"/>
              </w:rPr>
              <w:t>个</w:t>
            </w:r>
            <w:proofErr w:type="gramEnd"/>
          </w:p>
        </w:tc>
        <w:tc>
          <w:tcPr>
            <w:tcW w:w="570"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7604B5">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81" w:type="pct"/>
            <w:tcBorders>
              <w:top w:val="nil"/>
              <w:left w:val="nil"/>
              <w:bottom w:val="single" w:sz="4" w:space="0" w:color="auto"/>
              <w:right w:val="single" w:sz="4" w:space="0" w:color="auto"/>
            </w:tcBorders>
            <w:shd w:val="clear" w:color="auto" w:fill="auto"/>
            <w:vAlign w:val="center"/>
            <w:hideMark/>
          </w:tcPr>
          <w:p w:rsidR="00BC7546" w:rsidRPr="00D24E47" w:rsidRDefault="00BC7546" w:rsidP="007604B5">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1776" w:type="pct"/>
            <w:tcBorders>
              <w:top w:val="nil"/>
              <w:left w:val="nil"/>
              <w:bottom w:val="single" w:sz="4" w:space="0" w:color="auto"/>
              <w:right w:val="single" w:sz="8" w:space="0" w:color="auto"/>
            </w:tcBorders>
            <w:shd w:val="clear" w:color="auto" w:fill="auto"/>
            <w:vAlign w:val="center"/>
            <w:hideMark/>
          </w:tcPr>
          <w:p w:rsidR="00BC7546" w:rsidRPr="00D24E47" w:rsidRDefault="00BC7546" w:rsidP="00D24E47">
            <w:pPr>
              <w:widowControl/>
              <w:jc w:val="left"/>
              <w:rPr>
                <w:rFonts w:ascii="仿宋_GB2312" w:eastAsia="仿宋_GB2312" w:hAnsi="宋体" w:cs="宋体"/>
                <w:color w:val="000000"/>
                <w:kern w:val="0"/>
                <w:sz w:val="22"/>
              </w:rPr>
            </w:pPr>
          </w:p>
        </w:tc>
      </w:tr>
      <w:tr w:rsidR="00941444" w:rsidRPr="00D24E47" w:rsidTr="00A41924">
        <w:trPr>
          <w:trHeight w:val="660"/>
        </w:trPr>
        <w:tc>
          <w:tcPr>
            <w:tcW w:w="323" w:type="pct"/>
            <w:tcBorders>
              <w:top w:val="nil"/>
              <w:left w:val="single" w:sz="8" w:space="0" w:color="auto"/>
              <w:bottom w:val="single" w:sz="4" w:space="0" w:color="auto"/>
              <w:right w:val="single" w:sz="4" w:space="0" w:color="auto"/>
            </w:tcBorders>
            <w:shd w:val="clear" w:color="auto" w:fill="auto"/>
            <w:vAlign w:val="center"/>
            <w:hideMark/>
          </w:tcPr>
          <w:p w:rsidR="00941444" w:rsidRDefault="00941444" w:rsidP="00BC754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w:t>
            </w:r>
            <w:r w:rsidR="00BC7546">
              <w:rPr>
                <w:rFonts w:ascii="仿宋_GB2312" w:eastAsia="仿宋_GB2312" w:hAnsi="宋体" w:cs="宋体" w:hint="eastAsia"/>
                <w:color w:val="000000"/>
                <w:kern w:val="0"/>
                <w:sz w:val="22"/>
              </w:rPr>
              <w:t>3</w:t>
            </w:r>
          </w:p>
        </w:tc>
        <w:tc>
          <w:tcPr>
            <w:tcW w:w="702" w:type="pct"/>
            <w:vMerge/>
            <w:tcBorders>
              <w:top w:val="nil"/>
              <w:left w:val="single" w:sz="4" w:space="0" w:color="auto"/>
              <w:bottom w:val="single" w:sz="8" w:space="0" w:color="000000"/>
              <w:right w:val="single" w:sz="4" w:space="0" w:color="auto"/>
            </w:tcBorders>
            <w:vAlign w:val="center"/>
            <w:hideMark/>
          </w:tcPr>
          <w:p w:rsidR="00941444" w:rsidRPr="00D24E47" w:rsidRDefault="00941444" w:rsidP="00D24E47">
            <w:pPr>
              <w:widowControl/>
              <w:jc w:val="left"/>
              <w:rPr>
                <w:rFonts w:ascii="仿宋_GB2312" w:eastAsia="仿宋_GB2312"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vAlign w:val="center"/>
            <w:hideMark/>
          </w:tcPr>
          <w:p w:rsidR="00941444" w:rsidRPr="007604B5" w:rsidRDefault="00941444" w:rsidP="00D24E47">
            <w:pPr>
              <w:widowControl/>
              <w:jc w:val="center"/>
              <w:rPr>
                <w:rFonts w:ascii="仿宋_GB2312" w:eastAsia="仿宋_GB2312" w:hAnsi="宋体" w:cs="宋体"/>
                <w:color w:val="000000"/>
                <w:kern w:val="0"/>
                <w:sz w:val="22"/>
              </w:rPr>
            </w:pPr>
            <w:proofErr w:type="gramStart"/>
            <w:r>
              <w:rPr>
                <w:rFonts w:ascii="仿宋_GB2312" w:eastAsia="仿宋_GB2312" w:hAnsi="宋体" w:cs="宋体" w:hint="eastAsia"/>
                <w:color w:val="000000"/>
                <w:kern w:val="0"/>
                <w:sz w:val="22"/>
              </w:rPr>
              <w:t>覆盖绿网</w:t>
            </w:r>
            <w:proofErr w:type="gramEnd"/>
          </w:p>
        </w:tc>
        <w:tc>
          <w:tcPr>
            <w:tcW w:w="435" w:type="pct"/>
            <w:tcBorders>
              <w:top w:val="nil"/>
              <w:left w:val="nil"/>
              <w:bottom w:val="single" w:sz="4" w:space="0" w:color="auto"/>
              <w:right w:val="single" w:sz="4" w:space="0" w:color="auto"/>
            </w:tcBorders>
            <w:shd w:val="clear" w:color="auto" w:fill="auto"/>
            <w:vAlign w:val="center"/>
            <w:hideMark/>
          </w:tcPr>
          <w:p w:rsidR="00941444" w:rsidRPr="00D24E47" w:rsidRDefault="00941444"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平方米</w:t>
            </w:r>
          </w:p>
        </w:tc>
        <w:tc>
          <w:tcPr>
            <w:tcW w:w="570" w:type="pct"/>
            <w:tcBorders>
              <w:top w:val="nil"/>
              <w:left w:val="nil"/>
              <w:bottom w:val="single" w:sz="4" w:space="0" w:color="auto"/>
              <w:right w:val="single" w:sz="4" w:space="0" w:color="auto"/>
            </w:tcBorders>
            <w:shd w:val="clear" w:color="auto" w:fill="auto"/>
            <w:vAlign w:val="center"/>
            <w:hideMark/>
          </w:tcPr>
          <w:p w:rsidR="00941444" w:rsidRPr="00D24E47" w:rsidRDefault="00941444"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81" w:type="pct"/>
            <w:tcBorders>
              <w:top w:val="nil"/>
              <w:left w:val="nil"/>
              <w:bottom w:val="single" w:sz="4" w:space="0" w:color="auto"/>
              <w:right w:val="single" w:sz="4" w:space="0" w:color="auto"/>
            </w:tcBorders>
            <w:shd w:val="clear" w:color="auto" w:fill="auto"/>
            <w:vAlign w:val="center"/>
            <w:hideMark/>
          </w:tcPr>
          <w:p w:rsidR="00941444" w:rsidRPr="00D24E47" w:rsidRDefault="00941444"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1776" w:type="pct"/>
            <w:tcBorders>
              <w:top w:val="nil"/>
              <w:left w:val="nil"/>
              <w:bottom w:val="single" w:sz="4" w:space="0" w:color="auto"/>
              <w:right w:val="single" w:sz="8" w:space="0" w:color="auto"/>
            </w:tcBorders>
            <w:shd w:val="clear" w:color="auto" w:fill="auto"/>
            <w:vAlign w:val="center"/>
            <w:hideMark/>
          </w:tcPr>
          <w:p w:rsidR="00941444" w:rsidRPr="00D24E47" w:rsidRDefault="00941444" w:rsidP="00D24E47">
            <w:pPr>
              <w:widowControl/>
              <w:jc w:val="left"/>
              <w:rPr>
                <w:rFonts w:ascii="仿宋_GB2312" w:eastAsia="仿宋_GB2312" w:hAnsi="宋体" w:cs="宋体"/>
                <w:color w:val="000000"/>
                <w:kern w:val="0"/>
                <w:sz w:val="22"/>
              </w:rPr>
            </w:pPr>
          </w:p>
        </w:tc>
      </w:tr>
      <w:tr w:rsidR="00D24E47" w:rsidRPr="00D24E47" w:rsidTr="00A41924">
        <w:trPr>
          <w:trHeight w:val="660"/>
        </w:trPr>
        <w:tc>
          <w:tcPr>
            <w:tcW w:w="323" w:type="pct"/>
            <w:tcBorders>
              <w:top w:val="nil"/>
              <w:left w:val="single" w:sz="8" w:space="0" w:color="auto"/>
              <w:bottom w:val="single" w:sz="8" w:space="0" w:color="auto"/>
              <w:right w:val="single" w:sz="4" w:space="0" w:color="auto"/>
            </w:tcBorders>
            <w:shd w:val="clear" w:color="auto" w:fill="auto"/>
            <w:vAlign w:val="center"/>
            <w:hideMark/>
          </w:tcPr>
          <w:p w:rsidR="00D24E47" w:rsidRPr="00D24E47" w:rsidRDefault="00D24E47" w:rsidP="00BC7546">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w:t>
            </w:r>
            <w:r w:rsidR="00BC7546">
              <w:rPr>
                <w:rFonts w:ascii="仿宋_GB2312" w:eastAsia="仿宋_GB2312" w:hAnsi="宋体" w:cs="宋体" w:hint="eastAsia"/>
                <w:color w:val="000000"/>
                <w:kern w:val="0"/>
                <w:sz w:val="22"/>
              </w:rPr>
              <w:t>4</w:t>
            </w:r>
          </w:p>
        </w:tc>
        <w:tc>
          <w:tcPr>
            <w:tcW w:w="702" w:type="pct"/>
            <w:vMerge/>
            <w:tcBorders>
              <w:top w:val="nil"/>
              <w:left w:val="single" w:sz="4" w:space="0" w:color="auto"/>
              <w:bottom w:val="single" w:sz="8" w:space="0" w:color="000000"/>
              <w:right w:val="single" w:sz="4" w:space="0" w:color="auto"/>
            </w:tcBorders>
            <w:vAlign w:val="center"/>
            <w:hideMark/>
          </w:tcPr>
          <w:p w:rsidR="00D24E47" w:rsidRPr="00D24E47" w:rsidRDefault="00D24E47" w:rsidP="00D24E47">
            <w:pPr>
              <w:widowControl/>
              <w:jc w:val="left"/>
              <w:rPr>
                <w:rFonts w:ascii="仿宋_GB2312" w:eastAsia="仿宋_GB2312" w:hAnsi="宋体" w:cs="宋体"/>
                <w:color w:val="000000"/>
                <w:kern w:val="0"/>
                <w:sz w:val="22"/>
              </w:rPr>
            </w:pPr>
          </w:p>
        </w:tc>
        <w:tc>
          <w:tcPr>
            <w:tcW w:w="613" w:type="pct"/>
            <w:tcBorders>
              <w:top w:val="nil"/>
              <w:left w:val="nil"/>
              <w:bottom w:val="single" w:sz="8"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反光膜</w:t>
            </w:r>
          </w:p>
        </w:tc>
        <w:tc>
          <w:tcPr>
            <w:tcW w:w="435" w:type="pct"/>
            <w:tcBorders>
              <w:top w:val="nil"/>
              <w:left w:val="nil"/>
              <w:bottom w:val="single" w:sz="8"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平方米</w:t>
            </w:r>
          </w:p>
        </w:tc>
        <w:tc>
          <w:tcPr>
            <w:tcW w:w="570" w:type="pct"/>
            <w:tcBorders>
              <w:top w:val="nil"/>
              <w:left w:val="nil"/>
              <w:bottom w:val="single" w:sz="8"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81" w:type="pct"/>
            <w:tcBorders>
              <w:top w:val="nil"/>
              <w:left w:val="nil"/>
              <w:bottom w:val="single" w:sz="8"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1776" w:type="pct"/>
            <w:tcBorders>
              <w:top w:val="nil"/>
              <w:left w:val="nil"/>
              <w:bottom w:val="single" w:sz="8"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bookmarkEnd w:id="0"/>
    </w:tbl>
    <w:p w:rsidR="00FB45A1" w:rsidRPr="00A45796" w:rsidRDefault="0092576E" w:rsidP="008E5BD9">
      <w:pPr>
        <w:widowControl/>
        <w:jc w:val="center"/>
        <w:rPr>
          <w:rFonts w:ascii="仿宋_GB2312" w:eastAsia="仿宋_GB2312"/>
          <w:b/>
          <w:sz w:val="52"/>
          <w:szCs w:val="52"/>
        </w:rPr>
        <w:sectPr w:rsidR="00FB45A1" w:rsidRPr="00A45796" w:rsidSect="0006183E">
          <w:headerReference w:type="default" r:id="rId12"/>
          <w:footerReference w:type="default" r:id="rId13"/>
          <w:pgSz w:w="11906" w:h="16838"/>
          <w:pgMar w:top="1440" w:right="1800" w:bottom="1440" w:left="1800" w:header="851" w:footer="992" w:gutter="0"/>
          <w:pgNumType w:start="1"/>
          <w:cols w:space="425"/>
          <w:docGrid w:type="lines" w:linePitch="312"/>
        </w:sectPr>
      </w:pPr>
      <w:r w:rsidRPr="00A45796">
        <w:rPr>
          <w:rFonts w:ascii="仿宋_GB2312" w:eastAsia="仿宋_GB2312" w:hAnsi="仿宋" w:cs="宋体"/>
          <w:kern w:val="0"/>
          <w:sz w:val="52"/>
          <w:szCs w:val="52"/>
        </w:rPr>
        <w:br w:type="page"/>
      </w:r>
    </w:p>
    <w:p w:rsidR="0092576E" w:rsidRDefault="00D24E47" w:rsidP="0017756A">
      <w:pPr>
        <w:pStyle w:val="a9"/>
        <w:rPr>
          <w:rFonts w:ascii="黑体" w:eastAsia="黑体" w:hAnsi="黑体" w:cs="宋体"/>
          <w:kern w:val="0"/>
        </w:rPr>
      </w:pPr>
      <w:r w:rsidRPr="00D24E47">
        <w:rPr>
          <w:rFonts w:ascii="黑体" w:eastAsia="黑体" w:hAnsi="黑体" w:cs="宋体" w:hint="eastAsia"/>
          <w:kern w:val="0"/>
        </w:rPr>
        <w:t>1-</w:t>
      </w:r>
      <w:r>
        <w:rPr>
          <w:rFonts w:ascii="黑体" w:eastAsia="黑体" w:hAnsi="黑体" w:cs="宋体" w:hint="eastAsia"/>
          <w:kern w:val="0"/>
        </w:rPr>
        <w:t>2</w:t>
      </w:r>
      <w:r w:rsidRPr="00D24E47">
        <w:rPr>
          <w:rFonts w:ascii="黑体" w:eastAsia="黑体" w:hAnsi="黑体" w:cs="宋体" w:hint="eastAsia"/>
          <w:kern w:val="0"/>
        </w:rPr>
        <w:t>常规周转材料</w:t>
      </w:r>
    </w:p>
    <w:tbl>
      <w:tblPr>
        <w:tblW w:w="5000" w:type="pct"/>
        <w:tblLook w:val="04A0"/>
      </w:tblPr>
      <w:tblGrid>
        <w:gridCol w:w="553"/>
        <w:gridCol w:w="1101"/>
        <w:gridCol w:w="1547"/>
        <w:gridCol w:w="659"/>
        <w:gridCol w:w="883"/>
        <w:gridCol w:w="895"/>
        <w:gridCol w:w="2557"/>
      </w:tblGrid>
      <w:tr w:rsidR="00CD5BCC" w:rsidRPr="00D24E47" w:rsidTr="00B20DAB">
        <w:trPr>
          <w:trHeight w:val="1002"/>
          <w:tblHeader/>
        </w:trPr>
        <w:tc>
          <w:tcPr>
            <w:tcW w:w="3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顺</w:t>
            </w:r>
            <w:r w:rsidRPr="00D24E47">
              <w:rPr>
                <w:rFonts w:ascii="仿宋_GB2312" w:eastAsia="仿宋_GB2312" w:hAnsi="宋体" w:cs="宋体" w:hint="eastAsia"/>
                <w:b/>
                <w:bCs/>
                <w:color w:val="000000"/>
                <w:kern w:val="0"/>
                <w:sz w:val="22"/>
              </w:rPr>
              <w:br/>
              <w:t>序</w:t>
            </w:r>
            <w:r w:rsidRPr="00D24E47">
              <w:rPr>
                <w:rFonts w:ascii="仿宋_GB2312" w:eastAsia="仿宋_GB2312" w:hAnsi="宋体" w:cs="宋体" w:hint="eastAsia"/>
                <w:b/>
                <w:bCs/>
                <w:color w:val="000000"/>
                <w:kern w:val="0"/>
                <w:sz w:val="22"/>
              </w:rPr>
              <w:br/>
              <w:t>号</w:t>
            </w:r>
          </w:p>
        </w:tc>
        <w:tc>
          <w:tcPr>
            <w:tcW w:w="1616" w:type="pct"/>
            <w:gridSpan w:val="2"/>
            <w:tcBorders>
              <w:top w:val="single" w:sz="8" w:space="0" w:color="auto"/>
              <w:left w:val="nil"/>
              <w:bottom w:val="single" w:sz="8" w:space="0" w:color="auto"/>
              <w:right w:val="single" w:sz="4" w:space="0" w:color="000000"/>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材料或器具名称</w:t>
            </w:r>
          </w:p>
        </w:tc>
        <w:tc>
          <w:tcPr>
            <w:tcW w:w="402" w:type="pct"/>
            <w:tcBorders>
              <w:top w:val="single" w:sz="8" w:space="0" w:color="auto"/>
              <w:left w:val="nil"/>
              <w:bottom w:val="single" w:sz="8"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单位</w:t>
            </w:r>
          </w:p>
        </w:tc>
        <w:tc>
          <w:tcPr>
            <w:tcW w:w="539" w:type="pct"/>
            <w:tcBorders>
              <w:top w:val="single" w:sz="8" w:space="0" w:color="auto"/>
              <w:left w:val="nil"/>
              <w:bottom w:val="single" w:sz="8" w:space="0" w:color="auto"/>
              <w:right w:val="single" w:sz="4" w:space="0" w:color="auto"/>
            </w:tcBorders>
            <w:shd w:val="clear" w:color="auto" w:fill="auto"/>
            <w:vAlign w:val="center"/>
            <w:hideMark/>
          </w:tcPr>
          <w:p w:rsidR="00CD5BCC" w:rsidRDefault="00D24E47" w:rsidP="00CD5BCC">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新改建</w:t>
            </w:r>
          </w:p>
          <w:p w:rsidR="00CD5BCC" w:rsidRDefault="00D24E47" w:rsidP="00CD5BCC">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工程类</w:t>
            </w:r>
          </w:p>
          <w:p w:rsidR="00D24E47" w:rsidRPr="00D24E47" w:rsidRDefault="00D24E47" w:rsidP="00CD5BCC">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残值率</w:t>
            </w:r>
          </w:p>
        </w:tc>
        <w:tc>
          <w:tcPr>
            <w:tcW w:w="546" w:type="pct"/>
            <w:tcBorders>
              <w:top w:val="single" w:sz="8" w:space="0" w:color="auto"/>
              <w:left w:val="nil"/>
              <w:bottom w:val="single" w:sz="8" w:space="0" w:color="auto"/>
              <w:right w:val="single" w:sz="4" w:space="0" w:color="auto"/>
            </w:tcBorders>
            <w:shd w:val="clear" w:color="auto" w:fill="auto"/>
            <w:vAlign w:val="center"/>
            <w:hideMark/>
          </w:tcPr>
          <w:p w:rsidR="00B92264"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养护</w:t>
            </w:r>
          </w:p>
          <w:p w:rsidR="00CD5BCC" w:rsidRDefault="00D24E47" w:rsidP="00CD5BCC">
            <w:pPr>
              <w:widowControl/>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工程类</w:t>
            </w:r>
          </w:p>
          <w:p w:rsidR="00D24E47" w:rsidRPr="00D24E47" w:rsidRDefault="00D24E47" w:rsidP="00CD5BCC">
            <w:pPr>
              <w:widowControl/>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残值率</w:t>
            </w:r>
          </w:p>
        </w:tc>
        <w:tc>
          <w:tcPr>
            <w:tcW w:w="1560" w:type="pct"/>
            <w:tcBorders>
              <w:top w:val="single" w:sz="8" w:space="0" w:color="auto"/>
              <w:left w:val="nil"/>
              <w:bottom w:val="single" w:sz="8" w:space="0" w:color="auto"/>
              <w:right w:val="single" w:sz="8"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备注</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D24E47" w:rsidRDefault="001037E9" w:rsidP="00D24E47">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1-2</w:t>
            </w:r>
          </w:p>
        </w:tc>
        <w:tc>
          <w:tcPr>
            <w:tcW w:w="1616" w:type="pct"/>
            <w:gridSpan w:val="2"/>
            <w:tcBorders>
              <w:top w:val="single" w:sz="8" w:space="0" w:color="auto"/>
              <w:left w:val="nil"/>
              <w:bottom w:val="single" w:sz="4" w:space="0" w:color="auto"/>
              <w:right w:val="single" w:sz="4" w:space="0" w:color="000000"/>
            </w:tcBorders>
            <w:shd w:val="clear" w:color="auto" w:fill="auto"/>
            <w:vAlign w:val="center"/>
            <w:hideMark/>
          </w:tcPr>
          <w:p w:rsidR="00D24E47" w:rsidRPr="0090584B" w:rsidRDefault="00D24E47" w:rsidP="0090584B">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常规周转材料</w:t>
            </w:r>
          </w:p>
        </w:tc>
        <w:tc>
          <w:tcPr>
            <w:tcW w:w="402"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 xml:space="preserve">　</w:t>
            </w:r>
          </w:p>
        </w:tc>
        <w:tc>
          <w:tcPr>
            <w:tcW w:w="546"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b/>
                <w:bCs/>
                <w:color w:val="000000"/>
                <w:kern w:val="0"/>
                <w:sz w:val="22"/>
              </w:rPr>
            </w:pPr>
            <w:r w:rsidRPr="00D24E47">
              <w:rPr>
                <w:rFonts w:ascii="仿宋_GB2312" w:eastAsia="仿宋_GB2312" w:hAnsi="宋体" w:cs="宋体" w:hint="eastAsia"/>
                <w:b/>
                <w:bCs/>
                <w:color w:val="000000"/>
                <w:kern w:val="0"/>
                <w:sz w:val="22"/>
              </w:rPr>
              <w:t xml:space="preserve">　</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B20DAB" w:rsidP="00D24E47">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51</w:t>
            </w:r>
            <w:r w:rsidR="00D24E47" w:rsidRPr="00D24E47">
              <w:rPr>
                <w:rFonts w:ascii="仿宋_GB2312" w:eastAsia="仿宋_GB2312" w:hAnsi="宋体" w:cs="宋体" w:hint="eastAsia"/>
                <w:b/>
                <w:bCs/>
                <w:color w:val="000000"/>
                <w:kern w:val="0"/>
                <w:sz w:val="22"/>
              </w:rPr>
              <w:t>项</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w:t>
            </w:r>
          </w:p>
        </w:tc>
        <w:tc>
          <w:tcPr>
            <w:tcW w:w="672" w:type="pct"/>
            <w:vMerge w:val="restart"/>
            <w:tcBorders>
              <w:top w:val="nil"/>
              <w:left w:val="single" w:sz="4" w:space="0" w:color="auto"/>
              <w:bottom w:val="single" w:sz="4" w:space="0" w:color="000000"/>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消防救援备品类</w:t>
            </w:r>
          </w:p>
        </w:tc>
        <w:tc>
          <w:tcPr>
            <w:tcW w:w="944"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防毒面具</w:t>
            </w:r>
          </w:p>
        </w:tc>
        <w:tc>
          <w:tcPr>
            <w:tcW w:w="402"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proofErr w:type="gramStart"/>
            <w:r w:rsidRPr="00D24E47">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一次性用品，使用后残值率为0%，未使用按表列值</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2</w:t>
            </w:r>
          </w:p>
        </w:tc>
        <w:tc>
          <w:tcPr>
            <w:tcW w:w="672" w:type="pct"/>
            <w:vMerge/>
            <w:tcBorders>
              <w:top w:val="nil"/>
              <w:left w:val="single" w:sz="4" w:space="0" w:color="auto"/>
              <w:bottom w:val="single" w:sz="4" w:space="0" w:color="000000"/>
              <w:right w:val="single" w:sz="4" w:space="0" w:color="auto"/>
            </w:tcBorders>
            <w:vAlign w:val="center"/>
            <w:hideMark/>
          </w:tcPr>
          <w:p w:rsidR="00D24E47" w:rsidRPr="000D5D2B" w:rsidRDefault="00D24E47" w:rsidP="00D24E47">
            <w:pPr>
              <w:widowControl/>
              <w:jc w:val="left"/>
              <w:rPr>
                <w:rFonts w:ascii="仿宋_GB2312" w:eastAsia="仿宋_GB2312" w:hAnsi="宋体" w:cs="宋体"/>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救生衣</w:t>
            </w:r>
          </w:p>
        </w:tc>
        <w:tc>
          <w:tcPr>
            <w:tcW w:w="402"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件</w:t>
            </w:r>
          </w:p>
        </w:tc>
        <w:tc>
          <w:tcPr>
            <w:tcW w:w="539" w:type="pct"/>
            <w:tcBorders>
              <w:top w:val="nil"/>
              <w:left w:val="nil"/>
              <w:bottom w:val="single" w:sz="4" w:space="0" w:color="auto"/>
              <w:right w:val="single" w:sz="4" w:space="0" w:color="auto"/>
            </w:tcBorders>
            <w:shd w:val="clear" w:color="auto" w:fill="auto"/>
            <w:vAlign w:val="center"/>
            <w:hideMark/>
          </w:tcPr>
          <w:p w:rsidR="00D24E47"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5</w:t>
            </w:r>
            <w:r w:rsidR="00BC7546" w:rsidRPr="000D5D2B">
              <w:rPr>
                <w:rFonts w:ascii="仿宋_GB2312" w:eastAsia="仿宋_GB2312" w:hAnsi="宋体" w:cs="宋体" w:hint="eastAsia"/>
                <w:kern w:val="0"/>
                <w:sz w:val="22"/>
              </w:rPr>
              <w:t>0</w:t>
            </w:r>
            <w:r w:rsidR="00D24E47" w:rsidRPr="000D5D2B">
              <w:rPr>
                <w:rFonts w:ascii="仿宋_GB2312" w:eastAsia="仿宋_GB2312" w:hAnsi="宋体" w:cs="宋体" w:hint="eastAsia"/>
                <w:kern w:val="0"/>
                <w:sz w:val="22"/>
              </w:rPr>
              <w:t>%</w:t>
            </w:r>
          </w:p>
        </w:tc>
        <w:tc>
          <w:tcPr>
            <w:tcW w:w="546" w:type="pct"/>
            <w:tcBorders>
              <w:top w:val="nil"/>
              <w:left w:val="nil"/>
              <w:bottom w:val="single" w:sz="4" w:space="0" w:color="auto"/>
              <w:right w:val="single" w:sz="4" w:space="0" w:color="auto"/>
            </w:tcBorders>
            <w:shd w:val="clear" w:color="auto" w:fill="auto"/>
            <w:vAlign w:val="center"/>
            <w:hideMark/>
          </w:tcPr>
          <w:p w:rsidR="00D24E47"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75</w:t>
            </w:r>
            <w:r w:rsidR="00D24E47" w:rsidRPr="000D5D2B">
              <w:rPr>
                <w:rFonts w:ascii="仿宋_GB2312" w:eastAsia="仿宋_GB2312" w:hAnsi="宋体" w:cs="宋体" w:hint="eastAsia"/>
                <w:kern w:val="0"/>
                <w:sz w:val="22"/>
              </w:rPr>
              <w:t>%</w:t>
            </w:r>
          </w:p>
        </w:tc>
        <w:tc>
          <w:tcPr>
            <w:tcW w:w="1560" w:type="pct"/>
            <w:tcBorders>
              <w:top w:val="nil"/>
              <w:left w:val="nil"/>
              <w:bottom w:val="single" w:sz="4" w:space="0" w:color="auto"/>
              <w:right w:val="single" w:sz="8" w:space="0" w:color="auto"/>
            </w:tcBorders>
            <w:shd w:val="clear" w:color="auto" w:fill="auto"/>
            <w:vAlign w:val="center"/>
            <w:hideMark/>
          </w:tcPr>
          <w:p w:rsidR="00D24E47" w:rsidRPr="000D5D2B" w:rsidRDefault="00BC7546" w:rsidP="00D24E47">
            <w:pPr>
              <w:widowControl/>
              <w:jc w:val="left"/>
              <w:rPr>
                <w:rFonts w:ascii="仿宋_GB2312" w:eastAsia="仿宋_GB2312" w:hAnsi="宋体" w:cs="宋体"/>
                <w:kern w:val="0"/>
                <w:sz w:val="22"/>
              </w:rPr>
            </w:pPr>
            <w:r w:rsidRPr="000D5D2B">
              <w:rPr>
                <w:rFonts w:ascii="仿宋_GB2312" w:eastAsia="仿宋_GB2312" w:hAnsi="宋体" w:cs="宋体" w:hint="eastAsia"/>
                <w:kern w:val="0"/>
                <w:sz w:val="22"/>
              </w:rPr>
              <w:t>使用后残值为0%，未使用按表列值</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3</w:t>
            </w:r>
          </w:p>
        </w:tc>
        <w:tc>
          <w:tcPr>
            <w:tcW w:w="672" w:type="pct"/>
            <w:vMerge/>
            <w:tcBorders>
              <w:top w:val="nil"/>
              <w:left w:val="single" w:sz="4" w:space="0" w:color="auto"/>
              <w:bottom w:val="single" w:sz="4" w:space="0" w:color="000000"/>
              <w:right w:val="single" w:sz="4" w:space="0" w:color="auto"/>
            </w:tcBorders>
            <w:vAlign w:val="center"/>
            <w:hideMark/>
          </w:tcPr>
          <w:p w:rsidR="00D24E47" w:rsidRPr="000D5D2B" w:rsidRDefault="00D24E47" w:rsidP="00D24E47">
            <w:pPr>
              <w:widowControl/>
              <w:jc w:val="left"/>
              <w:rPr>
                <w:rFonts w:ascii="仿宋_GB2312" w:eastAsia="仿宋_GB2312" w:hAnsi="宋体" w:cs="宋体"/>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救生圈</w:t>
            </w:r>
          </w:p>
        </w:tc>
        <w:tc>
          <w:tcPr>
            <w:tcW w:w="402"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proofErr w:type="gramStart"/>
            <w:r w:rsidRPr="000D5D2B">
              <w:rPr>
                <w:rFonts w:ascii="仿宋_GB2312" w:eastAsia="仿宋_GB2312" w:hAnsi="宋体" w:cs="宋体" w:hint="eastAsia"/>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50%</w:t>
            </w:r>
          </w:p>
        </w:tc>
        <w:tc>
          <w:tcPr>
            <w:tcW w:w="546"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75%</w:t>
            </w:r>
          </w:p>
        </w:tc>
        <w:tc>
          <w:tcPr>
            <w:tcW w:w="1560" w:type="pct"/>
            <w:tcBorders>
              <w:top w:val="nil"/>
              <w:left w:val="nil"/>
              <w:bottom w:val="single" w:sz="4" w:space="0" w:color="auto"/>
              <w:right w:val="single" w:sz="8" w:space="0" w:color="auto"/>
            </w:tcBorders>
            <w:shd w:val="clear" w:color="auto" w:fill="auto"/>
            <w:vAlign w:val="center"/>
            <w:hideMark/>
          </w:tcPr>
          <w:p w:rsidR="00D24E47" w:rsidRPr="000D5D2B" w:rsidRDefault="00BC7546" w:rsidP="00D24E47">
            <w:pPr>
              <w:widowControl/>
              <w:jc w:val="left"/>
              <w:rPr>
                <w:rFonts w:ascii="仿宋_GB2312" w:eastAsia="仿宋_GB2312" w:hAnsi="宋体" w:cs="宋体"/>
                <w:kern w:val="0"/>
                <w:sz w:val="22"/>
              </w:rPr>
            </w:pPr>
            <w:r w:rsidRPr="000D5D2B">
              <w:rPr>
                <w:rFonts w:ascii="仿宋_GB2312" w:eastAsia="仿宋_GB2312" w:hAnsi="宋体" w:cs="宋体" w:hint="eastAsia"/>
                <w:kern w:val="0"/>
                <w:sz w:val="22"/>
              </w:rPr>
              <w:t>使用后残值为0%，未使用按表列值</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4</w:t>
            </w:r>
          </w:p>
        </w:tc>
        <w:tc>
          <w:tcPr>
            <w:tcW w:w="672" w:type="pct"/>
            <w:vMerge/>
            <w:tcBorders>
              <w:top w:val="nil"/>
              <w:left w:val="single" w:sz="4" w:space="0" w:color="auto"/>
              <w:bottom w:val="single" w:sz="4" w:space="0" w:color="000000"/>
              <w:right w:val="single" w:sz="4" w:space="0" w:color="auto"/>
            </w:tcBorders>
            <w:vAlign w:val="center"/>
            <w:hideMark/>
          </w:tcPr>
          <w:p w:rsidR="00D24E47" w:rsidRPr="000D5D2B" w:rsidRDefault="00D24E47" w:rsidP="00D24E47">
            <w:pPr>
              <w:widowControl/>
              <w:jc w:val="left"/>
              <w:rPr>
                <w:rFonts w:ascii="仿宋_GB2312" w:eastAsia="仿宋_GB2312" w:hAnsi="宋体" w:cs="宋体"/>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救援绳</w:t>
            </w:r>
          </w:p>
        </w:tc>
        <w:tc>
          <w:tcPr>
            <w:tcW w:w="402"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米</w:t>
            </w:r>
          </w:p>
        </w:tc>
        <w:tc>
          <w:tcPr>
            <w:tcW w:w="539" w:type="pct"/>
            <w:tcBorders>
              <w:top w:val="nil"/>
              <w:left w:val="nil"/>
              <w:bottom w:val="single" w:sz="4" w:space="0" w:color="auto"/>
              <w:right w:val="single" w:sz="4" w:space="0" w:color="auto"/>
            </w:tcBorders>
            <w:shd w:val="clear" w:color="auto" w:fill="auto"/>
            <w:vAlign w:val="center"/>
            <w:hideMark/>
          </w:tcPr>
          <w:p w:rsidR="00D24E47" w:rsidRPr="000D5D2B" w:rsidRDefault="00424E2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2</w:t>
            </w:r>
            <w:r w:rsidR="00D24E47" w:rsidRPr="000D5D2B">
              <w:rPr>
                <w:rFonts w:ascii="仿宋_GB2312" w:eastAsia="仿宋_GB2312" w:hAnsi="宋体" w:cs="宋体" w:hint="eastAsia"/>
                <w:kern w:val="0"/>
                <w:sz w:val="22"/>
              </w:rPr>
              <w:t>0%</w:t>
            </w:r>
          </w:p>
        </w:tc>
        <w:tc>
          <w:tcPr>
            <w:tcW w:w="546" w:type="pct"/>
            <w:tcBorders>
              <w:top w:val="nil"/>
              <w:left w:val="nil"/>
              <w:bottom w:val="single" w:sz="4" w:space="0" w:color="auto"/>
              <w:right w:val="single" w:sz="4" w:space="0" w:color="auto"/>
            </w:tcBorders>
            <w:shd w:val="clear" w:color="auto" w:fill="auto"/>
            <w:vAlign w:val="center"/>
            <w:hideMark/>
          </w:tcPr>
          <w:p w:rsidR="00D24E47" w:rsidRPr="000D5D2B" w:rsidRDefault="00424E2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50</w:t>
            </w:r>
            <w:r w:rsidR="00D24E47" w:rsidRPr="000D5D2B">
              <w:rPr>
                <w:rFonts w:ascii="仿宋_GB2312" w:eastAsia="仿宋_GB2312" w:hAnsi="宋体" w:cs="宋体" w:hint="eastAsia"/>
                <w:kern w:val="0"/>
                <w:sz w:val="22"/>
              </w:rPr>
              <w:t>%</w:t>
            </w:r>
          </w:p>
        </w:tc>
        <w:tc>
          <w:tcPr>
            <w:tcW w:w="1560" w:type="pct"/>
            <w:tcBorders>
              <w:top w:val="nil"/>
              <w:left w:val="nil"/>
              <w:bottom w:val="single" w:sz="4" w:space="0" w:color="auto"/>
              <w:right w:val="single" w:sz="8" w:space="0" w:color="auto"/>
            </w:tcBorders>
            <w:shd w:val="clear" w:color="auto" w:fill="auto"/>
            <w:vAlign w:val="center"/>
            <w:hideMark/>
          </w:tcPr>
          <w:p w:rsidR="00D24E47" w:rsidRPr="000D5D2B" w:rsidRDefault="00BC7546" w:rsidP="00D24E47">
            <w:pPr>
              <w:widowControl/>
              <w:jc w:val="left"/>
              <w:rPr>
                <w:rFonts w:ascii="仿宋_GB2312" w:eastAsia="仿宋_GB2312" w:hAnsi="宋体" w:cs="宋体"/>
                <w:kern w:val="0"/>
                <w:sz w:val="22"/>
              </w:rPr>
            </w:pPr>
            <w:r w:rsidRPr="000D5D2B">
              <w:rPr>
                <w:rFonts w:ascii="仿宋_GB2312" w:eastAsia="仿宋_GB2312" w:hAnsi="宋体" w:cs="宋体" w:hint="eastAsia"/>
                <w:kern w:val="0"/>
                <w:sz w:val="22"/>
              </w:rPr>
              <w:t>使用后残值为0%，未使用按表列值</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w:t>
            </w:r>
          </w:p>
        </w:tc>
        <w:tc>
          <w:tcPr>
            <w:tcW w:w="672" w:type="pct"/>
            <w:vMerge/>
            <w:tcBorders>
              <w:top w:val="nil"/>
              <w:left w:val="single" w:sz="4" w:space="0" w:color="auto"/>
              <w:bottom w:val="single" w:sz="4" w:space="0" w:color="000000"/>
              <w:right w:val="single" w:sz="4" w:space="0" w:color="auto"/>
            </w:tcBorders>
            <w:vAlign w:val="center"/>
            <w:hideMark/>
          </w:tcPr>
          <w:p w:rsidR="00D24E47" w:rsidRPr="00D24E47"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救援梯</w:t>
            </w:r>
          </w:p>
        </w:tc>
        <w:tc>
          <w:tcPr>
            <w:tcW w:w="402"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proofErr w:type="gramStart"/>
            <w:r w:rsidRPr="00D24E47">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546"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75%</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6</w:t>
            </w:r>
          </w:p>
        </w:tc>
        <w:tc>
          <w:tcPr>
            <w:tcW w:w="672" w:type="pct"/>
            <w:vMerge/>
            <w:tcBorders>
              <w:top w:val="nil"/>
              <w:left w:val="single" w:sz="4" w:space="0" w:color="auto"/>
              <w:bottom w:val="single" w:sz="4" w:space="0" w:color="000000"/>
              <w:right w:val="single" w:sz="4" w:space="0" w:color="auto"/>
            </w:tcBorders>
            <w:vAlign w:val="center"/>
            <w:hideMark/>
          </w:tcPr>
          <w:p w:rsidR="00D24E47" w:rsidRPr="00D24E47"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消防斧</w:t>
            </w:r>
          </w:p>
        </w:tc>
        <w:tc>
          <w:tcPr>
            <w:tcW w:w="402"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把</w:t>
            </w:r>
          </w:p>
        </w:tc>
        <w:tc>
          <w:tcPr>
            <w:tcW w:w="539"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80%</w:t>
            </w:r>
          </w:p>
        </w:tc>
        <w:tc>
          <w:tcPr>
            <w:tcW w:w="546"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90%</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7</w:t>
            </w:r>
          </w:p>
        </w:tc>
        <w:tc>
          <w:tcPr>
            <w:tcW w:w="672" w:type="pct"/>
            <w:vMerge/>
            <w:tcBorders>
              <w:top w:val="nil"/>
              <w:left w:val="single" w:sz="4" w:space="0" w:color="auto"/>
              <w:bottom w:val="single" w:sz="4" w:space="0" w:color="000000"/>
              <w:right w:val="single" w:sz="4" w:space="0" w:color="auto"/>
            </w:tcBorders>
            <w:vAlign w:val="center"/>
            <w:hideMark/>
          </w:tcPr>
          <w:p w:rsidR="00D24E47" w:rsidRPr="00D24E47"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灭火器</w:t>
            </w:r>
          </w:p>
        </w:tc>
        <w:tc>
          <w:tcPr>
            <w:tcW w:w="402"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只</w:t>
            </w:r>
          </w:p>
        </w:tc>
        <w:tc>
          <w:tcPr>
            <w:tcW w:w="539"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D24E47" w:rsidRPr="00D24E47" w:rsidRDefault="002F38D8" w:rsidP="002F38D8">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w:t>
            </w:r>
            <w:r w:rsidR="00D24E47" w:rsidRPr="00D24E47">
              <w:rPr>
                <w:rFonts w:ascii="仿宋_GB2312" w:eastAsia="仿宋_GB2312" w:hAnsi="宋体" w:cs="宋体" w:hint="eastAsia"/>
                <w:color w:val="000000"/>
                <w:kern w:val="0"/>
                <w:sz w:val="22"/>
              </w:rPr>
              <w:t>%</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一次性用品，使用后残值为0%，未使用按表列值</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8</w:t>
            </w:r>
          </w:p>
        </w:tc>
        <w:tc>
          <w:tcPr>
            <w:tcW w:w="672" w:type="pct"/>
            <w:vMerge/>
            <w:tcBorders>
              <w:top w:val="nil"/>
              <w:left w:val="single" w:sz="4" w:space="0" w:color="auto"/>
              <w:bottom w:val="single" w:sz="4" w:space="0" w:color="000000"/>
              <w:right w:val="single" w:sz="4" w:space="0" w:color="auto"/>
            </w:tcBorders>
            <w:vAlign w:val="center"/>
            <w:hideMark/>
          </w:tcPr>
          <w:p w:rsidR="00D24E47" w:rsidRPr="00D24E47"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应急灯</w:t>
            </w:r>
          </w:p>
        </w:tc>
        <w:tc>
          <w:tcPr>
            <w:tcW w:w="402"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proofErr w:type="gramStart"/>
            <w:r w:rsidRPr="00D24E47">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9</w:t>
            </w:r>
          </w:p>
        </w:tc>
        <w:tc>
          <w:tcPr>
            <w:tcW w:w="672" w:type="pct"/>
            <w:vMerge/>
            <w:tcBorders>
              <w:top w:val="nil"/>
              <w:left w:val="single" w:sz="4" w:space="0" w:color="auto"/>
              <w:bottom w:val="single" w:sz="4" w:space="0" w:color="000000"/>
              <w:right w:val="single" w:sz="4" w:space="0" w:color="auto"/>
            </w:tcBorders>
            <w:vAlign w:val="center"/>
            <w:hideMark/>
          </w:tcPr>
          <w:p w:rsidR="00D24E47" w:rsidRPr="00D24E47"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灭火箱</w:t>
            </w:r>
          </w:p>
        </w:tc>
        <w:tc>
          <w:tcPr>
            <w:tcW w:w="402"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只</w:t>
            </w:r>
          </w:p>
        </w:tc>
        <w:tc>
          <w:tcPr>
            <w:tcW w:w="539"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546"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75%</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10</w:t>
            </w:r>
          </w:p>
        </w:tc>
        <w:tc>
          <w:tcPr>
            <w:tcW w:w="672" w:type="pct"/>
            <w:vMerge/>
            <w:tcBorders>
              <w:top w:val="nil"/>
              <w:left w:val="single" w:sz="4" w:space="0" w:color="auto"/>
              <w:bottom w:val="single" w:sz="4" w:space="0" w:color="000000"/>
              <w:right w:val="single" w:sz="4" w:space="0" w:color="auto"/>
            </w:tcBorders>
            <w:vAlign w:val="center"/>
            <w:hideMark/>
          </w:tcPr>
          <w:p w:rsidR="00D24E47" w:rsidRPr="00D24E47"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灭火推车</w:t>
            </w:r>
          </w:p>
        </w:tc>
        <w:tc>
          <w:tcPr>
            <w:tcW w:w="402"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台</w:t>
            </w:r>
          </w:p>
        </w:tc>
        <w:tc>
          <w:tcPr>
            <w:tcW w:w="539"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546"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75%</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11</w:t>
            </w:r>
          </w:p>
        </w:tc>
        <w:tc>
          <w:tcPr>
            <w:tcW w:w="672" w:type="pct"/>
            <w:vMerge/>
            <w:tcBorders>
              <w:top w:val="nil"/>
              <w:left w:val="single" w:sz="4" w:space="0" w:color="auto"/>
              <w:bottom w:val="single" w:sz="4" w:space="0" w:color="000000"/>
              <w:right w:val="single" w:sz="4" w:space="0" w:color="auto"/>
            </w:tcBorders>
            <w:vAlign w:val="center"/>
            <w:hideMark/>
          </w:tcPr>
          <w:p w:rsidR="00D24E47" w:rsidRPr="000D5D2B"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消防沙池</w:t>
            </w:r>
          </w:p>
        </w:tc>
        <w:tc>
          <w:tcPr>
            <w:tcW w:w="402"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套</w:t>
            </w:r>
          </w:p>
        </w:tc>
        <w:tc>
          <w:tcPr>
            <w:tcW w:w="539" w:type="pct"/>
            <w:tcBorders>
              <w:top w:val="nil"/>
              <w:left w:val="nil"/>
              <w:bottom w:val="single" w:sz="4" w:space="0" w:color="auto"/>
              <w:right w:val="single" w:sz="4" w:space="0" w:color="auto"/>
            </w:tcBorders>
            <w:shd w:val="clear" w:color="auto" w:fill="auto"/>
            <w:vAlign w:val="center"/>
            <w:hideMark/>
          </w:tcPr>
          <w:p w:rsidR="00D24E47" w:rsidRPr="000D5D2B" w:rsidRDefault="00A80528"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r w:rsidR="00D24E47" w:rsidRPr="000D5D2B">
              <w:rPr>
                <w:rFonts w:ascii="仿宋_GB2312" w:eastAsia="仿宋_GB2312" w:hAnsi="宋体" w:cs="宋体" w:hint="eastAsia"/>
                <w:color w:val="000000"/>
                <w:kern w:val="0"/>
                <w:sz w:val="22"/>
              </w:rPr>
              <w:t>%</w:t>
            </w:r>
          </w:p>
        </w:tc>
        <w:tc>
          <w:tcPr>
            <w:tcW w:w="546" w:type="pct"/>
            <w:tcBorders>
              <w:top w:val="nil"/>
              <w:left w:val="nil"/>
              <w:bottom w:val="single" w:sz="4" w:space="0" w:color="auto"/>
              <w:right w:val="single" w:sz="4" w:space="0" w:color="auto"/>
            </w:tcBorders>
            <w:shd w:val="clear" w:color="auto" w:fill="auto"/>
            <w:vAlign w:val="center"/>
            <w:hideMark/>
          </w:tcPr>
          <w:p w:rsidR="00D24E47" w:rsidRPr="000D5D2B" w:rsidRDefault="00A80528"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5</w:t>
            </w:r>
            <w:r w:rsidR="00D24E47" w:rsidRPr="000D5D2B">
              <w:rPr>
                <w:rFonts w:ascii="仿宋_GB2312" w:eastAsia="仿宋_GB2312" w:hAnsi="宋体" w:cs="宋体" w:hint="eastAsia"/>
                <w:color w:val="000000"/>
                <w:kern w:val="0"/>
                <w:sz w:val="22"/>
              </w:rPr>
              <w:t>%</w:t>
            </w:r>
          </w:p>
        </w:tc>
        <w:tc>
          <w:tcPr>
            <w:tcW w:w="1560" w:type="pct"/>
            <w:tcBorders>
              <w:top w:val="nil"/>
              <w:left w:val="nil"/>
              <w:bottom w:val="single" w:sz="4" w:space="0" w:color="auto"/>
              <w:right w:val="single" w:sz="8" w:space="0" w:color="auto"/>
            </w:tcBorders>
            <w:shd w:val="clear" w:color="auto" w:fill="auto"/>
            <w:vAlign w:val="center"/>
            <w:hideMark/>
          </w:tcPr>
          <w:p w:rsidR="00D24E47" w:rsidRPr="000D5D2B" w:rsidRDefault="00D24E47" w:rsidP="00D24E47">
            <w:pPr>
              <w:widowControl/>
              <w:jc w:val="left"/>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一次性用品，使用后残值为0%，未使用按表列值</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12</w:t>
            </w:r>
          </w:p>
        </w:tc>
        <w:tc>
          <w:tcPr>
            <w:tcW w:w="672" w:type="pct"/>
            <w:vMerge/>
            <w:tcBorders>
              <w:top w:val="nil"/>
              <w:left w:val="single" w:sz="4" w:space="0" w:color="auto"/>
              <w:bottom w:val="single" w:sz="4" w:space="0" w:color="000000"/>
              <w:right w:val="single" w:sz="4" w:space="0" w:color="auto"/>
            </w:tcBorders>
            <w:vAlign w:val="center"/>
            <w:hideMark/>
          </w:tcPr>
          <w:p w:rsidR="00D24E47" w:rsidRPr="000D5D2B"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橡胶端头</w:t>
            </w:r>
          </w:p>
        </w:tc>
        <w:tc>
          <w:tcPr>
            <w:tcW w:w="402"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只</w:t>
            </w:r>
          </w:p>
        </w:tc>
        <w:tc>
          <w:tcPr>
            <w:tcW w:w="539"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10%</w:t>
            </w:r>
          </w:p>
        </w:tc>
        <w:tc>
          <w:tcPr>
            <w:tcW w:w="546"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20%</w:t>
            </w:r>
          </w:p>
        </w:tc>
        <w:tc>
          <w:tcPr>
            <w:tcW w:w="1560" w:type="pct"/>
            <w:tcBorders>
              <w:top w:val="nil"/>
              <w:left w:val="nil"/>
              <w:bottom w:val="single" w:sz="4" w:space="0" w:color="auto"/>
              <w:right w:val="single" w:sz="8" w:space="0" w:color="auto"/>
            </w:tcBorders>
            <w:shd w:val="clear" w:color="auto" w:fill="auto"/>
            <w:vAlign w:val="center"/>
            <w:hideMark/>
          </w:tcPr>
          <w:p w:rsidR="00D24E47" w:rsidRPr="000D5D2B" w:rsidRDefault="00D24E47" w:rsidP="00D24E47">
            <w:pPr>
              <w:widowControl/>
              <w:jc w:val="left"/>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一次性用品，使用后残值为0%，未使用按表列值</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13</w:t>
            </w:r>
          </w:p>
        </w:tc>
        <w:tc>
          <w:tcPr>
            <w:tcW w:w="672" w:type="pct"/>
            <w:vMerge/>
            <w:tcBorders>
              <w:top w:val="nil"/>
              <w:left w:val="single" w:sz="4" w:space="0" w:color="auto"/>
              <w:bottom w:val="single" w:sz="4" w:space="0" w:color="000000"/>
              <w:right w:val="single" w:sz="4" w:space="0" w:color="auto"/>
            </w:tcBorders>
            <w:vAlign w:val="center"/>
            <w:hideMark/>
          </w:tcPr>
          <w:p w:rsidR="00D24E47" w:rsidRPr="000D5D2B"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急救箱（含常规药品）</w:t>
            </w:r>
          </w:p>
        </w:tc>
        <w:tc>
          <w:tcPr>
            <w:tcW w:w="402"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proofErr w:type="gramStart"/>
            <w:r w:rsidRPr="000D5D2B">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D24E47" w:rsidRPr="000D5D2B" w:rsidRDefault="00A80528"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2</w:t>
            </w:r>
            <w:r w:rsidR="00D24E47" w:rsidRPr="000D5D2B">
              <w:rPr>
                <w:rFonts w:ascii="仿宋_GB2312" w:eastAsia="仿宋_GB2312" w:hAnsi="宋体" w:cs="宋体" w:hint="eastAsia"/>
                <w:color w:val="000000"/>
                <w:kern w:val="0"/>
                <w:sz w:val="22"/>
              </w:rPr>
              <w:t>0%</w:t>
            </w:r>
          </w:p>
        </w:tc>
        <w:tc>
          <w:tcPr>
            <w:tcW w:w="546" w:type="pct"/>
            <w:tcBorders>
              <w:top w:val="nil"/>
              <w:left w:val="nil"/>
              <w:bottom w:val="single" w:sz="4" w:space="0" w:color="auto"/>
              <w:right w:val="single" w:sz="4" w:space="0" w:color="auto"/>
            </w:tcBorders>
            <w:shd w:val="clear" w:color="auto" w:fill="auto"/>
            <w:vAlign w:val="center"/>
            <w:hideMark/>
          </w:tcPr>
          <w:p w:rsidR="00D24E47" w:rsidRPr="000D5D2B" w:rsidRDefault="00A80528" w:rsidP="00A80528">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50</w:t>
            </w:r>
            <w:r w:rsidR="00D24E47" w:rsidRPr="000D5D2B">
              <w:rPr>
                <w:rFonts w:ascii="仿宋_GB2312" w:eastAsia="仿宋_GB2312" w:hAnsi="宋体" w:cs="宋体" w:hint="eastAsia"/>
                <w:color w:val="000000"/>
                <w:kern w:val="0"/>
                <w:sz w:val="22"/>
              </w:rPr>
              <w:t>%</w:t>
            </w:r>
          </w:p>
        </w:tc>
        <w:tc>
          <w:tcPr>
            <w:tcW w:w="1560" w:type="pct"/>
            <w:tcBorders>
              <w:top w:val="nil"/>
              <w:left w:val="nil"/>
              <w:bottom w:val="single" w:sz="4" w:space="0" w:color="auto"/>
              <w:right w:val="single" w:sz="8" w:space="0" w:color="auto"/>
            </w:tcBorders>
            <w:shd w:val="clear" w:color="auto" w:fill="auto"/>
            <w:vAlign w:val="center"/>
            <w:hideMark/>
          </w:tcPr>
          <w:p w:rsidR="00D24E47" w:rsidRPr="000D5D2B" w:rsidRDefault="00D24E47" w:rsidP="00D24E47">
            <w:pPr>
              <w:widowControl/>
              <w:jc w:val="left"/>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一次性用品，使用后残值为0%，未使用按表列值</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14</w:t>
            </w:r>
          </w:p>
        </w:tc>
        <w:tc>
          <w:tcPr>
            <w:tcW w:w="672" w:type="pct"/>
            <w:vMerge/>
            <w:tcBorders>
              <w:top w:val="nil"/>
              <w:left w:val="single" w:sz="4" w:space="0" w:color="auto"/>
              <w:bottom w:val="single" w:sz="4" w:space="0" w:color="000000"/>
              <w:right w:val="single" w:sz="4" w:space="0" w:color="auto"/>
            </w:tcBorders>
            <w:vAlign w:val="center"/>
            <w:hideMark/>
          </w:tcPr>
          <w:p w:rsidR="00D24E47" w:rsidRPr="00D24E47"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担架</w:t>
            </w:r>
          </w:p>
        </w:tc>
        <w:tc>
          <w:tcPr>
            <w:tcW w:w="402"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付</w:t>
            </w:r>
          </w:p>
        </w:tc>
        <w:tc>
          <w:tcPr>
            <w:tcW w:w="539"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546" w:type="pct"/>
            <w:tcBorders>
              <w:top w:val="nil"/>
              <w:left w:val="nil"/>
              <w:bottom w:val="single" w:sz="4" w:space="0" w:color="auto"/>
              <w:right w:val="single" w:sz="4" w:space="0" w:color="auto"/>
            </w:tcBorders>
            <w:shd w:val="clear" w:color="auto" w:fill="auto"/>
            <w:vAlign w:val="center"/>
            <w:hideMark/>
          </w:tcPr>
          <w:p w:rsidR="00D24E47" w:rsidRPr="00D24E47" w:rsidRDefault="00D24E47"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75%</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15</w:t>
            </w:r>
          </w:p>
        </w:tc>
        <w:tc>
          <w:tcPr>
            <w:tcW w:w="672" w:type="pct"/>
            <w:vMerge w:val="restart"/>
            <w:tcBorders>
              <w:top w:val="nil"/>
              <w:left w:val="single" w:sz="4" w:space="0" w:color="auto"/>
              <w:bottom w:val="single" w:sz="4" w:space="0" w:color="000000"/>
              <w:right w:val="single" w:sz="4" w:space="0" w:color="auto"/>
            </w:tcBorders>
            <w:shd w:val="clear" w:color="auto" w:fill="auto"/>
            <w:vAlign w:val="center"/>
            <w:hideMark/>
          </w:tcPr>
          <w:p w:rsidR="00B20DAB" w:rsidRPr="000D5D2B" w:rsidRDefault="00D24E47" w:rsidP="00B20DAB">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警示隔离防护类</w:t>
            </w:r>
          </w:p>
        </w:tc>
        <w:tc>
          <w:tcPr>
            <w:tcW w:w="944"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安全网</w:t>
            </w:r>
          </w:p>
        </w:tc>
        <w:tc>
          <w:tcPr>
            <w:tcW w:w="402"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平方米</w:t>
            </w:r>
          </w:p>
        </w:tc>
        <w:tc>
          <w:tcPr>
            <w:tcW w:w="539" w:type="pct"/>
            <w:tcBorders>
              <w:top w:val="nil"/>
              <w:left w:val="nil"/>
              <w:bottom w:val="single" w:sz="4" w:space="0" w:color="auto"/>
              <w:right w:val="single" w:sz="4" w:space="0" w:color="auto"/>
            </w:tcBorders>
            <w:shd w:val="clear" w:color="auto" w:fill="auto"/>
            <w:vAlign w:val="center"/>
            <w:hideMark/>
          </w:tcPr>
          <w:p w:rsidR="00D24E47" w:rsidRPr="000D5D2B" w:rsidRDefault="002F38D8"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r w:rsidR="00D24E47" w:rsidRPr="000D5D2B">
              <w:rPr>
                <w:rFonts w:ascii="仿宋_GB2312" w:eastAsia="仿宋_GB2312" w:hAnsi="宋体" w:cs="宋体" w:hint="eastAsia"/>
                <w:color w:val="000000"/>
                <w:kern w:val="0"/>
                <w:sz w:val="22"/>
              </w:rPr>
              <w:t>%</w:t>
            </w:r>
          </w:p>
        </w:tc>
        <w:tc>
          <w:tcPr>
            <w:tcW w:w="546" w:type="pct"/>
            <w:tcBorders>
              <w:top w:val="nil"/>
              <w:left w:val="nil"/>
              <w:bottom w:val="single" w:sz="4" w:space="0" w:color="auto"/>
              <w:right w:val="single" w:sz="4" w:space="0" w:color="auto"/>
            </w:tcBorders>
            <w:shd w:val="clear" w:color="auto" w:fill="auto"/>
            <w:vAlign w:val="center"/>
            <w:hideMark/>
          </w:tcPr>
          <w:p w:rsidR="00D24E47" w:rsidRPr="000D5D2B" w:rsidRDefault="002F38D8"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r w:rsidR="00D24E47" w:rsidRPr="000D5D2B">
              <w:rPr>
                <w:rFonts w:ascii="仿宋_GB2312" w:eastAsia="仿宋_GB2312" w:hAnsi="宋体" w:cs="宋体" w:hint="eastAsia"/>
                <w:color w:val="000000"/>
                <w:kern w:val="0"/>
                <w:sz w:val="22"/>
              </w:rPr>
              <w:t>%</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16</w:t>
            </w:r>
          </w:p>
        </w:tc>
        <w:tc>
          <w:tcPr>
            <w:tcW w:w="672" w:type="pct"/>
            <w:vMerge/>
            <w:tcBorders>
              <w:top w:val="nil"/>
              <w:left w:val="single" w:sz="4" w:space="0" w:color="auto"/>
              <w:bottom w:val="single" w:sz="4" w:space="0" w:color="000000"/>
              <w:right w:val="single" w:sz="4" w:space="0" w:color="auto"/>
            </w:tcBorders>
            <w:vAlign w:val="center"/>
            <w:hideMark/>
          </w:tcPr>
          <w:p w:rsidR="00D24E47" w:rsidRPr="000D5D2B"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水马/</w:t>
            </w:r>
            <w:proofErr w:type="gramStart"/>
            <w:r w:rsidRPr="000D5D2B">
              <w:rPr>
                <w:rFonts w:ascii="仿宋_GB2312" w:eastAsia="仿宋_GB2312" w:hAnsi="宋体" w:cs="宋体" w:hint="eastAsia"/>
                <w:color w:val="000000"/>
                <w:kern w:val="0"/>
                <w:sz w:val="22"/>
              </w:rPr>
              <w:t>砂马</w:t>
            </w:r>
            <w:proofErr w:type="gramEnd"/>
          </w:p>
        </w:tc>
        <w:tc>
          <w:tcPr>
            <w:tcW w:w="402"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只</w:t>
            </w:r>
          </w:p>
        </w:tc>
        <w:tc>
          <w:tcPr>
            <w:tcW w:w="539"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p>
        </w:tc>
        <w:tc>
          <w:tcPr>
            <w:tcW w:w="546"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17</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防撞桶</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只</w:t>
            </w:r>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18</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路栏</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proofErr w:type="gramStart"/>
            <w:r w:rsidRPr="000D5D2B">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50%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19</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proofErr w:type="gramStart"/>
            <w:r w:rsidRPr="000D5D2B">
              <w:rPr>
                <w:rFonts w:ascii="仿宋_GB2312" w:eastAsia="仿宋_GB2312" w:hAnsi="宋体" w:cs="宋体" w:hint="eastAsia"/>
                <w:color w:val="000000"/>
                <w:kern w:val="0"/>
                <w:sz w:val="22"/>
              </w:rPr>
              <w:t>锥桶</w:t>
            </w:r>
            <w:proofErr w:type="gramEnd"/>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只</w:t>
            </w:r>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20%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爬梯、通道</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米</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21</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防撞钢管桩</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米</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22</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隔离墩</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只</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23</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限高门架</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套</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24</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减速带（塑料类）</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米</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25</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减速带（金属类）</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米</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26</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反光立柱</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根</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27</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广角镜</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proofErr w:type="gramStart"/>
            <w:r w:rsidRPr="00D24E47">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28</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标志标牌</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块</w:t>
            </w:r>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20%</w:t>
            </w:r>
          </w:p>
        </w:tc>
        <w:tc>
          <w:tcPr>
            <w:tcW w:w="1560" w:type="pct"/>
            <w:tcBorders>
              <w:top w:val="nil"/>
              <w:left w:val="nil"/>
              <w:bottom w:val="single" w:sz="4" w:space="0" w:color="auto"/>
              <w:right w:val="single" w:sz="8" w:space="0" w:color="auto"/>
            </w:tcBorders>
            <w:shd w:val="clear" w:color="auto" w:fill="auto"/>
            <w:vAlign w:val="center"/>
            <w:hideMark/>
          </w:tcPr>
          <w:p w:rsidR="00B20DAB" w:rsidRPr="000D5D2B" w:rsidRDefault="00B20DAB" w:rsidP="00D24E47">
            <w:pPr>
              <w:widowControl/>
              <w:jc w:val="left"/>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29</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夜间警示灯</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proofErr w:type="gramStart"/>
            <w:r w:rsidRPr="000D5D2B">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20%</w:t>
            </w:r>
          </w:p>
        </w:tc>
        <w:tc>
          <w:tcPr>
            <w:tcW w:w="1560" w:type="pct"/>
            <w:tcBorders>
              <w:top w:val="nil"/>
              <w:left w:val="nil"/>
              <w:bottom w:val="single" w:sz="4" w:space="0" w:color="auto"/>
              <w:right w:val="single" w:sz="8" w:space="0" w:color="auto"/>
            </w:tcBorders>
            <w:shd w:val="clear" w:color="auto" w:fill="auto"/>
            <w:vAlign w:val="center"/>
            <w:hideMark/>
          </w:tcPr>
          <w:p w:rsidR="00B20DAB" w:rsidRPr="000D5D2B" w:rsidRDefault="00B20DAB" w:rsidP="00D24E47">
            <w:pPr>
              <w:widowControl/>
              <w:jc w:val="left"/>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30</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警示</w:t>
            </w:r>
            <w:proofErr w:type="gramStart"/>
            <w:r w:rsidRPr="000D5D2B">
              <w:rPr>
                <w:rFonts w:ascii="仿宋_GB2312" w:eastAsia="仿宋_GB2312" w:hAnsi="宋体" w:cs="宋体" w:hint="eastAsia"/>
                <w:color w:val="000000"/>
                <w:kern w:val="0"/>
                <w:sz w:val="22"/>
              </w:rPr>
              <w:t>爆</w:t>
            </w:r>
            <w:proofErr w:type="gramEnd"/>
            <w:r w:rsidRPr="000D5D2B">
              <w:rPr>
                <w:rFonts w:ascii="仿宋_GB2312" w:eastAsia="仿宋_GB2312" w:hAnsi="宋体" w:cs="宋体" w:hint="eastAsia"/>
                <w:color w:val="000000"/>
                <w:kern w:val="0"/>
                <w:sz w:val="22"/>
              </w:rPr>
              <w:t>闪灯</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proofErr w:type="gramStart"/>
            <w:r w:rsidRPr="000D5D2B">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20%</w:t>
            </w:r>
          </w:p>
        </w:tc>
        <w:tc>
          <w:tcPr>
            <w:tcW w:w="1560" w:type="pct"/>
            <w:tcBorders>
              <w:top w:val="nil"/>
              <w:left w:val="nil"/>
              <w:bottom w:val="single" w:sz="4" w:space="0" w:color="auto"/>
              <w:right w:val="single" w:sz="8" w:space="0" w:color="auto"/>
            </w:tcBorders>
            <w:shd w:val="clear" w:color="auto" w:fill="auto"/>
            <w:vAlign w:val="center"/>
            <w:hideMark/>
          </w:tcPr>
          <w:p w:rsidR="00B20DAB" w:rsidRPr="000D5D2B" w:rsidRDefault="00B20DAB" w:rsidP="00D24E47">
            <w:pPr>
              <w:widowControl/>
              <w:jc w:val="left"/>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31</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LED警示灯带</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米</w:t>
            </w:r>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50%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75%</w:t>
            </w:r>
          </w:p>
        </w:tc>
        <w:tc>
          <w:tcPr>
            <w:tcW w:w="1560" w:type="pct"/>
            <w:tcBorders>
              <w:top w:val="nil"/>
              <w:left w:val="nil"/>
              <w:bottom w:val="single" w:sz="4" w:space="0" w:color="auto"/>
              <w:right w:val="single" w:sz="8" w:space="0" w:color="auto"/>
            </w:tcBorders>
            <w:shd w:val="clear" w:color="auto" w:fill="auto"/>
            <w:vAlign w:val="center"/>
            <w:hideMark/>
          </w:tcPr>
          <w:p w:rsidR="00B20DAB" w:rsidRPr="000D5D2B" w:rsidRDefault="00B20DAB" w:rsidP="00D24E47">
            <w:pPr>
              <w:widowControl/>
              <w:jc w:val="left"/>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32</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应急逃生指示灯</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proofErr w:type="gramStart"/>
            <w:r w:rsidRPr="000D5D2B">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50%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75%</w:t>
            </w:r>
          </w:p>
        </w:tc>
        <w:tc>
          <w:tcPr>
            <w:tcW w:w="1560" w:type="pct"/>
            <w:tcBorders>
              <w:top w:val="nil"/>
              <w:left w:val="nil"/>
              <w:bottom w:val="single" w:sz="4" w:space="0" w:color="auto"/>
              <w:right w:val="single" w:sz="8" w:space="0" w:color="auto"/>
            </w:tcBorders>
            <w:shd w:val="clear" w:color="auto" w:fill="auto"/>
            <w:vAlign w:val="center"/>
            <w:hideMark/>
          </w:tcPr>
          <w:p w:rsidR="00B20DAB" w:rsidRPr="000D5D2B" w:rsidRDefault="00B20DAB" w:rsidP="00D24E47">
            <w:pPr>
              <w:widowControl/>
              <w:jc w:val="left"/>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33</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临边防护</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米</w:t>
            </w:r>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B20DAB" w:rsidRPr="000D5D2B" w:rsidRDefault="00B20DAB" w:rsidP="00D24E47">
            <w:pPr>
              <w:widowControl/>
              <w:jc w:val="left"/>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34</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密目网</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平米</w:t>
            </w:r>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0%</w:t>
            </w:r>
          </w:p>
        </w:tc>
        <w:tc>
          <w:tcPr>
            <w:tcW w:w="1560" w:type="pct"/>
            <w:tcBorders>
              <w:top w:val="nil"/>
              <w:left w:val="nil"/>
              <w:bottom w:val="single" w:sz="4" w:space="0" w:color="auto"/>
              <w:right w:val="single" w:sz="8" w:space="0" w:color="auto"/>
            </w:tcBorders>
            <w:shd w:val="clear" w:color="auto" w:fill="auto"/>
            <w:vAlign w:val="center"/>
            <w:hideMark/>
          </w:tcPr>
          <w:p w:rsidR="00B20DAB" w:rsidRPr="000D5D2B" w:rsidRDefault="00B20DAB" w:rsidP="00D24E47">
            <w:pPr>
              <w:widowControl/>
              <w:jc w:val="left"/>
              <w:rPr>
                <w:rFonts w:ascii="仿宋_GB2312" w:eastAsia="仿宋_GB2312" w:hAnsi="宋体" w:cs="宋体"/>
                <w:color w:val="000000"/>
                <w:kern w:val="0"/>
                <w:sz w:val="22"/>
              </w:rPr>
            </w:pP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35</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施工围挡</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米</w:t>
            </w:r>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30%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30%</w:t>
            </w:r>
          </w:p>
        </w:tc>
        <w:tc>
          <w:tcPr>
            <w:tcW w:w="1560" w:type="pct"/>
            <w:tcBorders>
              <w:top w:val="nil"/>
              <w:left w:val="nil"/>
              <w:bottom w:val="single" w:sz="4" w:space="0" w:color="auto"/>
              <w:right w:val="single" w:sz="8" w:space="0" w:color="auto"/>
            </w:tcBorders>
            <w:shd w:val="clear" w:color="auto" w:fill="auto"/>
            <w:vAlign w:val="center"/>
            <w:hideMark/>
          </w:tcPr>
          <w:p w:rsidR="00B20DAB" w:rsidRPr="000D5D2B" w:rsidRDefault="00B20DAB" w:rsidP="00D24E47">
            <w:pPr>
              <w:widowControl/>
              <w:jc w:val="left"/>
              <w:rPr>
                <w:rFonts w:ascii="仿宋_GB2312" w:eastAsia="仿宋_GB2312" w:hAnsi="宋体" w:cs="宋体"/>
                <w:color w:val="000000"/>
                <w:kern w:val="0"/>
                <w:sz w:val="22"/>
              </w:rPr>
            </w:pPr>
            <w:r w:rsidRPr="000D5D2B">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36</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洞口防护</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平方米</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37</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人行通道或作业防护棚</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平方米</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38</w:t>
            </w:r>
          </w:p>
        </w:tc>
        <w:tc>
          <w:tcPr>
            <w:tcW w:w="672" w:type="pct"/>
            <w:vMerge/>
            <w:tcBorders>
              <w:top w:val="nil"/>
              <w:left w:val="single" w:sz="4" w:space="0" w:color="auto"/>
              <w:bottom w:val="single" w:sz="4"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逃生管道</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套</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39</w:t>
            </w:r>
          </w:p>
        </w:tc>
        <w:tc>
          <w:tcPr>
            <w:tcW w:w="672" w:type="pct"/>
            <w:vMerge w:val="restart"/>
            <w:tcBorders>
              <w:top w:val="nil"/>
              <w:left w:val="single" w:sz="4" w:space="0" w:color="auto"/>
              <w:bottom w:val="single" w:sz="8" w:space="0" w:color="000000"/>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照明通风供电类</w:t>
            </w: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高压钠灯</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proofErr w:type="gramStart"/>
            <w:r w:rsidRPr="00D24E47">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40</w:t>
            </w:r>
          </w:p>
        </w:tc>
        <w:tc>
          <w:tcPr>
            <w:tcW w:w="672" w:type="pct"/>
            <w:vMerge/>
            <w:tcBorders>
              <w:top w:val="nil"/>
              <w:left w:val="single" w:sz="4" w:space="0" w:color="auto"/>
              <w:bottom w:val="single" w:sz="8"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铝压铸投光灯</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proofErr w:type="gramStart"/>
            <w:r w:rsidRPr="00D24E47">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41</w:t>
            </w:r>
          </w:p>
        </w:tc>
        <w:tc>
          <w:tcPr>
            <w:tcW w:w="672" w:type="pct"/>
            <w:vMerge/>
            <w:tcBorders>
              <w:top w:val="nil"/>
              <w:left w:val="single" w:sz="4" w:space="0" w:color="auto"/>
              <w:bottom w:val="single" w:sz="8"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通风送风装置</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套</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10%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42</w:t>
            </w:r>
          </w:p>
        </w:tc>
        <w:tc>
          <w:tcPr>
            <w:tcW w:w="672" w:type="pct"/>
            <w:vMerge/>
            <w:tcBorders>
              <w:top w:val="nil"/>
              <w:left w:val="single" w:sz="4" w:space="0" w:color="auto"/>
              <w:bottom w:val="single" w:sz="8"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安全电压照明灯具</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proofErr w:type="gramStart"/>
            <w:r w:rsidRPr="00D24E47">
              <w:rPr>
                <w:rFonts w:ascii="仿宋_GB2312" w:eastAsia="仿宋_GB2312" w:hAnsi="宋体" w:cs="宋体" w:hint="eastAsia"/>
                <w:color w:val="000000"/>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20%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43</w:t>
            </w:r>
          </w:p>
        </w:tc>
        <w:tc>
          <w:tcPr>
            <w:tcW w:w="672" w:type="pct"/>
            <w:vMerge/>
            <w:tcBorders>
              <w:top w:val="nil"/>
              <w:left w:val="single" w:sz="4" w:space="0" w:color="auto"/>
              <w:bottom w:val="single" w:sz="8"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高压安全用具</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套</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75%</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44</w:t>
            </w:r>
          </w:p>
        </w:tc>
        <w:tc>
          <w:tcPr>
            <w:tcW w:w="672" w:type="pct"/>
            <w:vMerge/>
            <w:tcBorders>
              <w:top w:val="nil"/>
              <w:left w:val="single" w:sz="4" w:space="0" w:color="auto"/>
              <w:bottom w:val="single" w:sz="8"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用电设备防雨防潮设施</w:t>
            </w:r>
          </w:p>
        </w:tc>
        <w:tc>
          <w:tcPr>
            <w:tcW w:w="402"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处</w:t>
            </w:r>
          </w:p>
        </w:tc>
        <w:tc>
          <w:tcPr>
            <w:tcW w:w="539"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0%</w:t>
            </w:r>
          </w:p>
        </w:tc>
        <w:tc>
          <w:tcPr>
            <w:tcW w:w="546" w:type="pct"/>
            <w:tcBorders>
              <w:top w:val="nil"/>
              <w:left w:val="nil"/>
              <w:bottom w:val="single" w:sz="4" w:space="0" w:color="auto"/>
              <w:right w:val="single" w:sz="4" w:space="0" w:color="auto"/>
            </w:tcBorders>
            <w:shd w:val="clear" w:color="auto" w:fill="auto"/>
            <w:vAlign w:val="center"/>
            <w:hideMark/>
          </w:tcPr>
          <w:p w:rsidR="00B20DAB" w:rsidRPr="00D24E47" w:rsidRDefault="00B20DAB" w:rsidP="00D24E47">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5%</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45</w:t>
            </w:r>
          </w:p>
        </w:tc>
        <w:tc>
          <w:tcPr>
            <w:tcW w:w="672" w:type="pct"/>
            <w:vMerge/>
            <w:tcBorders>
              <w:top w:val="nil"/>
              <w:left w:val="single" w:sz="4" w:space="0" w:color="auto"/>
              <w:bottom w:val="single" w:sz="8"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电焊机二次侧保护装置</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proofErr w:type="gramStart"/>
            <w:r w:rsidRPr="000D5D2B">
              <w:rPr>
                <w:rFonts w:ascii="仿宋_GB2312" w:eastAsia="仿宋_GB2312" w:hAnsi="宋体" w:cs="宋体" w:hint="eastAsia"/>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10%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46</w:t>
            </w:r>
          </w:p>
        </w:tc>
        <w:tc>
          <w:tcPr>
            <w:tcW w:w="672" w:type="pct"/>
            <w:vMerge/>
            <w:tcBorders>
              <w:top w:val="nil"/>
              <w:left w:val="single" w:sz="4" w:space="0" w:color="auto"/>
              <w:bottom w:val="single" w:sz="8"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隔离开关</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proofErr w:type="gramStart"/>
            <w:r w:rsidRPr="000D5D2B">
              <w:rPr>
                <w:rFonts w:ascii="仿宋_GB2312" w:eastAsia="仿宋_GB2312" w:hAnsi="宋体" w:cs="宋体" w:hint="eastAsia"/>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10%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47</w:t>
            </w:r>
          </w:p>
        </w:tc>
        <w:tc>
          <w:tcPr>
            <w:tcW w:w="672" w:type="pct"/>
            <w:vMerge/>
            <w:tcBorders>
              <w:top w:val="nil"/>
              <w:left w:val="single" w:sz="4" w:space="0" w:color="auto"/>
              <w:bottom w:val="single" w:sz="8"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漏电保护器</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proofErr w:type="gramStart"/>
            <w:r w:rsidRPr="000D5D2B">
              <w:rPr>
                <w:rFonts w:ascii="仿宋_GB2312" w:eastAsia="仿宋_GB2312" w:hAnsi="宋体" w:cs="宋体" w:hint="eastAsia"/>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10%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B20DAB"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0D5D2B">
            <w:pPr>
              <w:widowControl/>
              <w:jc w:val="center"/>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48</w:t>
            </w:r>
          </w:p>
        </w:tc>
        <w:tc>
          <w:tcPr>
            <w:tcW w:w="672" w:type="pct"/>
            <w:vMerge/>
            <w:tcBorders>
              <w:top w:val="nil"/>
              <w:left w:val="single" w:sz="4" w:space="0" w:color="auto"/>
              <w:bottom w:val="single" w:sz="8" w:space="0" w:color="000000"/>
              <w:right w:val="single" w:sz="4" w:space="0" w:color="auto"/>
            </w:tcBorders>
            <w:vAlign w:val="center"/>
            <w:hideMark/>
          </w:tcPr>
          <w:p w:rsidR="00B20DAB" w:rsidRPr="00D24E47" w:rsidRDefault="00B20DAB"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变压器围护</w:t>
            </w:r>
          </w:p>
        </w:tc>
        <w:tc>
          <w:tcPr>
            <w:tcW w:w="402"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处</w:t>
            </w:r>
          </w:p>
        </w:tc>
        <w:tc>
          <w:tcPr>
            <w:tcW w:w="539"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50%</w:t>
            </w:r>
          </w:p>
        </w:tc>
        <w:tc>
          <w:tcPr>
            <w:tcW w:w="546" w:type="pct"/>
            <w:tcBorders>
              <w:top w:val="nil"/>
              <w:left w:val="nil"/>
              <w:bottom w:val="single" w:sz="4" w:space="0" w:color="auto"/>
              <w:right w:val="single" w:sz="4" w:space="0" w:color="auto"/>
            </w:tcBorders>
            <w:shd w:val="clear" w:color="auto" w:fill="auto"/>
            <w:vAlign w:val="center"/>
            <w:hideMark/>
          </w:tcPr>
          <w:p w:rsidR="00B20DAB" w:rsidRPr="000D5D2B" w:rsidRDefault="00B20DAB"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75%</w:t>
            </w:r>
          </w:p>
        </w:tc>
        <w:tc>
          <w:tcPr>
            <w:tcW w:w="1560" w:type="pct"/>
            <w:tcBorders>
              <w:top w:val="nil"/>
              <w:left w:val="nil"/>
              <w:bottom w:val="single" w:sz="4" w:space="0" w:color="auto"/>
              <w:right w:val="single" w:sz="8" w:space="0" w:color="auto"/>
            </w:tcBorders>
            <w:shd w:val="clear" w:color="auto" w:fill="auto"/>
            <w:vAlign w:val="center"/>
            <w:hideMark/>
          </w:tcPr>
          <w:p w:rsidR="00B20DAB" w:rsidRPr="00D24E47" w:rsidRDefault="00B20DAB"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B20DAB" w:rsidRPr="00D24E47" w:rsidRDefault="00B20DAB" w:rsidP="00B20DAB">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49</w:t>
            </w:r>
          </w:p>
        </w:tc>
        <w:tc>
          <w:tcPr>
            <w:tcW w:w="672" w:type="pct"/>
            <w:vMerge/>
            <w:tcBorders>
              <w:top w:val="nil"/>
              <w:left w:val="single" w:sz="4" w:space="0" w:color="auto"/>
              <w:bottom w:val="single" w:sz="8" w:space="0" w:color="000000"/>
              <w:right w:val="single" w:sz="4" w:space="0" w:color="auto"/>
            </w:tcBorders>
            <w:vAlign w:val="center"/>
            <w:hideMark/>
          </w:tcPr>
          <w:p w:rsidR="00D24E47" w:rsidRPr="00D24E47"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一级分配电箱</w:t>
            </w:r>
          </w:p>
        </w:tc>
        <w:tc>
          <w:tcPr>
            <w:tcW w:w="402"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proofErr w:type="gramStart"/>
            <w:r w:rsidRPr="000D5D2B">
              <w:rPr>
                <w:rFonts w:ascii="仿宋_GB2312" w:eastAsia="仿宋_GB2312" w:hAnsi="宋体" w:cs="宋体" w:hint="eastAsia"/>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D24E47" w:rsidRPr="000D5D2B" w:rsidRDefault="00424E2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1</w:t>
            </w:r>
            <w:r w:rsidR="00D24E47" w:rsidRPr="000D5D2B">
              <w:rPr>
                <w:rFonts w:ascii="仿宋_GB2312" w:eastAsia="仿宋_GB2312" w:hAnsi="宋体" w:cs="宋体" w:hint="eastAsia"/>
                <w:kern w:val="0"/>
                <w:sz w:val="22"/>
              </w:rPr>
              <w:t>0%</w:t>
            </w:r>
          </w:p>
        </w:tc>
        <w:tc>
          <w:tcPr>
            <w:tcW w:w="546"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50%</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CD5BCC" w:rsidRPr="00D24E47" w:rsidTr="00B20DAB">
        <w:trPr>
          <w:trHeight w:val="66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D24E47" w:rsidRPr="00D24E47" w:rsidRDefault="00B20DAB" w:rsidP="00D24E47">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50</w:t>
            </w:r>
          </w:p>
        </w:tc>
        <w:tc>
          <w:tcPr>
            <w:tcW w:w="672" w:type="pct"/>
            <w:vMerge/>
            <w:tcBorders>
              <w:top w:val="nil"/>
              <w:left w:val="single" w:sz="4" w:space="0" w:color="auto"/>
              <w:bottom w:val="single" w:sz="8" w:space="0" w:color="000000"/>
              <w:right w:val="single" w:sz="4" w:space="0" w:color="auto"/>
            </w:tcBorders>
            <w:vAlign w:val="center"/>
            <w:hideMark/>
          </w:tcPr>
          <w:p w:rsidR="00D24E47" w:rsidRPr="00D24E47"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二级分配电箱</w:t>
            </w:r>
          </w:p>
        </w:tc>
        <w:tc>
          <w:tcPr>
            <w:tcW w:w="402"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proofErr w:type="gramStart"/>
            <w:r w:rsidRPr="000D5D2B">
              <w:rPr>
                <w:rFonts w:ascii="仿宋_GB2312" w:eastAsia="仿宋_GB2312" w:hAnsi="宋体" w:cs="宋体" w:hint="eastAsia"/>
                <w:kern w:val="0"/>
                <w:sz w:val="22"/>
              </w:rPr>
              <w:t>个</w:t>
            </w:r>
            <w:proofErr w:type="gramEnd"/>
          </w:p>
        </w:tc>
        <w:tc>
          <w:tcPr>
            <w:tcW w:w="539"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5%</w:t>
            </w:r>
          </w:p>
        </w:tc>
        <w:tc>
          <w:tcPr>
            <w:tcW w:w="546" w:type="pct"/>
            <w:tcBorders>
              <w:top w:val="nil"/>
              <w:left w:val="nil"/>
              <w:bottom w:val="single" w:sz="4"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10%</w:t>
            </w:r>
          </w:p>
        </w:tc>
        <w:tc>
          <w:tcPr>
            <w:tcW w:w="1560" w:type="pct"/>
            <w:tcBorders>
              <w:top w:val="nil"/>
              <w:left w:val="nil"/>
              <w:bottom w:val="single" w:sz="4"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r w:rsidR="00CD5BCC" w:rsidRPr="00D24E47" w:rsidTr="00B20DAB">
        <w:trPr>
          <w:trHeight w:val="660"/>
        </w:trPr>
        <w:tc>
          <w:tcPr>
            <w:tcW w:w="337" w:type="pct"/>
            <w:tcBorders>
              <w:top w:val="nil"/>
              <w:left w:val="single" w:sz="8" w:space="0" w:color="auto"/>
              <w:bottom w:val="single" w:sz="8" w:space="0" w:color="auto"/>
              <w:right w:val="single" w:sz="4" w:space="0" w:color="auto"/>
            </w:tcBorders>
            <w:shd w:val="clear" w:color="auto" w:fill="auto"/>
            <w:vAlign w:val="center"/>
            <w:hideMark/>
          </w:tcPr>
          <w:p w:rsidR="00D24E47" w:rsidRPr="00D24E47" w:rsidRDefault="00B20DAB" w:rsidP="00D24E47">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51</w:t>
            </w:r>
          </w:p>
        </w:tc>
        <w:tc>
          <w:tcPr>
            <w:tcW w:w="672" w:type="pct"/>
            <w:vMerge/>
            <w:tcBorders>
              <w:top w:val="nil"/>
              <w:left w:val="single" w:sz="4" w:space="0" w:color="auto"/>
              <w:bottom w:val="single" w:sz="8" w:space="0" w:color="000000"/>
              <w:right w:val="single" w:sz="4" w:space="0" w:color="auto"/>
            </w:tcBorders>
            <w:vAlign w:val="center"/>
            <w:hideMark/>
          </w:tcPr>
          <w:p w:rsidR="00D24E47" w:rsidRPr="00D24E47" w:rsidRDefault="00D24E47" w:rsidP="00D24E47">
            <w:pPr>
              <w:widowControl/>
              <w:jc w:val="left"/>
              <w:rPr>
                <w:rFonts w:ascii="仿宋_GB2312" w:eastAsia="仿宋_GB2312" w:hAnsi="宋体" w:cs="宋体"/>
                <w:color w:val="000000"/>
                <w:kern w:val="0"/>
                <w:sz w:val="22"/>
              </w:rPr>
            </w:pPr>
          </w:p>
        </w:tc>
        <w:tc>
          <w:tcPr>
            <w:tcW w:w="944" w:type="pct"/>
            <w:tcBorders>
              <w:top w:val="nil"/>
              <w:left w:val="nil"/>
              <w:bottom w:val="single" w:sz="8"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开关箱</w:t>
            </w:r>
          </w:p>
        </w:tc>
        <w:tc>
          <w:tcPr>
            <w:tcW w:w="402" w:type="pct"/>
            <w:tcBorders>
              <w:top w:val="nil"/>
              <w:left w:val="nil"/>
              <w:bottom w:val="single" w:sz="8" w:space="0" w:color="auto"/>
              <w:right w:val="single" w:sz="4" w:space="0" w:color="auto"/>
            </w:tcBorders>
            <w:shd w:val="clear" w:color="auto" w:fill="auto"/>
            <w:vAlign w:val="center"/>
            <w:hideMark/>
          </w:tcPr>
          <w:p w:rsidR="00D24E47" w:rsidRPr="000D5D2B" w:rsidRDefault="00D24E47" w:rsidP="00D24E47">
            <w:pPr>
              <w:widowControl/>
              <w:jc w:val="center"/>
              <w:rPr>
                <w:rFonts w:ascii="仿宋_GB2312" w:eastAsia="仿宋_GB2312" w:hAnsi="宋体" w:cs="宋体"/>
                <w:kern w:val="0"/>
                <w:sz w:val="22"/>
              </w:rPr>
            </w:pPr>
            <w:proofErr w:type="gramStart"/>
            <w:r w:rsidRPr="000D5D2B">
              <w:rPr>
                <w:rFonts w:ascii="仿宋_GB2312" w:eastAsia="仿宋_GB2312" w:hAnsi="宋体" w:cs="宋体" w:hint="eastAsia"/>
                <w:kern w:val="0"/>
                <w:sz w:val="22"/>
              </w:rPr>
              <w:t>个</w:t>
            </w:r>
            <w:proofErr w:type="gramEnd"/>
          </w:p>
        </w:tc>
        <w:tc>
          <w:tcPr>
            <w:tcW w:w="539" w:type="pct"/>
            <w:tcBorders>
              <w:top w:val="nil"/>
              <w:left w:val="nil"/>
              <w:bottom w:val="single" w:sz="8" w:space="0" w:color="auto"/>
              <w:right w:val="single" w:sz="4" w:space="0" w:color="auto"/>
            </w:tcBorders>
            <w:shd w:val="clear" w:color="auto" w:fill="auto"/>
            <w:vAlign w:val="center"/>
            <w:hideMark/>
          </w:tcPr>
          <w:p w:rsidR="00D24E47" w:rsidRPr="000D5D2B" w:rsidRDefault="00FC7933"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5</w:t>
            </w:r>
            <w:r w:rsidR="00D24E47" w:rsidRPr="000D5D2B">
              <w:rPr>
                <w:rFonts w:ascii="仿宋_GB2312" w:eastAsia="仿宋_GB2312" w:hAnsi="宋体" w:cs="宋体" w:hint="eastAsia"/>
                <w:kern w:val="0"/>
                <w:sz w:val="22"/>
              </w:rPr>
              <w:t>%</w:t>
            </w:r>
          </w:p>
        </w:tc>
        <w:tc>
          <w:tcPr>
            <w:tcW w:w="546" w:type="pct"/>
            <w:tcBorders>
              <w:top w:val="nil"/>
              <w:left w:val="nil"/>
              <w:bottom w:val="single" w:sz="8" w:space="0" w:color="auto"/>
              <w:right w:val="single" w:sz="4" w:space="0" w:color="auto"/>
            </w:tcBorders>
            <w:shd w:val="clear" w:color="auto" w:fill="auto"/>
            <w:vAlign w:val="center"/>
            <w:hideMark/>
          </w:tcPr>
          <w:p w:rsidR="00D24E47" w:rsidRPr="000D5D2B" w:rsidRDefault="00FC7933" w:rsidP="00D24E47">
            <w:pPr>
              <w:widowControl/>
              <w:jc w:val="center"/>
              <w:rPr>
                <w:rFonts w:ascii="仿宋_GB2312" w:eastAsia="仿宋_GB2312" w:hAnsi="宋体" w:cs="宋体"/>
                <w:kern w:val="0"/>
                <w:sz w:val="22"/>
              </w:rPr>
            </w:pPr>
            <w:r w:rsidRPr="000D5D2B">
              <w:rPr>
                <w:rFonts w:ascii="仿宋_GB2312" w:eastAsia="仿宋_GB2312" w:hAnsi="宋体" w:cs="宋体" w:hint="eastAsia"/>
                <w:kern w:val="0"/>
                <w:sz w:val="22"/>
              </w:rPr>
              <w:t>1</w:t>
            </w:r>
            <w:r w:rsidR="00D24E47" w:rsidRPr="000D5D2B">
              <w:rPr>
                <w:rFonts w:ascii="仿宋_GB2312" w:eastAsia="仿宋_GB2312" w:hAnsi="宋体" w:cs="宋体" w:hint="eastAsia"/>
                <w:kern w:val="0"/>
                <w:sz w:val="22"/>
              </w:rPr>
              <w:t>0%</w:t>
            </w:r>
          </w:p>
        </w:tc>
        <w:tc>
          <w:tcPr>
            <w:tcW w:w="1560" w:type="pct"/>
            <w:tcBorders>
              <w:top w:val="nil"/>
              <w:left w:val="nil"/>
              <w:bottom w:val="single" w:sz="8" w:space="0" w:color="auto"/>
              <w:right w:val="single" w:sz="8" w:space="0" w:color="auto"/>
            </w:tcBorders>
            <w:shd w:val="clear" w:color="auto" w:fill="auto"/>
            <w:vAlign w:val="center"/>
            <w:hideMark/>
          </w:tcPr>
          <w:p w:rsidR="00D24E47" w:rsidRPr="00D24E47" w:rsidRDefault="00D24E47" w:rsidP="00D24E47">
            <w:pPr>
              <w:widowControl/>
              <w:jc w:val="left"/>
              <w:rPr>
                <w:rFonts w:ascii="仿宋_GB2312" w:eastAsia="仿宋_GB2312" w:hAnsi="宋体" w:cs="宋体"/>
                <w:color w:val="000000"/>
                <w:kern w:val="0"/>
                <w:sz w:val="22"/>
              </w:rPr>
            </w:pPr>
            <w:r w:rsidRPr="00D24E47">
              <w:rPr>
                <w:rFonts w:ascii="仿宋_GB2312" w:eastAsia="仿宋_GB2312" w:hAnsi="宋体" w:cs="宋体" w:hint="eastAsia"/>
                <w:color w:val="000000"/>
                <w:kern w:val="0"/>
                <w:sz w:val="22"/>
              </w:rPr>
              <w:t xml:space="preserve">　</w:t>
            </w:r>
          </w:p>
        </w:tc>
      </w:tr>
    </w:tbl>
    <w:p w:rsidR="00D24E47" w:rsidRDefault="00D24E47" w:rsidP="00D24E47"/>
    <w:p w:rsidR="001037E9" w:rsidRDefault="001037E9" w:rsidP="00D24E47"/>
    <w:p w:rsidR="00CD5BCC" w:rsidRDefault="00CD5BCC">
      <w:pPr>
        <w:widowControl/>
        <w:jc w:val="left"/>
      </w:pPr>
      <w:r>
        <w:br w:type="page"/>
      </w:r>
    </w:p>
    <w:p w:rsidR="001037E9" w:rsidRDefault="001037E9" w:rsidP="001037E9">
      <w:pPr>
        <w:pStyle w:val="a9"/>
        <w:rPr>
          <w:rFonts w:ascii="黑体" w:eastAsia="黑体" w:hAnsi="黑体" w:cs="宋体"/>
          <w:kern w:val="0"/>
        </w:rPr>
      </w:pPr>
      <w:r w:rsidRPr="00D24E47">
        <w:rPr>
          <w:rFonts w:ascii="黑体" w:eastAsia="黑体" w:hAnsi="黑体" w:cs="宋体" w:hint="eastAsia"/>
          <w:kern w:val="0"/>
        </w:rPr>
        <w:t>1-</w:t>
      </w:r>
      <w:r>
        <w:rPr>
          <w:rFonts w:ascii="黑体" w:eastAsia="黑体" w:hAnsi="黑体" w:cs="宋体" w:hint="eastAsia"/>
          <w:kern w:val="0"/>
        </w:rPr>
        <w:t>3</w:t>
      </w:r>
      <w:r w:rsidRPr="001037E9">
        <w:rPr>
          <w:rFonts w:ascii="黑体" w:eastAsia="黑体" w:hAnsi="黑体" w:cs="宋体" w:hint="eastAsia"/>
          <w:kern w:val="0"/>
        </w:rPr>
        <w:t>复杂器具或设备</w:t>
      </w:r>
    </w:p>
    <w:tbl>
      <w:tblPr>
        <w:tblW w:w="5000" w:type="pct"/>
        <w:tblLook w:val="04A0"/>
      </w:tblPr>
      <w:tblGrid>
        <w:gridCol w:w="626"/>
        <w:gridCol w:w="1500"/>
        <w:gridCol w:w="2503"/>
        <w:gridCol w:w="751"/>
        <w:gridCol w:w="1001"/>
        <w:gridCol w:w="1001"/>
        <w:gridCol w:w="813"/>
      </w:tblGrid>
      <w:tr w:rsidR="001037E9" w:rsidRPr="001037E9" w:rsidTr="00B92264">
        <w:trPr>
          <w:trHeight w:val="1002"/>
        </w:trPr>
        <w:tc>
          <w:tcPr>
            <w:tcW w:w="38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顺</w:t>
            </w:r>
            <w:r w:rsidRPr="001037E9">
              <w:rPr>
                <w:rFonts w:ascii="仿宋_GB2312" w:eastAsia="仿宋_GB2312" w:hAnsi="宋体" w:cs="宋体" w:hint="eastAsia"/>
                <w:b/>
                <w:bCs/>
                <w:color w:val="000000"/>
                <w:kern w:val="0"/>
                <w:sz w:val="22"/>
              </w:rPr>
              <w:br/>
              <w:t>序</w:t>
            </w:r>
            <w:r w:rsidRPr="001037E9">
              <w:rPr>
                <w:rFonts w:ascii="仿宋_GB2312" w:eastAsia="仿宋_GB2312" w:hAnsi="宋体" w:cs="宋体" w:hint="eastAsia"/>
                <w:b/>
                <w:bCs/>
                <w:color w:val="000000"/>
                <w:kern w:val="0"/>
                <w:sz w:val="22"/>
              </w:rPr>
              <w:br/>
              <w:t>号</w:t>
            </w:r>
          </w:p>
        </w:tc>
        <w:tc>
          <w:tcPr>
            <w:tcW w:w="2442" w:type="pct"/>
            <w:gridSpan w:val="2"/>
            <w:tcBorders>
              <w:top w:val="single" w:sz="8" w:space="0" w:color="auto"/>
              <w:left w:val="nil"/>
              <w:bottom w:val="single" w:sz="8" w:space="0" w:color="auto"/>
              <w:right w:val="single" w:sz="4" w:space="0" w:color="000000"/>
            </w:tcBorders>
            <w:shd w:val="clear" w:color="auto" w:fill="auto"/>
            <w:vAlign w:val="center"/>
            <w:hideMark/>
          </w:tcPr>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材料或器具名称</w:t>
            </w:r>
          </w:p>
        </w:tc>
        <w:tc>
          <w:tcPr>
            <w:tcW w:w="458" w:type="pct"/>
            <w:tcBorders>
              <w:top w:val="single" w:sz="8" w:space="0" w:color="auto"/>
              <w:left w:val="nil"/>
              <w:bottom w:val="single" w:sz="8"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单位</w:t>
            </w:r>
          </w:p>
        </w:tc>
        <w:tc>
          <w:tcPr>
            <w:tcW w:w="611" w:type="pct"/>
            <w:tcBorders>
              <w:top w:val="single" w:sz="8" w:space="0" w:color="auto"/>
              <w:left w:val="nil"/>
              <w:bottom w:val="single" w:sz="8" w:space="0" w:color="auto"/>
              <w:right w:val="single" w:sz="4" w:space="0" w:color="auto"/>
            </w:tcBorders>
            <w:shd w:val="clear" w:color="auto" w:fill="auto"/>
            <w:vAlign w:val="center"/>
            <w:hideMark/>
          </w:tcPr>
          <w:p w:rsidR="00B92264"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新改建</w:t>
            </w:r>
          </w:p>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工程类</w:t>
            </w:r>
            <w:r w:rsidRPr="001037E9">
              <w:rPr>
                <w:rFonts w:ascii="仿宋_GB2312" w:eastAsia="仿宋_GB2312" w:hAnsi="宋体" w:cs="宋体" w:hint="eastAsia"/>
                <w:b/>
                <w:bCs/>
                <w:color w:val="000000"/>
                <w:kern w:val="0"/>
                <w:sz w:val="22"/>
              </w:rPr>
              <w:br/>
              <w:t>残值率</w:t>
            </w:r>
          </w:p>
        </w:tc>
        <w:tc>
          <w:tcPr>
            <w:tcW w:w="611" w:type="pct"/>
            <w:tcBorders>
              <w:top w:val="single" w:sz="8" w:space="0" w:color="auto"/>
              <w:left w:val="nil"/>
              <w:bottom w:val="single" w:sz="8" w:space="0" w:color="auto"/>
              <w:right w:val="single" w:sz="4" w:space="0" w:color="auto"/>
            </w:tcBorders>
            <w:shd w:val="clear" w:color="auto" w:fill="auto"/>
            <w:vAlign w:val="center"/>
            <w:hideMark/>
          </w:tcPr>
          <w:p w:rsidR="00B92264"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养护</w:t>
            </w:r>
          </w:p>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工程类</w:t>
            </w:r>
            <w:r w:rsidRPr="001037E9">
              <w:rPr>
                <w:rFonts w:ascii="仿宋_GB2312" w:eastAsia="仿宋_GB2312" w:hAnsi="宋体" w:cs="宋体" w:hint="eastAsia"/>
                <w:b/>
                <w:bCs/>
                <w:color w:val="000000"/>
                <w:kern w:val="0"/>
                <w:sz w:val="22"/>
              </w:rPr>
              <w:br/>
              <w:t>残值率</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备注</w:t>
            </w:r>
          </w:p>
        </w:tc>
      </w:tr>
      <w:tr w:rsidR="001037E9" w:rsidRPr="001037E9" w:rsidTr="00B92264">
        <w:trPr>
          <w:trHeight w:val="660"/>
        </w:trPr>
        <w:tc>
          <w:tcPr>
            <w:tcW w:w="382" w:type="pct"/>
            <w:tcBorders>
              <w:top w:val="nil"/>
              <w:left w:val="single" w:sz="8" w:space="0" w:color="auto"/>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1-3</w:t>
            </w:r>
          </w:p>
        </w:tc>
        <w:tc>
          <w:tcPr>
            <w:tcW w:w="2442" w:type="pct"/>
            <w:gridSpan w:val="2"/>
            <w:tcBorders>
              <w:top w:val="single" w:sz="8" w:space="0" w:color="auto"/>
              <w:left w:val="nil"/>
              <w:bottom w:val="single" w:sz="4" w:space="0" w:color="auto"/>
              <w:right w:val="single" w:sz="4" w:space="0" w:color="000000"/>
            </w:tcBorders>
            <w:shd w:val="clear" w:color="auto" w:fill="auto"/>
            <w:vAlign w:val="center"/>
            <w:hideMark/>
          </w:tcPr>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复杂器具或设备</w:t>
            </w:r>
          </w:p>
        </w:tc>
        <w:tc>
          <w:tcPr>
            <w:tcW w:w="458"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 xml:space="preserve">　</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 xml:space="preserve">　</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 xml:space="preserve">　</w:t>
            </w:r>
          </w:p>
        </w:tc>
        <w:tc>
          <w:tcPr>
            <w:tcW w:w="496" w:type="pct"/>
            <w:tcBorders>
              <w:top w:val="nil"/>
              <w:left w:val="nil"/>
              <w:bottom w:val="single" w:sz="4" w:space="0" w:color="auto"/>
              <w:right w:val="single" w:sz="8"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b/>
                <w:bCs/>
                <w:color w:val="000000"/>
                <w:kern w:val="0"/>
                <w:sz w:val="22"/>
              </w:rPr>
            </w:pPr>
            <w:r w:rsidRPr="001037E9">
              <w:rPr>
                <w:rFonts w:ascii="仿宋_GB2312" w:eastAsia="仿宋_GB2312" w:hAnsi="宋体" w:cs="宋体" w:hint="eastAsia"/>
                <w:b/>
                <w:bCs/>
                <w:color w:val="000000"/>
                <w:kern w:val="0"/>
                <w:sz w:val="22"/>
              </w:rPr>
              <w:t>10项</w:t>
            </w:r>
          </w:p>
        </w:tc>
      </w:tr>
      <w:tr w:rsidR="001037E9" w:rsidRPr="001037E9" w:rsidTr="00B92264">
        <w:trPr>
          <w:trHeight w:val="660"/>
        </w:trPr>
        <w:tc>
          <w:tcPr>
            <w:tcW w:w="382" w:type="pct"/>
            <w:tcBorders>
              <w:top w:val="nil"/>
              <w:left w:val="single" w:sz="8" w:space="0" w:color="auto"/>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1</w:t>
            </w:r>
          </w:p>
        </w:tc>
        <w:tc>
          <w:tcPr>
            <w:tcW w:w="915" w:type="pct"/>
            <w:vMerge w:val="restart"/>
            <w:tcBorders>
              <w:top w:val="nil"/>
              <w:left w:val="single" w:sz="4" w:space="0" w:color="auto"/>
              <w:bottom w:val="single" w:sz="4" w:space="0" w:color="000000"/>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防护设施类</w:t>
            </w:r>
          </w:p>
        </w:tc>
        <w:tc>
          <w:tcPr>
            <w:tcW w:w="1527"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预应力防护设施</w:t>
            </w:r>
          </w:p>
        </w:tc>
        <w:tc>
          <w:tcPr>
            <w:tcW w:w="458"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套</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0%</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5%</w:t>
            </w:r>
          </w:p>
        </w:tc>
        <w:tc>
          <w:tcPr>
            <w:tcW w:w="496" w:type="pct"/>
            <w:tcBorders>
              <w:top w:val="nil"/>
              <w:left w:val="nil"/>
              <w:bottom w:val="single" w:sz="4" w:space="0" w:color="auto"/>
              <w:right w:val="single" w:sz="8" w:space="0" w:color="auto"/>
            </w:tcBorders>
            <w:shd w:val="clear" w:color="auto" w:fill="auto"/>
            <w:vAlign w:val="center"/>
            <w:hideMark/>
          </w:tcPr>
          <w:p w:rsidR="001037E9" w:rsidRPr="001037E9" w:rsidRDefault="001037E9" w:rsidP="001037E9">
            <w:pPr>
              <w:widowControl/>
              <w:jc w:val="left"/>
              <w:rPr>
                <w:rFonts w:ascii="仿宋_GB2312" w:eastAsia="仿宋_GB2312" w:hAnsi="宋体" w:cs="宋体"/>
                <w:kern w:val="0"/>
                <w:sz w:val="22"/>
              </w:rPr>
            </w:pPr>
            <w:r w:rsidRPr="001037E9">
              <w:rPr>
                <w:rFonts w:ascii="仿宋_GB2312" w:eastAsia="仿宋_GB2312" w:hAnsi="宋体" w:cs="宋体" w:hint="eastAsia"/>
                <w:kern w:val="0"/>
                <w:sz w:val="22"/>
              </w:rPr>
              <w:t xml:space="preserve">　</w:t>
            </w:r>
          </w:p>
        </w:tc>
      </w:tr>
      <w:tr w:rsidR="001037E9" w:rsidRPr="001037E9" w:rsidTr="00B92264">
        <w:trPr>
          <w:trHeight w:val="660"/>
        </w:trPr>
        <w:tc>
          <w:tcPr>
            <w:tcW w:w="382" w:type="pct"/>
            <w:tcBorders>
              <w:top w:val="nil"/>
              <w:left w:val="single" w:sz="8" w:space="0" w:color="auto"/>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2</w:t>
            </w:r>
          </w:p>
        </w:tc>
        <w:tc>
          <w:tcPr>
            <w:tcW w:w="915" w:type="pct"/>
            <w:vMerge/>
            <w:tcBorders>
              <w:top w:val="nil"/>
              <w:left w:val="single" w:sz="4" w:space="0" w:color="auto"/>
              <w:bottom w:val="single" w:sz="4" w:space="0" w:color="000000"/>
              <w:right w:val="single" w:sz="4" w:space="0" w:color="auto"/>
            </w:tcBorders>
            <w:vAlign w:val="center"/>
            <w:hideMark/>
          </w:tcPr>
          <w:p w:rsidR="001037E9" w:rsidRPr="001037E9" w:rsidRDefault="001037E9" w:rsidP="001037E9">
            <w:pPr>
              <w:widowControl/>
              <w:jc w:val="left"/>
              <w:rPr>
                <w:rFonts w:ascii="仿宋_GB2312" w:eastAsia="仿宋_GB2312" w:hAnsi="宋体" w:cs="宋体"/>
                <w:color w:val="000000"/>
                <w:kern w:val="0"/>
                <w:sz w:val="22"/>
              </w:rPr>
            </w:pPr>
          </w:p>
        </w:tc>
        <w:tc>
          <w:tcPr>
            <w:tcW w:w="1527"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危险品库房防护设施</w:t>
            </w:r>
          </w:p>
        </w:tc>
        <w:tc>
          <w:tcPr>
            <w:tcW w:w="458"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处</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0%</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5%</w:t>
            </w:r>
          </w:p>
        </w:tc>
        <w:tc>
          <w:tcPr>
            <w:tcW w:w="496" w:type="pct"/>
            <w:tcBorders>
              <w:top w:val="nil"/>
              <w:left w:val="nil"/>
              <w:bottom w:val="single" w:sz="4" w:space="0" w:color="auto"/>
              <w:right w:val="single" w:sz="8" w:space="0" w:color="auto"/>
            </w:tcBorders>
            <w:shd w:val="clear" w:color="auto" w:fill="auto"/>
            <w:vAlign w:val="center"/>
            <w:hideMark/>
          </w:tcPr>
          <w:p w:rsidR="001037E9" w:rsidRPr="001037E9" w:rsidRDefault="001037E9" w:rsidP="001037E9">
            <w:pPr>
              <w:widowControl/>
              <w:jc w:val="left"/>
              <w:rPr>
                <w:rFonts w:ascii="仿宋_GB2312" w:eastAsia="仿宋_GB2312" w:hAnsi="宋体" w:cs="宋体"/>
                <w:kern w:val="0"/>
                <w:sz w:val="22"/>
              </w:rPr>
            </w:pPr>
            <w:r w:rsidRPr="001037E9">
              <w:rPr>
                <w:rFonts w:ascii="仿宋_GB2312" w:eastAsia="仿宋_GB2312" w:hAnsi="宋体" w:cs="宋体" w:hint="eastAsia"/>
                <w:kern w:val="0"/>
                <w:sz w:val="22"/>
              </w:rPr>
              <w:t xml:space="preserve">　</w:t>
            </w:r>
          </w:p>
        </w:tc>
      </w:tr>
      <w:tr w:rsidR="001037E9" w:rsidRPr="001037E9" w:rsidTr="00B92264">
        <w:trPr>
          <w:trHeight w:val="660"/>
        </w:trPr>
        <w:tc>
          <w:tcPr>
            <w:tcW w:w="382" w:type="pct"/>
            <w:tcBorders>
              <w:top w:val="nil"/>
              <w:left w:val="single" w:sz="8" w:space="0" w:color="auto"/>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3</w:t>
            </w:r>
          </w:p>
        </w:tc>
        <w:tc>
          <w:tcPr>
            <w:tcW w:w="915" w:type="pct"/>
            <w:vMerge/>
            <w:tcBorders>
              <w:top w:val="nil"/>
              <w:left w:val="single" w:sz="4" w:space="0" w:color="auto"/>
              <w:bottom w:val="single" w:sz="4" w:space="0" w:color="000000"/>
              <w:right w:val="single" w:sz="4" w:space="0" w:color="auto"/>
            </w:tcBorders>
            <w:vAlign w:val="center"/>
            <w:hideMark/>
          </w:tcPr>
          <w:p w:rsidR="001037E9" w:rsidRPr="001037E9" w:rsidRDefault="001037E9" w:rsidP="001037E9">
            <w:pPr>
              <w:widowControl/>
              <w:jc w:val="left"/>
              <w:rPr>
                <w:rFonts w:ascii="仿宋_GB2312" w:eastAsia="仿宋_GB2312" w:hAnsi="宋体" w:cs="宋体"/>
                <w:color w:val="000000"/>
                <w:kern w:val="0"/>
                <w:sz w:val="22"/>
              </w:rPr>
            </w:pPr>
          </w:p>
        </w:tc>
        <w:tc>
          <w:tcPr>
            <w:tcW w:w="1527"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防雷设施</w:t>
            </w:r>
          </w:p>
        </w:tc>
        <w:tc>
          <w:tcPr>
            <w:tcW w:w="458"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处</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0%</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5%</w:t>
            </w:r>
          </w:p>
        </w:tc>
        <w:tc>
          <w:tcPr>
            <w:tcW w:w="496" w:type="pct"/>
            <w:tcBorders>
              <w:top w:val="nil"/>
              <w:left w:val="nil"/>
              <w:bottom w:val="single" w:sz="4" w:space="0" w:color="auto"/>
              <w:right w:val="single" w:sz="8" w:space="0" w:color="auto"/>
            </w:tcBorders>
            <w:shd w:val="clear" w:color="auto" w:fill="auto"/>
            <w:vAlign w:val="center"/>
            <w:hideMark/>
          </w:tcPr>
          <w:p w:rsidR="001037E9" w:rsidRPr="001037E9" w:rsidRDefault="001037E9" w:rsidP="001037E9">
            <w:pPr>
              <w:widowControl/>
              <w:jc w:val="left"/>
              <w:rPr>
                <w:rFonts w:ascii="仿宋_GB2312" w:eastAsia="仿宋_GB2312" w:hAnsi="宋体" w:cs="宋体"/>
                <w:kern w:val="0"/>
                <w:sz w:val="22"/>
              </w:rPr>
            </w:pPr>
            <w:r w:rsidRPr="001037E9">
              <w:rPr>
                <w:rFonts w:ascii="仿宋_GB2312" w:eastAsia="仿宋_GB2312" w:hAnsi="宋体" w:cs="宋体" w:hint="eastAsia"/>
                <w:kern w:val="0"/>
                <w:sz w:val="22"/>
              </w:rPr>
              <w:t xml:space="preserve">　</w:t>
            </w:r>
          </w:p>
        </w:tc>
      </w:tr>
      <w:tr w:rsidR="001037E9" w:rsidRPr="001037E9" w:rsidTr="00B92264">
        <w:trPr>
          <w:trHeight w:val="660"/>
        </w:trPr>
        <w:tc>
          <w:tcPr>
            <w:tcW w:w="382" w:type="pct"/>
            <w:tcBorders>
              <w:top w:val="nil"/>
              <w:left w:val="single" w:sz="8" w:space="0" w:color="auto"/>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4</w:t>
            </w:r>
          </w:p>
        </w:tc>
        <w:tc>
          <w:tcPr>
            <w:tcW w:w="915" w:type="pct"/>
            <w:vMerge/>
            <w:tcBorders>
              <w:top w:val="nil"/>
              <w:left w:val="single" w:sz="4" w:space="0" w:color="auto"/>
              <w:bottom w:val="single" w:sz="4" w:space="0" w:color="000000"/>
              <w:right w:val="single" w:sz="4" w:space="0" w:color="auto"/>
            </w:tcBorders>
            <w:vAlign w:val="center"/>
            <w:hideMark/>
          </w:tcPr>
          <w:p w:rsidR="001037E9" w:rsidRPr="001037E9" w:rsidRDefault="001037E9" w:rsidP="001037E9">
            <w:pPr>
              <w:widowControl/>
              <w:jc w:val="left"/>
              <w:rPr>
                <w:rFonts w:ascii="仿宋_GB2312" w:eastAsia="仿宋_GB2312" w:hAnsi="宋体" w:cs="宋体"/>
                <w:color w:val="000000"/>
                <w:kern w:val="0"/>
                <w:sz w:val="22"/>
              </w:rPr>
            </w:pPr>
          </w:p>
        </w:tc>
        <w:tc>
          <w:tcPr>
            <w:tcW w:w="1527"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防台设施</w:t>
            </w:r>
          </w:p>
        </w:tc>
        <w:tc>
          <w:tcPr>
            <w:tcW w:w="458"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处</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0%</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5%</w:t>
            </w:r>
          </w:p>
        </w:tc>
        <w:tc>
          <w:tcPr>
            <w:tcW w:w="496" w:type="pct"/>
            <w:tcBorders>
              <w:top w:val="nil"/>
              <w:left w:val="nil"/>
              <w:bottom w:val="single" w:sz="4" w:space="0" w:color="auto"/>
              <w:right w:val="single" w:sz="8" w:space="0" w:color="auto"/>
            </w:tcBorders>
            <w:shd w:val="clear" w:color="auto" w:fill="auto"/>
            <w:vAlign w:val="center"/>
            <w:hideMark/>
          </w:tcPr>
          <w:p w:rsidR="001037E9" w:rsidRPr="001037E9" w:rsidRDefault="001037E9" w:rsidP="001037E9">
            <w:pPr>
              <w:widowControl/>
              <w:jc w:val="left"/>
              <w:rPr>
                <w:rFonts w:ascii="仿宋_GB2312" w:eastAsia="仿宋_GB2312" w:hAnsi="宋体" w:cs="宋体"/>
                <w:kern w:val="0"/>
                <w:sz w:val="22"/>
              </w:rPr>
            </w:pPr>
            <w:r w:rsidRPr="001037E9">
              <w:rPr>
                <w:rFonts w:ascii="仿宋_GB2312" w:eastAsia="仿宋_GB2312" w:hAnsi="宋体" w:cs="宋体" w:hint="eastAsia"/>
                <w:kern w:val="0"/>
                <w:sz w:val="22"/>
              </w:rPr>
              <w:t xml:space="preserve">　</w:t>
            </w:r>
          </w:p>
        </w:tc>
      </w:tr>
      <w:tr w:rsidR="001037E9" w:rsidRPr="001037E9" w:rsidTr="00B92264">
        <w:trPr>
          <w:trHeight w:val="660"/>
        </w:trPr>
        <w:tc>
          <w:tcPr>
            <w:tcW w:w="382" w:type="pct"/>
            <w:tcBorders>
              <w:top w:val="nil"/>
              <w:left w:val="single" w:sz="8" w:space="0" w:color="auto"/>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5</w:t>
            </w:r>
          </w:p>
        </w:tc>
        <w:tc>
          <w:tcPr>
            <w:tcW w:w="915" w:type="pct"/>
            <w:vMerge/>
            <w:tcBorders>
              <w:top w:val="nil"/>
              <w:left w:val="single" w:sz="4" w:space="0" w:color="auto"/>
              <w:bottom w:val="single" w:sz="4" w:space="0" w:color="000000"/>
              <w:right w:val="single" w:sz="4" w:space="0" w:color="auto"/>
            </w:tcBorders>
            <w:vAlign w:val="center"/>
            <w:hideMark/>
          </w:tcPr>
          <w:p w:rsidR="001037E9" w:rsidRPr="001037E9" w:rsidRDefault="001037E9" w:rsidP="001037E9">
            <w:pPr>
              <w:widowControl/>
              <w:jc w:val="left"/>
              <w:rPr>
                <w:rFonts w:ascii="仿宋_GB2312" w:eastAsia="仿宋_GB2312" w:hAnsi="宋体" w:cs="宋体"/>
                <w:color w:val="000000"/>
                <w:kern w:val="0"/>
                <w:sz w:val="22"/>
              </w:rPr>
            </w:pPr>
          </w:p>
        </w:tc>
        <w:tc>
          <w:tcPr>
            <w:tcW w:w="1527"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防地质灾害设施</w:t>
            </w:r>
          </w:p>
        </w:tc>
        <w:tc>
          <w:tcPr>
            <w:tcW w:w="458"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处</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0%</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5%</w:t>
            </w:r>
          </w:p>
        </w:tc>
        <w:tc>
          <w:tcPr>
            <w:tcW w:w="496" w:type="pct"/>
            <w:tcBorders>
              <w:top w:val="nil"/>
              <w:left w:val="nil"/>
              <w:bottom w:val="single" w:sz="4" w:space="0" w:color="auto"/>
              <w:right w:val="single" w:sz="8" w:space="0" w:color="auto"/>
            </w:tcBorders>
            <w:shd w:val="clear" w:color="auto" w:fill="auto"/>
            <w:vAlign w:val="center"/>
            <w:hideMark/>
          </w:tcPr>
          <w:p w:rsidR="001037E9" w:rsidRPr="001037E9" w:rsidRDefault="001037E9" w:rsidP="001037E9">
            <w:pPr>
              <w:widowControl/>
              <w:jc w:val="left"/>
              <w:rPr>
                <w:rFonts w:ascii="仿宋_GB2312" w:eastAsia="仿宋_GB2312" w:hAnsi="宋体" w:cs="宋体"/>
                <w:kern w:val="0"/>
                <w:sz w:val="22"/>
              </w:rPr>
            </w:pPr>
            <w:r w:rsidRPr="001037E9">
              <w:rPr>
                <w:rFonts w:ascii="仿宋_GB2312" w:eastAsia="仿宋_GB2312" w:hAnsi="宋体" w:cs="宋体" w:hint="eastAsia"/>
                <w:kern w:val="0"/>
                <w:sz w:val="22"/>
              </w:rPr>
              <w:t xml:space="preserve">　</w:t>
            </w:r>
          </w:p>
        </w:tc>
      </w:tr>
      <w:tr w:rsidR="001037E9" w:rsidRPr="001037E9" w:rsidTr="00B92264">
        <w:trPr>
          <w:trHeight w:val="660"/>
        </w:trPr>
        <w:tc>
          <w:tcPr>
            <w:tcW w:w="382" w:type="pct"/>
            <w:tcBorders>
              <w:top w:val="nil"/>
              <w:left w:val="single" w:sz="8" w:space="0" w:color="auto"/>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6</w:t>
            </w:r>
          </w:p>
        </w:tc>
        <w:tc>
          <w:tcPr>
            <w:tcW w:w="915" w:type="pct"/>
            <w:vMerge w:val="restart"/>
            <w:tcBorders>
              <w:top w:val="nil"/>
              <w:left w:val="single" w:sz="4" w:space="0" w:color="auto"/>
              <w:bottom w:val="single" w:sz="8" w:space="0" w:color="000000"/>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设备系统类</w:t>
            </w:r>
          </w:p>
        </w:tc>
        <w:tc>
          <w:tcPr>
            <w:tcW w:w="1527"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隧道门禁系统</w:t>
            </w:r>
          </w:p>
        </w:tc>
        <w:tc>
          <w:tcPr>
            <w:tcW w:w="458"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套</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5%</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10%</w:t>
            </w:r>
          </w:p>
        </w:tc>
        <w:tc>
          <w:tcPr>
            <w:tcW w:w="496" w:type="pct"/>
            <w:tcBorders>
              <w:top w:val="nil"/>
              <w:left w:val="nil"/>
              <w:bottom w:val="single" w:sz="4" w:space="0" w:color="auto"/>
              <w:right w:val="single" w:sz="8" w:space="0" w:color="auto"/>
            </w:tcBorders>
            <w:shd w:val="clear" w:color="auto" w:fill="auto"/>
            <w:vAlign w:val="center"/>
            <w:hideMark/>
          </w:tcPr>
          <w:p w:rsidR="001037E9" w:rsidRPr="001037E9" w:rsidRDefault="001037E9" w:rsidP="001037E9">
            <w:pPr>
              <w:widowControl/>
              <w:jc w:val="left"/>
              <w:rPr>
                <w:rFonts w:ascii="仿宋_GB2312" w:eastAsia="仿宋_GB2312" w:hAnsi="宋体" w:cs="宋体"/>
                <w:kern w:val="0"/>
                <w:sz w:val="22"/>
              </w:rPr>
            </w:pPr>
            <w:r w:rsidRPr="001037E9">
              <w:rPr>
                <w:rFonts w:ascii="仿宋_GB2312" w:eastAsia="仿宋_GB2312" w:hAnsi="宋体" w:cs="宋体" w:hint="eastAsia"/>
                <w:kern w:val="0"/>
                <w:sz w:val="22"/>
              </w:rPr>
              <w:t xml:space="preserve">　</w:t>
            </w:r>
          </w:p>
        </w:tc>
      </w:tr>
      <w:tr w:rsidR="001037E9" w:rsidRPr="001037E9" w:rsidTr="00B92264">
        <w:trPr>
          <w:trHeight w:val="660"/>
        </w:trPr>
        <w:tc>
          <w:tcPr>
            <w:tcW w:w="382" w:type="pct"/>
            <w:tcBorders>
              <w:top w:val="nil"/>
              <w:left w:val="single" w:sz="8" w:space="0" w:color="auto"/>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7</w:t>
            </w:r>
          </w:p>
        </w:tc>
        <w:tc>
          <w:tcPr>
            <w:tcW w:w="915" w:type="pct"/>
            <w:vMerge/>
            <w:tcBorders>
              <w:top w:val="nil"/>
              <w:left w:val="single" w:sz="4" w:space="0" w:color="auto"/>
              <w:bottom w:val="single" w:sz="8" w:space="0" w:color="000000"/>
              <w:right w:val="single" w:sz="4" w:space="0" w:color="auto"/>
            </w:tcBorders>
            <w:vAlign w:val="center"/>
            <w:hideMark/>
          </w:tcPr>
          <w:p w:rsidR="001037E9" w:rsidRPr="001037E9" w:rsidRDefault="001037E9" w:rsidP="001037E9">
            <w:pPr>
              <w:widowControl/>
              <w:jc w:val="left"/>
              <w:rPr>
                <w:rFonts w:ascii="仿宋_GB2312" w:eastAsia="仿宋_GB2312" w:hAnsi="宋体" w:cs="宋体"/>
                <w:color w:val="000000"/>
                <w:kern w:val="0"/>
                <w:sz w:val="22"/>
              </w:rPr>
            </w:pPr>
          </w:p>
        </w:tc>
        <w:tc>
          <w:tcPr>
            <w:tcW w:w="1527"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安全预警系统</w:t>
            </w:r>
          </w:p>
        </w:tc>
        <w:tc>
          <w:tcPr>
            <w:tcW w:w="458"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套</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5%</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10%</w:t>
            </w:r>
          </w:p>
        </w:tc>
        <w:tc>
          <w:tcPr>
            <w:tcW w:w="496" w:type="pct"/>
            <w:tcBorders>
              <w:top w:val="nil"/>
              <w:left w:val="nil"/>
              <w:bottom w:val="single" w:sz="4" w:space="0" w:color="auto"/>
              <w:right w:val="single" w:sz="8" w:space="0" w:color="auto"/>
            </w:tcBorders>
            <w:shd w:val="clear" w:color="auto" w:fill="auto"/>
            <w:vAlign w:val="center"/>
            <w:hideMark/>
          </w:tcPr>
          <w:p w:rsidR="001037E9" w:rsidRPr="001037E9" w:rsidRDefault="001037E9" w:rsidP="001037E9">
            <w:pPr>
              <w:widowControl/>
              <w:jc w:val="left"/>
              <w:rPr>
                <w:rFonts w:ascii="仿宋_GB2312" w:eastAsia="仿宋_GB2312" w:hAnsi="宋体" w:cs="宋体"/>
                <w:kern w:val="0"/>
                <w:sz w:val="22"/>
              </w:rPr>
            </w:pPr>
            <w:r w:rsidRPr="001037E9">
              <w:rPr>
                <w:rFonts w:ascii="仿宋_GB2312" w:eastAsia="仿宋_GB2312" w:hAnsi="宋体" w:cs="宋体" w:hint="eastAsia"/>
                <w:kern w:val="0"/>
                <w:sz w:val="22"/>
              </w:rPr>
              <w:t xml:space="preserve">　</w:t>
            </w:r>
          </w:p>
        </w:tc>
      </w:tr>
      <w:tr w:rsidR="001037E9" w:rsidRPr="001037E9" w:rsidTr="00B92264">
        <w:trPr>
          <w:trHeight w:val="660"/>
        </w:trPr>
        <w:tc>
          <w:tcPr>
            <w:tcW w:w="382" w:type="pct"/>
            <w:tcBorders>
              <w:top w:val="nil"/>
              <w:left w:val="single" w:sz="8" w:space="0" w:color="auto"/>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8</w:t>
            </w:r>
          </w:p>
        </w:tc>
        <w:tc>
          <w:tcPr>
            <w:tcW w:w="915" w:type="pct"/>
            <w:vMerge/>
            <w:tcBorders>
              <w:top w:val="nil"/>
              <w:left w:val="single" w:sz="4" w:space="0" w:color="auto"/>
              <w:bottom w:val="single" w:sz="8" w:space="0" w:color="000000"/>
              <w:right w:val="single" w:sz="4" w:space="0" w:color="auto"/>
            </w:tcBorders>
            <w:vAlign w:val="center"/>
            <w:hideMark/>
          </w:tcPr>
          <w:p w:rsidR="001037E9" w:rsidRPr="001037E9" w:rsidRDefault="001037E9" w:rsidP="001037E9">
            <w:pPr>
              <w:widowControl/>
              <w:jc w:val="left"/>
              <w:rPr>
                <w:rFonts w:ascii="仿宋_GB2312" w:eastAsia="仿宋_GB2312" w:hAnsi="宋体" w:cs="宋体"/>
                <w:color w:val="000000"/>
                <w:kern w:val="0"/>
                <w:sz w:val="22"/>
              </w:rPr>
            </w:pPr>
          </w:p>
        </w:tc>
        <w:tc>
          <w:tcPr>
            <w:tcW w:w="1527"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视频监控系统</w:t>
            </w:r>
          </w:p>
        </w:tc>
        <w:tc>
          <w:tcPr>
            <w:tcW w:w="458"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套</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5%</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10%</w:t>
            </w:r>
          </w:p>
        </w:tc>
        <w:tc>
          <w:tcPr>
            <w:tcW w:w="496" w:type="pct"/>
            <w:tcBorders>
              <w:top w:val="nil"/>
              <w:left w:val="nil"/>
              <w:bottom w:val="single" w:sz="4" w:space="0" w:color="auto"/>
              <w:right w:val="single" w:sz="8" w:space="0" w:color="auto"/>
            </w:tcBorders>
            <w:shd w:val="clear" w:color="auto" w:fill="auto"/>
            <w:vAlign w:val="center"/>
            <w:hideMark/>
          </w:tcPr>
          <w:p w:rsidR="001037E9" w:rsidRPr="001037E9" w:rsidRDefault="001037E9" w:rsidP="001037E9">
            <w:pPr>
              <w:widowControl/>
              <w:jc w:val="left"/>
              <w:rPr>
                <w:rFonts w:ascii="仿宋_GB2312" w:eastAsia="仿宋_GB2312" w:hAnsi="宋体" w:cs="宋体"/>
                <w:kern w:val="0"/>
                <w:sz w:val="22"/>
              </w:rPr>
            </w:pPr>
            <w:r w:rsidRPr="001037E9">
              <w:rPr>
                <w:rFonts w:ascii="仿宋_GB2312" w:eastAsia="仿宋_GB2312" w:hAnsi="宋体" w:cs="宋体" w:hint="eastAsia"/>
                <w:kern w:val="0"/>
                <w:sz w:val="22"/>
              </w:rPr>
              <w:t xml:space="preserve">　</w:t>
            </w:r>
          </w:p>
        </w:tc>
      </w:tr>
      <w:tr w:rsidR="001037E9" w:rsidRPr="001037E9" w:rsidTr="00B92264">
        <w:trPr>
          <w:trHeight w:val="660"/>
        </w:trPr>
        <w:tc>
          <w:tcPr>
            <w:tcW w:w="382" w:type="pct"/>
            <w:tcBorders>
              <w:top w:val="nil"/>
              <w:left w:val="single" w:sz="8" w:space="0" w:color="auto"/>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9</w:t>
            </w:r>
          </w:p>
        </w:tc>
        <w:tc>
          <w:tcPr>
            <w:tcW w:w="915" w:type="pct"/>
            <w:vMerge/>
            <w:tcBorders>
              <w:top w:val="nil"/>
              <w:left w:val="single" w:sz="4" w:space="0" w:color="auto"/>
              <w:bottom w:val="single" w:sz="8" w:space="0" w:color="000000"/>
              <w:right w:val="single" w:sz="4" w:space="0" w:color="auto"/>
            </w:tcBorders>
            <w:vAlign w:val="center"/>
            <w:hideMark/>
          </w:tcPr>
          <w:p w:rsidR="001037E9" w:rsidRPr="001037E9" w:rsidRDefault="001037E9" w:rsidP="001037E9">
            <w:pPr>
              <w:widowControl/>
              <w:jc w:val="left"/>
              <w:rPr>
                <w:rFonts w:ascii="仿宋_GB2312" w:eastAsia="仿宋_GB2312" w:hAnsi="宋体" w:cs="宋体"/>
                <w:color w:val="000000"/>
                <w:kern w:val="0"/>
                <w:sz w:val="22"/>
              </w:rPr>
            </w:pPr>
          </w:p>
        </w:tc>
        <w:tc>
          <w:tcPr>
            <w:tcW w:w="1527"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隧道内通信系统</w:t>
            </w:r>
          </w:p>
        </w:tc>
        <w:tc>
          <w:tcPr>
            <w:tcW w:w="458"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套</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5%</w:t>
            </w:r>
          </w:p>
        </w:tc>
        <w:tc>
          <w:tcPr>
            <w:tcW w:w="611" w:type="pct"/>
            <w:tcBorders>
              <w:top w:val="nil"/>
              <w:left w:val="nil"/>
              <w:bottom w:val="single" w:sz="4"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10%</w:t>
            </w:r>
          </w:p>
        </w:tc>
        <w:tc>
          <w:tcPr>
            <w:tcW w:w="496" w:type="pct"/>
            <w:tcBorders>
              <w:top w:val="nil"/>
              <w:left w:val="nil"/>
              <w:bottom w:val="single" w:sz="4" w:space="0" w:color="auto"/>
              <w:right w:val="single" w:sz="8" w:space="0" w:color="auto"/>
            </w:tcBorders>
            <w:shd w:val="clear" w:color="auto" w:fill="auto"/>
            <w:vAlign w:val="center"/>
            <w:hideMark/>
          </w:tcPr>
          <w:p w:rsidR="001037E9" w:rsidRPr="001037E9" w:rsidRDefault="001037E9" w:rsidP="001037E9">
            <w:pPr>
              <w:widowControl/>
              <w:jc w:val="left"/>
              <w:rPr>
                <w:rFonts w:ascii="仿宋_GB2312" w:eastAsia="仿宋_GB2312" w:hAnsi="宋体" w:cs="宋体"/>
                <w:kern w:val="0"/>
                <w:sz w:val="22"/>
              </w:rPr>
            </w:pPr>
            <w:r w:rsidRPr="001037E9">
              <w:rPr>
                <w:rFonts w:ascii="仿宋_GB2312" w:eastAsia="仿宋_GB2312" w:hAnsi="宋体" w:cs="宋体" w:hint="eastAsia"/>
                <w:kern w:val="0"/>
                <w:sz w:val="22"/>
              </w:rPr>
              <w:t xml:space="preserve">　</w:t>
            </w:r>
          </w:p>
        </w:tc>
      </w:tr>
      <w:tr w:rsidR="001037E9" w:rsidRPr="001037E9" w:rsidTr="00B92264">
        <w:trPr>
          <w:trHeight w:val="660"/>
        </w:trPr>
        <w:tc>
          <w:tcPr>
            <w:tcW w:w="382" w:type="pct"/>
            <w:tcBorders>
              <w:top w:val="nil"/>
              <w:left w:val="single" w:sz="8" w:space="0" w:color="auto"/>
              <w:bottom w:val="single" w:sz="8"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color w:val="000000"/>
                <w:kern w:val="0"/>
                <w:sz w:val="22"/>
              </w:rPr>
            </w:pPr>
            <w:r w:rsidRPr="001037E9">
              <w:rPr>
                <w:rFonts w:ascii="仿宋_GB2312" w:eastAsia="仿宋_GB2312" w:hAnsi="宋体" w:cs="宋体" w:hint="eastAsia"/>
                <w:color w:val="000000"/>
                <w:kern w:val="0"/>
                <w:sz w:val="22"/>
              </w:rPr>
              <w:t>10</w:t>
            </w:r>
          </w:p>
        </w:tc>
        <w:tc>
          <w:tcPr>
            <w:tcW w:w="915" w:type="pct"/>
            <w:vMerge/>
            <w:tcBorders>
              <w:top w:val="nil"/>
              <w:left w:val="single" w:sz="4" w:space="0" w:color="auto"/>
              <w:bottom w:val="single" w:sz="8" w:space="0" w:color="000000"/>
              <w:right w:val="single" w:sz="4" w:space="0" w:color="auto"/>
            </w:tcBorders>
            <w:vAlign w:val="center"/>
            <w:hideMark/>
          </w:tcPr>
          <w:p w:rsidR="001037E9" w:rsidRPr="001037E9" w:rsidRDefault="001037E9" w:rsidP="001037E9">
            <w:pPr>
              <w:widowControl/>
              <w:jc w:val="left"/>
              <w:rPr>
                <w:rFonts w:ascii="仿宋_GB2312" w:eastAsia="仿宋_GB2312" w:hAnsi="宋体" w:cs="宋体"/>
                <w:color w:val="000000"/>
                <w:kern w:val="0"/>
                <w:sz w:val="22"/>
              </w:rPr>
            </w:pPr>
          </w:p>
        </w:tc>
        <w:tc>
          <w:tcPr>
            <w:tcW w:w="1527" w:type="pct"/>
            <w:tcBorders>
              <w:top w:val="nil"/>
              <w:left w:val="nil"/>
              <w:bottom w:val="single" w:sz="8"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危险气体监控系统</w:t>
            </w:r>
          </w:p>
        </w:tc>
        <w:tc>
          <w:tcPr>
            <w:tcW w:w="458" w:type="pct"/>
            <w:tcBorders>
              <w:top w:val="nil"/>
              <w:left w:val="nil"/>
              <w:bottom w:val="single" w:sz="8"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套</w:t>
            </w:r>
          </w:p>
        </w:tc>
        <w:tc>
          <w:tcPr>
            <w:tcW w:w="611" w:type="pct"/>
            <w:tcBorders>
              <w:top w:val="nil"/>
              <w:left w:val="nil"/>
              <w:bottom w:val="single" w:sz="8"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5%</w:t>
            </w:r>
          </w:p>
        </w:tc>
        <w:tc>
          <w:tcPr>
            <w:tcW w:w="611" w:type="pct"/>
            <w:tcBorders>
              <w:top w:val="nil"/>
              <w:left w:val="nil"/>
              <w:bottom w:val="single" w:sz="8" w:space="0" w:color="auto"/>
              <w:right w:val="single" w:sz="4" w:space="0" w:color="auto"/>
            </w:tcBorders>
            <w:shd w:val="clear" w:color="auto" w:fill="auto"/>
            <w:vAlign w:val="center"/>
            <w:hideMark/>
          </w:tcPr>
          <w:p w:rsidR="001037E9" w:rsidRPr="001037E9" w:rsidRDefault="001037E9" w:rsidP="001037E9">
            <w:pPr>
              <w:widowControl/>
              <w:jc w:val="center"/>
              <w:rPr>
                <w:rFonts w:ascii="仿宋_GB2312" w:eastAsia="仿宋_GB2312" w:hAnsi="宋体" w:cs="宋体"/>
                <w:kern w:val="0"/>
                <w:sz w:val="22"/>
              </w:rPr>
            </w:pPr>
            <w:r w:rsidRPr="001037E9">
              <w:rPr>
                <w:rFonts w:ascii="仿宋_GB2312" w:eastAsia="仿宋_GB2312" w:hAnsi="宋体" w:cs="宋体" w:hint="eastAsia"/>
                <w:kern w:val="0"/>
                <w:sz w:val="22"/>
              </w:rPr>
              <w:t>10%</w:t>
            </w:r>
          </w:p>
        </w:tc>
        <w:tc>
          <w:tcPr>
            <w:tcW w:w="496" w:type="pct"/>
            <w:tcBorders>
              <w:top w:val="nil"/>
              <w:left w:val="nil"/>
              <w:bottom w:val="single" w:sz="8" w:space="0" w:color="auto"/>
              <w:right w:val="single" w:sz="8" w:space="0" w:color="auto"/>
            </w:tcBorders>
            <w:shd w:val="clear" w:color="auto" w:fill="auto"/>
            <w:vAlign w:val="center"/>
            <w:hideMark/>
          </w:tcPr>
          <w:p w:rsidR="001037E9" w:rsidRPr="001037E9" w:rsidRDefault="001037E9" w:rsidP="001037E9">
            <w:pPr>
              <w:widowControl/>
              <w:jc w:val="left"/>
              <w:rPr>
                <w:rFonts w:ascii="仿宋_GB2312" w:eastAsia="仿宋_GB2312" w:hAnsi="宋体" w:cs="宋体"/>
                <w:kern w:val="0"/>
                <w:sz w:val="22"/>
              </w:rPr>
            </w:pPr>
            <w:r w:rsidRPr="001037E9">
              <w:rPr>
                <w:rFonts w:ascii="仿宋_GB2312" w:eastAsia="仿宋_GB2312" w:hAnsi="宋体" w:cs="宋体" w:hint="eastAsia"/>
                <w:kern w:val="0"/>
                <w:sz w:val="22"/>
              </w:rPr>
              <w:t xml:space="preserve">　</w:t>
            </w:r>
          </w:p>
        </w:tc>
      </w:tr>
    </w:tbl>
    <w:p w:rsidR="00356DE2" w:rsidRDefault="00356DE2">
      <w:pPr>
        <w:widowControl/>
        <w:jc w:val="left"/>
        <w:rPr>
          <w:rFonts w:ascii="仿宋_GB2312" w:eastAsia="仿宋_GB2312" w:hAnsi="仿宋" w:cs="宋体"/>
          <w:kern w:val="0"/>
          <w:sz w:val="30"/>
          <w:szCs w:val="30"/>
        </w:rPr>
      </w:pPr>
    </w:p>
    <w:p w:rsidR="001037E9" w:rsidRDefault="001037E9">
      <w:pPr>
        <w:widowControl/>
        <w:jc w:val="left"/>
        <w:rPr>
          <w:rFonts w:ascii="仿宋_GB2312" w:eastAsia="仿宋_GB2312" w:hAnsi="黑体" w:cs="宋体"/>
          <w:b/>
          <w:kern w:val="0"/>
          <w:sz w:val="32"/>
          <w:szCs w:val="32"/>
        </w:rPr>
        <w:sectPr w:rsidR="001037E9" w:rsidSect="0006183E">
          <w:pgSz w:w="11906" w:h="16838"/>
          <w:pgMar w:top="1440" w:right="2127" w:bottom="1440" w:left="1800" w:header="851" w:footer="992" w:gutter="0"/>
          <w:cols w:space="425"/>
          <w:docGrid w:type="lines" w:linePitch="312"/>
        </w:sectPr>
      </w:pPr>
    </w:p>
    <w:p w:rsidR="00C57410" w:rsidRDefault="00C57410" w:rsidP="00C57410">
      <w:pPr>
        <w:autoSpaceDE w:val="0"/>
        <w:autoSpaceDN w:val="0"/>
        <w:adjustRightInd w:val="0"/>
        <w:ind w:leftChars="-135" w:left="-282" w:rightChars="-27" w:right="-57" w:hanging="1"/>
        <w:jc w:val="center"/>
        <w:rPr>
          <w:rFonts w:ascii="黑体" w:eastAsia="黑体" w:hAnsi="黑体" w:cs="黑体"/>
          <w:b/>
          <w:kern w:val="0"/>
          <w:sz w:val="44"/>
          <w:szCs w:val="44"/>
        </w:rPr>
      </w:pPr>
    </w:p>
    <w:p w:rsidR="001037E9" w:rsidRDefault="00C57410" w:rsidP="00C57410">
      <w:pPr>
        <w:autoSpaceDE w:val="0"/>
        <w:autoSpaceDN w:val="0"/>
        <w:adjustRightInd w:val="0"/>
        <w:ind w:leftChars="-135" w:left="-282" w:rightChars="-27" w:right="-57" w:hanging="1"/>
        <w:jc w:val="center"/>
        <w:rPr>
          <w:rFonts w:ascii="黑体" w:eastAsia="黑体" w:hAnsi="黑体" w:cs="黑体"/>
          <w:b/>
          <w:kern w:val="0"/>
          <w:sz w:val="36"/>
          <w:szCs w:val="36"/>
        </w:rPr>
      </w:pPr>
      <w:r w:rsidRPr="001037E9">
        <w:rPr>
          <w:rFonts w:ascii="黑体" w:eastAsia="黑体" w:hAnsi="黑体" w:cs="黑体" w:hint="eastAsia"/>
          <w:b/>
          <w:kern w:val="0"/>
          <w:sz w:val="36"/>
          <w:szCs w:val="36"/>
        </w:rPr>
        <w:t>《</w:t>
      </w:r>
      <w:r w:rsidR="001037E9" w:rsidRPr="001037E9">
        <w:rPr>
          <w:rFonts w:ascii="黑体" w:eastAsia="黑体" w:hAnsi="黑体" w:cs="黑体" w:hint="eastAsia"/>
          <w:b/>
          <w:kern w:val="0"/>
          <w:sz w:val="36"/>
          <w:szCs w:val="36"/>
        </w:rPr>
        <w:t>北京市公路工程生产辅助材料周转及摊销定额</w:t>
      </w:r>
      <w:r w:rsidRPr="001037E9">
        <w:rPr>
          <w:rFonts w:ascii="黑体" w:eastAsia="黑体" w:hAnsi="黑体" w:cs="黑体" w:hint="eastAsia"/>
          <w:b/>
          <w:kern w:val="0"/>
          <w:sz w:val="36"/>
          <w:szCs w:val="36"/>
        </w:rPr>
        <w:t>》</w:t>
      </w:r>
    </w:p>
    <w:p w:rsidR="00C57410" w:rsidRPr="001037E9" w:rsidRDefault="00ED56D8" w:rsidP="00C57410">
      <w:pPr>
        <w:autoSpaceDE w:val="0"/>
        <w:autoSpaceDN w:val="0"/>
        <w:adjustRightInd w:val="0"/>
        <w:ind w:leftChars="-135" w:left="-282" w:rightChars="-27" w:right="-57" w:hanging="1"/>
        <w:jc w:val="center"/>
        <w:rPr>
          <w:rFonts w:ascii="黑体" w:eastAsia="黑体" w:hAnsi="黑体" w:cs="黑体"/>
          <w:b/>
          <w:kern w:val="0"/>
          <w:sz w:val="36"/>
          <w:szCs w:val="36"/>
        </w:rPr>
      </w:pPr>
      <w:r w:rsidRPr="001037E9">
        <w:rPr>
          <w:rFonts w:ascii="黑体" w:eastAsia="黑体" w:hAnsi="黑体" w:cs="黑体" w:hint="eastAsia"/>
          <w:b/>
          <w:kern w:val="0"/>
          <w:sz w:val="36"/>
          <w:szCs w:val="36"/>
        </w:rPr>
        <w:t>编委会</w:t>
      </w:r>
    </w:p>
    <w:p w:rsidR="00C57410" w:rsidRDefault="00C57410" w:rsidP="00C57410">
      <w:pPr>
        <w:autoSpaceDE w:val="0"/>
        <w:autoSpaceDN w:val="0"/>
        <w:adjustRightInd w:val="0"/>
        <w:jc w:val="center"/>
        <w:rPr>
          <w:rFonts w:ascii="仿宋_GB2312" w:eastAsia="仿宋_GB2312" w:hAnsi="黑体" w:cs="宋体"/>
          <w:kern w:val="0"/>
          <w:sz w:val="32"/>
          <w:szCs w:val="32"/>
        </w:rPr>
      </w:pPr>
    </w:p>
    <w:p w:rsidR="00C57410" w:rsidRPr="00ED56D8" w:rsidRDefault="00C57410" w:rsidP="00C57410">
      <w:pPr>
        <w:autoSpaceDE w:val="0"/>
        <w:autoSpaceDN w:val="0"/>
        <w:adjustRightInd w:val="0"/>
        <w:jc w:val="left"/>
        <w:rPr>
          <w:rFonts w:ascii="仿宋_GB2312" w:eastAsia="仿宋_GB2312" w:hAnsi="黑体" w:cs="宋体"/>
          <w:kern w:val="0"/>
          <w:sz w:val="32"/>
          <w:szCs w:val="32"/>
        </w:rPr>
      </w:pPr>
      <w:r w:rsidRPr="00D81A2E">
        <w:rPr>
          <w:rFonts w:ascii="仿宋_GB2312" w:eastAsia="仿宋_GB2312" w:hAnsi="黑体" w:cs="宋体" w:hint="eastAsia"/>
          <w:b/>
          <w:kern w:val="0"/>
          <w:sz w:val="32"/>
          <w:szCs w:val="32"/>
        </w:rPr>
        <w:t>主</w:t>
      </w:r>
      <w:r w:rsidR="00ED56D8">
        <w:rPr>
          <w:rFonts w:ascii="仿宋_GB2312" w:eastAsia="仿宋_GB2312" w:hAnsi="黑体" w:cs="宋体" w:hint="eastAsia"/>
          <w:b/>
          <w:kern w:val="0"/>
          <w:sz w:val="32"/>
          <w:szCs w:val="32"/>
        </w:rPr>
        <w:t xml:space="preserve"> </w:t>
      </w:r>
      <w:r w:rsidRPr="00D81A2E">
        <w:rPr>
          <w:rFonts w:ascii="仿宋_GB2312" w:eastAsia="仿宋_GB2312" w:hAnsi="黑体" w:cs="宋体" w:hint="eastAsia"/>
          <w:b/>
          <w:kern w:val="0"/>
          <w:sz w:val="32"/>
          <w:szCs w:val="32"/>
        </w:rPr>
        <w:t>编</w:t>
      </w:r>
      <w:r w:rsidR="00ED56D8">
        <w:rPr>
          <w:rFonts w:ascii="仿宋_GB2312" w:eastAsia="仿宋_GB2312" w:hAnsi="黑体" w:cs="宋体" w:hint="eastAsia"/>
          <w:b/>
          <w:kern w:val="0"/>
          <w:sz w:val="32"/>
          <w:szCs w:val="32"/>
        </w:rPr>
        <w:t xml:space="preserve"> </w:t>
      </w:r>
      <w:r w:rsidRPr="00D81A2E">
        <w:rPr>
          <w:rFonts w:ascii="仿宋_GB2312" w:eastAsia="仿宋_GB2312" w:hAnsi="黑体" w:cs="宋体" w:hint="eastAsia"/>
          <w:b/>
          <w:kern w:val="0"/>
          <w:sz w:val="32"/>
          <w:szCs w:val="32"/>
        </w:rPr>
        <w:t>单</w:t>
      </w:r>
      <w:r w:rsidR="00ED56D8">
        <w:rPr>
          <w:rFonts w:ascii="仿宋_GB2312" w:eastAsia="仿宋_GB2312" w:hAnsi="黑体" w:cs="宋体" w:hint="eastAsia"/>
          <w:b/>
          <w:kern w:val="0"/>
          <w:sz w:val="32"/>
          <w:szCs w:val="32"/>
        </w:rPr>
        <w:t xml:space="preserve"> </w:t>
      </w:r>
      <w:r w:rsidRPr="00D81A2E">
        <w:rPr>
          <w:rFonts w:ascii="仿宋_GB2312" w:eastAsia="仿宋_GB2312" w:hAnsi="黑体" w:cs="宋体" w:hint="eastAsia"/>
          <w:b/>
          <w:kern w:val="0"/>
          <w:sz w:val="32"/>
          <w:szCs w:val="32"/>
        </w:rPr>
        <w:t>位：</w:t>
      </w:r>
      <w:r w:rsidRPr="00ED56D8">
        <w:rPr>
          <w:rFonts w:ascii="仿宋_GB2312" w:eastAsia="仿宋_GB2312" w:hAnsi="黑体" w:cs="宋体" w:hint="eastAsia"/>
          <w:kern w:val="0"/>
          <w:sz w:val="32"/>
          <w:szCs w:val="32"/>
        </w:rPr>
        <w:t xml:space="preserve"> 北京市道路工程造价定额管理站</w:t>
      </w:r>
    </w:p>
    <w:p w:rsidR="00C57410" w:rsidRPr="008D472A" w:rsidRDefault="00C57410" w:rsidP="00C57410">
      <w:pPr>
        <w:autoSpaceDE w:val="0"/>
        <w:autoSpaceDN w:val="0"/>
        <w:adjustRightInd w:val="0"/>
        <w:ind w:left="2"/>
        <w:jc w:val="center"/>
        <w:rPr>
          <w:rFonts w:ascii="仿宋_GB2312" w:eastAsia="仿宋_GB2312" w:hAnsi="黑体" w:cs="宋体"/>
          <w:b/>
          <w:kern w:val="0"/>
          <w:sz w:val="32"/>
          <w:szCs w:val="32"/>
        </w:rPr>
      </w:pPr>
    </w:p>
    <w:p w:rsidR="00C57410" w:rsidRPr="00ED56D8" w:rsidRDefault="00C57410" w:rsidP="00C57410">
      <w:pPr>
        <w:autoSpaceDE w:val="0"/>
        <w:autoSpaceDN w:val="0"/>
        <w:adjustRightInd w:val="0"/>
        <w:jc w:val="left"/>
        <w:rPr>
          <w:rFonts w:ascii="仿宋_GB2312" w:eastAsia="仿宋_GB2312" w:hAnsi="黑体" w:cs="宋体"/>
          <w:kern w:val="0"/>
          <w:sz w:val="32"/>
          <w:szCs w:val="32"/>
        </w:rPr>
      </w:pPr>
      <w:r w:rsidRPr="00703B56">
        <w:rPr>
          <w:rFonts w:ascii="仿宋_GB2312" w:eastAsia="仿宋_GB2312" w:hAnsi="黑体" w:cs="宋体" w:hint="eastAsia"/>
          <w:b/>
          <w:kern w:val="0"/>
          <w:sz w:val="32"/>
          <w:szCs w:val="32"/>
        </w:rPr>
        <w:t>编</w:t>
      </w:r>
      <w:r w:rsidR="00ED56D8">
        <w:rPr>
          <w:rFonts w:ascii="仿宋_GB2312" w:eastAsia="仿宋_GB2312" w:hAnsi="黑体" w:cs="宋体" w:hint="eastAsia"/>
          <w:b/>
          <w:kern w:val="0"/>
          <w:sz w:val="32"/>
          <w:szCs w:val="32"/>
        </w:rPr>
        <w:t xml:space="preserve"> </w:t>
      </w:r>
      <w:r w:rsidRPr="00703B56">
        <w:rPr>
          <w:rFonts w:ascii="仿宋_GB2312" w:eastAsia="仿宋_GB2312" w:hAnsi="黑体" w:cs="宋体" w:hint="eastAsia"/>
          <w:b/>
          <w:kern w:val="0"/>
          <w:sz w:val="32"/>
          <w:szCs w:val="32"/>
        </w:rPr>
        <w:t>写</w:t>
      </w:r>
      <w:r w:rsidR="00ED56D8">
        <w:rPr>
          <w:rFonts w:ascii="仿宋_GB2312" w:eastAsia="仿宋_GB2312" w:hAnsi="黑体" w:cs="宋体" w:hint="eastAsia"/>
          <w:b/>
          <w:kern w:val="0"/>
          <w:sz w:val="32"/>
          <w:szCs w:val="32"/>
        </w:rPr>
        <w:t xml:space="preserve"> </w:t>
      </w:r>
      <w:r w:rsidRPr="00703B56">
        <w:rPr>
          <w:rFonts w:ascii="仿宋_GB2312" w:eastAsia="仿宋_GB2312" w:hAnsi="黑体" w:cs="宋体" w:hint="eastAsia"/>
          <w:b/>
          <w:kern w:val="0"/>
          <w:sz w:val="32"/>
          <w:szCs w:val="32"/>
        </w:rPr>
        <w:t>人</w:t>
      </w:r>
      <w:r w:rsidR="00ED56D8">
        <w:rPr>
          <w:rFonts w:ascii="仿宋_GB2312" w:eastAsia="仿宋_GB2312" w:hAnsi="黑体" w:cs="宋体" w:hint="eastAsia"/>
          <w:b/>
          <w:kern w:val="0"/>
          <w:sz w:val="32"/>
          <w:szCs w:val="32"/>
        </w:rPr>
        <w:t xml:space="preserve"> </w:t>
      </w:r>
      <w:r w:rsidRPr="00703B56">
        <w:rPr>
          <w:rFonts w:ascii="仿宋_GB2312" w:eastAsia="仿宋_GB2312" w:hAnsi="黑体" w:cs="宋体" w:hint="eastAsia"/>
          <w:b/>
          <w:kern w:val="0"/>
          <w:sz w:val="32"/>
          <w:szCs w:val="32"/>
        </w:rPr>
        <w:t>员：</w:t>
      </w:r>
      <w:r w:rsidR="00F63DA3" w:rsidRPr="00ED56D8">
        <w:rPr>
          <w:rFonts w:ascii="仿宋_GB2312" w:eastAsia="仿宋_GB2312" w:hAnsi="黑体" w:cs="宋体" w:hint="eastAsia"/>
          <w:kern w:val="0"/>
          <w:sz w:val="32"/>
          <w:szCs w:val="32"/>
        </w:rPr>
        <w:t>赵德全  赵福玉</w:t>
      </w:r>
      <w:r w:rsidR="00F63DA3">
        <w:rPr>
          <w:rFonts w:ascii="仿宋_GB2312" w:eastAsia="仿宋_GB2312" w:hAnsi="黑体" w:cs="宋体" w:hint="eastAsia"/>
          <w:kern w:val="0"/>
          <w:sz w:val="32"/>
          <w:szCs w:val="32"/>
        </w:rPr>
        <w:t xml:space="preserve">  </w:t>
      </w:r>
      <w:r w:rsidRPr="00ED56D8">
        <w:rPr>
          <w:rFonts w:ascii="仿宋_GB2312" w:eastAsia="仿宋_GB2312" w:hAnsi="黑体" w:cs="宋体" w:hint="eastAsia"/>
          <w:kern w:val="0"/>
          <w:sz w:val="32"/>
          <w:szCs w:val="32"/>
        </w:rPr>
        <w:t>周  为</w:t>
      </w:r>
    </w:p>
    <w:p w:rsidR="00C57410" w:rsidRDefault="00C57410" w:rsidP="00C57410">
      <w:pPr>
        <w:widowControl/>
        <w:jc w:val="left"/>
        <w:rPr>
          <w:rFonts w:ascii="仿宋_GB2312" w:eastAsia="仿宋_GB2312" w:hAnsi="黑体" w:cs="宋体"/>
          <w:b/>
          <w:kern w:val="0"/>
          <w:sz w:val="32"/>
          <w:szCs w:val="32"/>
        </w:rPr>
      </w:pPr>
      <w:r>
        <w:rPr>
          <w:rFonts w:ascii="仿宋_GB2312" w:eastAsia="仿宋_GB2312" w:hAnsi="黑体" w:cs="宋体"/>
          <w:b/>
          <w:kern w:val="0"/>
          <w:sz w:val="32"/>
          <w:szCs w:val="32"/>
        </w:rPr>
        <w:br w:type="page"/>
      </w:r>
    </w:p>
    <w:p w:rsidR="00A0569C" w:rsidRPr="00A0569C" w:rsidRDefault="00A0569C" w:rsidP="00A0569C">
      <w:pPr>
        <w:spacing w:before="240" w:after="240"/>
        <w:jc w:val="center"/>
        <w:rPr>
          <w:rFonts w:ascii="黑体" w:eastAsia="黑体" w:hAnsi="黑体" w:cs="黑体"/>
          <w:b/>
          <w:kern w:val="0"/>
          <w:sz w:val="44"/>
          <w:szCs w:val="44"/>
        </w:rPr>
      </w:pPr>
      <w:r w:rsidRPr="00A0569C">
        <w:rPr>
          <w:rFonts w:ascii="黑体" w:eastAsia="黑体" w:hAnsi="黑体" w:cs="黑体"/>
          <w:b/>
          <w:kern w:val="0"/>
          <w:sz w:val="44"/>
          <w:szCs w:val="44"/>
        </w:rPr>
        <w:t>鸣</w:t>
      </w:r>
      <w:r w:rsidRPr="00A0569C">
        <w:rPr>
          <w:rFonts w:ascii="黑体" w:eastAsia="黑体" w:hAnsi="黑体" w:cs="黑体" w:hint="eastAsia"/>
          <w:b/>
          <w:kern w:val="0"/>
          <w:sz w:val="44"/>
          <w:szCs w:val="44"/>
        </w:rPr>
        <w:t xml:space="preserve">  </w:t>
      </w:r>
      <w:r w:rsidRPr="00A0569C">
        <w:rPr>
          <w:rFonts w:ascii="黑体" w:eastAsia="黑体" w:hAnsi="黑体" w:cs="黑体"/>
          <w:b/>
          <w:kern w:val="0"/>
          <w:sz w:val="44"/>
          <w:szCs w:val="44"/>
        </w:rPr>
        <w:t>谢</w:t>
      </w:r>
    </w:p>
    <w:p w:rsidR="00A0569C" w:rsidRPr="001D30EE" w:rsidRDefault="001037E9" w:rsidP="001D30EE">
      <w:pPr>
        <w:autoSpaceDE w:val="0"/>
        <w:autoSpaceDN w:val="0"/>
        <w:adjustRightInd w:val="0"/>
        <w:ind w:firstLineChars="200" w:firstLine="640"/>
        <w:jc w:val="left"/>
        <w:rPr>
          <w:rFonts w:ascii="仿宋_GB2312" w:eastAsia="仿宋_GB2312" w:hAnsi="黑体" w:cs="宋体"/>
          <w:kern w:val="0"/>
          <w:sz w:val="32"/>
          <w:szCs w:val="32"/>
        </w:rPr>
      </w:pPr>
      <w:r>
        <w:rPr>
          <w:rFonts w:ascii="仿宋_GB2312" w:eastAsia="仿宋_GB2312" w:hAnsi="黑体" w:cs="宋体" w:hint="eastAsia"/>
          <w:kern w:val="0"/>
          <w:sz w:val="32"/>
          <w:szCs w:val="32"/>
        </w:rPr>
        <w:t>中交第一公路工程局有限公司延崇高速第九合同段项目部在本定额的编写过程给予了大力</w:t>
      </w:r>
      <w:r w:rsidR="00A0569C" w:rsidRPr="001D30EE">
        <w:rPr>
          <w:rFonts w:ascii="仿宋_GB2312" w:eastAsia="仿宋_GB2312" w:hAnsi="黑体" w:cs="宋体" w:hint="eastAsia"/>
          <w:kern w:val="0"/>
          <w:sz w:val="32"/>
          <w:szCs w:val="32"/>
        </w:rPr>
        <w:t>支持</w:t>
      </w:r>
      <w:r w:rsidR="00FC7933">
        <w:rPr>
          <w:rFonts w:ascii="仿宋_GB2312" w:eastAsia="仿宋_GB2312" w:hAnsi="黑体" w:cs="宋体" w:hint="eastAsia"/>
          <w:kern w:val="0"/>
          <w:sz w:val="32"/>
          <w:szCs w:val="32"/>
        </w:rPr>
        <w:t>；北京市交通</w:t>
      </w:r>
      <w:proofErr w:type="gramStart"/>
      <w:r w:rsidR="00FC7933">
        <w:rPr>
          <w:rFonts w:ascii="仿宋_GB2312" w:eastAsia="仿宋_GB2312" w:hAnsi="黑体" w:cs="宋体" w:hint="eastAsia"/>
          <w:kern w:val="0"/>
          <w:sz w:val="32"/>
          <w:szCs w:val="32"/>
        </w:rPr>
        <w:t>委路政局</w:t>
      </w:r>
      <w:proofErr w:type="gramEnd"/>
      <w:r w:rsidR="00FC7933">
        <w:rPr>
          <w:rFonts w:ascii="仿宋_GB2312" w:eastAsia="仿宋_GB2312" w:hAnsi="黑体" w:cs="宋体" w:hint="eastAsia"/>
          <w:kern w:val="0"/>
          <w:sz w:val="32"/>
          <w:szCs w:val="32"/>
        </w:rPr>
        <w:t>通州公路分局、怀柔公路分局、平谷公路分局、房山公路分局为本定额的编写提供了反馈建议</w:t>
      </w:r>
      <w:r w:rsidR="00A0569C" w:rsidRPr="001D30EE">
        <w:rPr>
          <w:rFonts w:ascii="仿宋_GB2312" w:eastAsia="仿宋_GB2312" w:hAnsi="黑体" w:cs="宋体" w:hint="eastAsia"/>
          <w:kern w:val="0"/>
          <w:sz w:val="32"/>
          <w:szCs w:val="32"/>
        </w:rPr>
        <w:t>。</w:t>
      </w:r>
    </w:p>
    <w:p w:rsidR="00A0569C" w:rsidRPr="001D30EE" w:rsidRDefault="00A0569C" w:rsidP="001D30EE">
      <w:pPr>
        <w:autoSpaceDE w:val="0"/>
        <w:autoSpaceDN w:val="0"/>
        <w:adjustRightInd w:val="0"/>
        <w:ind w:firstLineChars="200" w:firstLine="640"/>
        <w:jc w:val="left"/>
        <w:rPr>
          <w:rFonts w:ascii="仿宋_GB2312" w:eastAsia="仿宋_GB2312" w:hAnsi="黑体" w:cs="宋体"/>
          <w:kern w:val="0"/>
          <w:sz w:val="32"/>
          <w:szCs w:val="32"/>
        </w:rPr>
      </w:pPr>
      <w:r w:rsidRPr="001D30EE">
        <w:rPr>
          <w:rFonts w:ascii="仿宋_GB2312" w:eastAsia="仿宋_GB2312" w:hAnsi="黑体" w:cs="宋体" w:hint="eastAsia"/>
          <w:kern w:val="0"/>
          <w:sz w:val="32"/>
          <w:szCs w:val="32"/>
        </w:rPr>
        <w:t>特此鸣谢。</w:t>
      </w:r>
    </w:p>
    <w:p w:rsidR="00D12A3D" w:rsidRPr="00C57410" w:rsidRDefault="00D12A3D" w:rsidP="00F46BC0">
      <w:pPr>
        <w:widowControl/>
        <w:jc w:val="left"/>
        <w:rPr>
          <w:rFonts w:ascii="仿宋_GB2312" w:eastAsia="仿宋_GB2312" w:hAnsi="仿宋" w:cs="宋体"/>
          <w:kern w:val="0"/>
          <w:sz w:val="32"/>
          <w:szCs w:val="32"/>
        </w:rPr>
      </w:pPr>
    </w:p>
    <w:sectPr w:rsidR="00D12A3D" w:rsidRPr="00C57410" w:rsidSect="00C57410">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62D" w:rsidRDefault="00E0662D" w:rsidP="001960DA">
      <w:r>
        <w:separator/>
      </w:r>
    </w:p>
  </w:endnote>
  <w:endnote w:type="continuationSeparator" w:id="0">
    <w:p w:rsidR="00E0662D" w:rsidRDefault="00E0662D" w:rsidP="001960DA">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27668"/>
      <w:docPartObj>
        <w:docPartGallery w:val="Page Numbers (Bottom of Page)"/>
        <w:docPartUnique/>
      </w:docPartObj>
    </w:sdtPr>
    <w:sdtContent>
      <w:p w:rsidR="000D5D2B" w:rsidRDefault="00E42FF9">
        <w:pPr>
          <w:pStyle w:val="a4"/>
          <w:jc w:val="center"/>
        </w:pPr>
      </w:p>
    </w:sdtContent>
  </w:sdt>
  <w:p w:rsidR="000D5D2B" w:rsidRDefault="000D5D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061435"/>
      <w:docPartObj>
        <w:docPartGallery w:val="Page Numbers (Bottom of Page)"/>
        <w:docPartUnique/>
      </w:docPartObj>
    </w:sdtPr>
    <w:sdtContent>
      <w:p w:rsidR="000D5D2B" w:rsidRDefault="00E42FF9" w:rsidP="00BE075B">
        <w:pPr>
          <w:pStyle w:val="a4"/>
          <w:jc w:val="center"/>
        </w:pPr>
        <w:fldSimple w:instr="PAGE   \* MERGEFORMAT">
          <w:r w:rsidR="00245A71" w:rsidRPr="00245A71">
            <w:rPr>
              <w:noProof/>
              <w:lang w:val="zh-CN"/>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2B" w:rsidRDefault="000D5D2B" w:rsidP="00BE075B">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059811"/>
      <w:docPartObj>
        <w:docPartGallery w:val="Page Numbers (Bottom of Page)"/>
        <w:docPartUnique/>
      </w:docPartObj>
    </w:sdtPr>
    <w:sdtContent>
      <w:p w:rsidR="000D5D2B" w:rsidRDefault="00E42FF9" w:rsidP="003A4799">
        <w:pPr>
          <w:pStyle w:val="a4"/>
          <w:jc w:val="center"/>
        </w:pPr>
        <w:fldSimple w:instr="PAGE   \* MERGEFORMAT">
          <w:r w:rsidR="00245A71" w:rsidRPr="00245A71">
            <w:rPr>
              <w:noProof/>
              <w:lang w:val="zh-CN"/>
            </w:rPr>
            <w:t>5</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2B" w:rsidRDefault="000D5D2B">
    <w:pPr>
      <w:pStyle w:val="a4"/>
      <w:jc w:val="center"/>
    </w:pPr>
  </w:p>
  <w:p w:rsidR="000D5D2B" w:rsidRDefault="000D5D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62D" w:rsidRDefault="00E0662D" w:rsidP="001960DA">
      <w:r>
        <w:separator/>
      </w:r>
    </w:p>
  </w:footnote>
  <w:footnote w:type="continuationSeparator" w:id="0">
    <w:p w:rsidR="00E0662D" w:rsidRDefault="00E0662D" w:rsidP="00196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2B" w:rsidRPr="00BC1FB9" w:rsidRDefault="000D5D2B" w:rsidP="00BC1F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2B" w:rsidRDefault="000D5D2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2B" w:rsidRDefault="000D5D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53B01"/>
    <w:multiLevelType w:val="hybridMultilevel"/>
    <w:tmpl w:val="FCF60A18"/>
    <w:lvl w:ilvl="0" w:tplc="B95455D8">
      <w:start w:val="1"/>
      <w:numFmt w:val="bullet"/>
      <w:lvlText w:val="▶"/>
      <w:lvlJc w:val="left"/>
      <w:pPr>
        <w:tabs>
          <w:tab w:val="num" w:pos="720"/>
        </w:tabs>
        <w:ind w:left="720" w:hanging="360"/>
      </w:pPr>
      <w:rPr>
        <w:rFonts w:ascii="MS Mincho" w:hAnsi="MS Mincho" w:hint="default"/>
      </w:rPr>
    </w:lvl>
    <w:lvl w:ilvl="1" w:tplc="AF887592" w:tentative="1">
      <w:start w:val="1"/>
      <w:numFmt w:val="bullet"/>
      <w:lvlText w:val="▶"/>
      <w:lvlJc w:val="left"/>
      <w:pPr>
        <w:tabs>
          <w:tab w:val="num" w:pos="1440"/>
        </w:tabs>
        <w:ind w:left="1440" w:hanging="360"/>
      </w:pPr>
      <w:rPr>
        <w:rFonts w:ascii="MS Mincho" w:hAnsi="MS Mincho" w:hint="default"/>
      </w:rPr>
    </w:lvl>
    <w:lvl w:ilvl="2" w:tplc="BFA4B1DE" w:tentative="1">
      <w:start w:val="1"/>
      <w:numFmt w:val="bullet"/>
      <w:lvlText w:val="▶"/>
      <w:lvlJc w:val="left"/>
      <w:pPr>
        <w:tabs>
          <w:tab w:val="num" w:pos="2160"/>
        </w:tabs>
        <w:ind w:left="2160" w:hanging="360"/>
      </w:pPr>
      <w:rPr>
        <w:rFonts w:ascii="MS Mincho" w:hAnsi="MS Mincho" w:hint="default"/>
      </w:rPr>
    </w:lvl>
    <w:lvl w:ilvl="3" w:tplc="39A00488" w:tentative="1">
      <w:start w:val="1"/>
      <w:numFmt w:val="bullet"/>
      <w:lvlText w:val="▶"/>
      <w:lvlJc w:val="left"/>
      <w:pPr>
        <w:tabs>
          <w:tab w:val="num" w:pos="2880"/>
        </w:tabs>
        <w:ind w:left="2880" w:hanging="360"/>
      </w:pPr>
      <w:rPr>
        <w:rFonts w:ascii="MS Mincho" w:hAnsi="MS Mincho" w:hint="default"/>
      </w:rPr>
    </w:lvl>
    <w:lvl w:ilvl="4" w:tplc="0F6AA570" w:tentative="1">
      <w:start w:val="1"/>
      <w:numFmt w:val="bullet"/>
      <w:lvlText w:val="▶"/>
      <w:lvlJc w:val="left"/>
      <w:pPr>
        <w:tabs>
          <w:tab w:val="num" w:pos="3600"/>
        </w:tabs>
        <w:ind w:left="3600" w:hanging="360"/>
      </w:pPr>
      <w:rPr>
        <w:rFonts w:ascii="MS Mincho" w:hAnsi="MS Mincho" w:hint="default"/>
      </w:rPr>
    </w:lvl>
    <w:lvl w:ilvl="5" w:tplc="3F20039A" w:tentative="1">
      <w:start w:val="1"/>
      <w:numFmt w:val="bullet"/>
      <w:lvlText w:val="▶"/>
      <w:lvlJc w:val="left"/>
      <w:pPr>
        <w:tabs>
          <w:tab w:val="num" w:pos="4320"/>
        </w:tabs>
        <w:ind w:left="4320" w:hanging="360"/>
      </w:pPr>
      <w:rPr>
        <w:rFonts w:ascii="MS Mincho" w:hAnsi="MS Mincho" w:hint="default"/>
      </w:rPr>
    </w:lvl>
    <w:lvl w:ilvl="6" w:tplc="83ACC950" w:tentative="1">
      <w:start w:val="1"/>
      <w:numFmt w:val="bullet"/>
      <w:lvlText w:val="▶"/>
      <w:lvlJc w:val="left"/>
      <w:pPr>
        <w:tabs>
          <w:tab w:val="num" w:pos="5040"/>
        </w:tabs>
        <w:ind w:left="5040" w:hanging="360"/>
      </w:pPr>
      <w:rPr>
        <w:rFonts w:ascii="MS Mincho" w:hAnsi="MS Mincho" w:hint="default"/>
      </w:rPr>
    </w:lvl>
    <w:lvl w:ilvl="7" w:tplc="A4F027C8" w:tentative="1">
      <w:start w:val="1"/>
      <w:numFmt w:val="bullet"/>
      <w:lvlText w:val="▶"/>
      <w:lvlJc w:val="left"/>
      <w:pPr>
        <w:tabs>
          <w:tab w:val="num" w:pos="5760"/>
        </w:tabs>
        <w:ind w:left="5760" w:hanging="360"/>
      </w:pPr>
      <w:rPr>
        <w:rFonts w:ascii="MS Mincho" w:hAnsi="MS Mincho" w:hint="default"/>
      </w:rPr>
    </w:lvl>
    <w:lvl w:ilvl="8" w:tplc="6ECE78C6" w:tentative="1">
      <w:start w:val="1"/>
      <w:numFmt w:val="bullet"/>
      <w:lvlText w:val="▶"/>
      <w:lvlJc w:val="left"/>
      <w:pPr>
        <w:tabs>
          <w:tab w:val="num" w:pos="6480"/>
        </w:tabs>
        <w:ind w:left="6480" w:hanging="360"/>
      </w:pPr>
      <w:rPr>
        <w:rFonts w:ascii="MS Mincho" w:hAnsi="MS Mincho"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60DA"/>
    <w:rsid w:val="000004A0"/>
    <w:rsid w:val="00001695"/>
    <w:rsid w:val="000046F7"/>
    <w:rsid w:val="00005DD5"/>
    <w:rsid w:val="000067D5"/>
    <w:rsid w:val="00007BF7"/>
    <w:rsid w:val="00010D36"/>
    <w:rsid w:val="000125CE"/>
    <w:rsid w:val="0001355F"/>
    <w:rsid w:val="00014756"/>
    <w:rsid w:val="000165EE"/>
    <w:rsid w:val="00016BE7"/>
    <w:rsid w:val="00017844"/>
    <w:rsid w:val="00017D33"/>
    <w:rsid w:val="000212D9"/>
    <w:rsid w:val="00021512"/>
    <w:rsid w:val="000217C0"/>
    <w:rsid w:val="00022F27"/>
    <w:rsid w:val="00023323"/>
    <w:rsid w:val="000239B5"/>
    <w:rsid w:val="00025406"/>
    <w:rsid w:val="0002546B"/>
    <w:rsid w:val="00026896"/>
    <w:rsid w:val="00030558"/>
    <w:rsid w:val="00030F61"/>
    <w:rsid w:val="00031667"/>
    <w:rsid w:val="000346E2"/>
    <w:rsid w:val="000366B7"/>
    <w:rsid w:val="000373EA"/>
    <w:rsid w:val="000402ED"/>
    <w:rsid w:val="000405B7"/>
    <w:rsid w:val="00041497"/>
    <w:rsid w:val="000434F7"/>
    <w:rsid w:val="00044B7E"/>
    <w:rsid w:val="00046FD1"/>
    <w:rsid w:val="00047969"/>
    <w:rsid w:val="00047DB3"/>
    <w:rsid w:val="00050F49"/>
    <w:rsid w:val="00051028"/>
    <w:rsid w:val="00051168"/>
    <w:rsid w:val="00051B77"/>
    <w:rsid w:val="00053F58"/>
    <w:rsid w:val="00055A9D"/>
    <w:rsid w:val="00055DB4"/>
    <w:rsid w:val="00056C23"/>
    <w:rsid w:val="00056EC6"/>
    <w:rsid w:val="0006183E"/>
    <w:rsid w:val="00061FB9"/>
    <w:rsid w:val="0006287B"/>
    <w:rsid w:val="00062BEF"/>
    <w:rsid w:val="00063083"/>
    <w:rsid w:val="00063AD4"/>
    <w:rsid w:val="0006775F"/>
    <w:rsid w:val="00070A4E"/>
    <w:rsid w:val="00070FD6"/>
    <w:rsid w:val="00073507"/>
    <w:rsid w:val="00073910"/>
    <w:rsid w:val="00073F77"/>
    <w:rsid w:val="00076E25"/>
    <w:rsid w:val="00087762"/>
    <w:rsid w:val="00087807"/>
    <w:rsid w:val="0009037A"/>
    <w:rsid w:val="0009074C"/>
    <w:rsid w:val="00091286"/>
    <w:rsid w:val="00091928"/>
    <w:rsid w:val="00092ECB"/>
    <w:rsid w:val="00092F5E"/>
    <w:rsid w:val="0009532F"/>
    <w:rsid w:val="000962C3"/>
    <w:rsid w:val="00096EB8"/>
    <w:rsid w:val="00097613"/>
    <w:rsid w:val="00097E1C"/>
    <w:rsid w:val="000A039F"/>
    <w:rsid w:val="000A1C53"/>
    <w:rsid w:val="000A20C5"/>
    <w:rsid w:val="000A3152"/>
    <w:rsid w:val="000B1E6A"/>
    <w:rsid w:val="000B2367"/>
    <w:rsid w:val="000B62E1"/>
    <w:rsid w:val="000B7102"/>
    <w:rsid w:val="000C10DA"/>
    <w:rsid w:val="000C2F0E"/>
    <w:rsid w:val="000C32CB"/>
    <w:rsid w:val="000C3C71"/>
    <w:rsid w:val="000C3D67"/>
    <w:rsid w:val="000C4573"/>
    <w:rsid w:val="000C4C06"/>
    <w:rsid w:val="000C4FD2"/>
    <w:rsid w:val="000C5817"/>
    <w:rsid w:val="000C5D72"/>
    <w:rsid w:val="000C67C2"/>
    <w:rsid w:val="000C69A2"/>
    <w:rsid w:val="000C7ECC"/>
    <w:rsid w:val="000D12B8"/>
    <w:rsid w:val="000D172C"/>
    <w:rsid w:val="000D1902"/>
    <w:rsid w:val="000D2250"/>
    <w:rsid w:val="000D3833"/>
    <w:rsid w:val="000D39D8"/>
    <w:rsid w:val="000D5272"/>
    <w:rsid w:val="000D5D2B"/>
    <w:rsid w:val="000D68C9"/>
    <w:rsid w:val="000D74E9"/>
    <w:rsid w:val="000E069B"/>
    <w:rsid w:val="000E0D64"/>
    <w:rsid w:val="000E1B42"/>
    <w:rsid w:val="000E2781"/>
    <w:rsid w:val="000E384C"/>
    <w:rsid w:val="000E3EAC"/>
    <w:rsid w:val="000E6268"/>
    <w:rsid w:val="000E78AD"/>
    <w:rsid w:val="000E7B1B"/>
    <w:rsid w:val="000F07F9"/>
    <w:rsid w:val="000F1337"/>
    <w:rsid w:val="000F1F20"/>
    <w:rsid w:val="000F2072"/>
    <w:rsid w:val="000F6AEA"/>
    <w:rsid w:val="000F7D53"/>
    <w:rsid w:val="0010311C"/>
    <w:rsid w:val="001037E9"/>
    <w:rsid w:val="001043DD"/>
    <w:rsid w:val="00106313"/>
    <w:rsid w:val="001066DD"/>
    <w:rsid w:val="00106C8D"/>
    <w:rsid w:val="0010723F"/>
    <w:rsid w:val="00107D1B"/>
    <w:rsid w:val="0011074F"/>
    <w:rsid w:val="00110A27"/>
    <w:rsid w:val="00111ED2"/>
    <w:rsid w:val="001126F8"/>
    <w:rsid w:val="0011614A"/>
    <w:rsid w:val="001170FD"/>
    <w:rsid w:val="00117965"/>
    <w:rsid w:val="00121B1C"/>
    <w:rsid w:val="00122C37"/>
    <w:rsid w:val="00124904"/>
    <w:rsid w:val="0012567F"/>
    <w:rsid w:val="001256E7"/>
    <w:rsid w:val="00136731"/>
    <w:rsid w:val="00136FD3"/>
    <w:rsid w:val="00137DF0"/>
    <w:rsid w:val="001411DC"/>
    <w:rsid w:val="0014259A"/>
    <w:rsid w:val="00145635"/>
    <w:rsid w:val="00145A1F"/>
    <w:rsid w:val="0015048D"/>
    <w:rsid w:val="00150CF3"/>
    <w:rsid w:val="00150DC0"/>
    <w:rsid w:val="00151349"/>
    <w:rsid w:val="00151825"/>
    <w:rsid w:val="00151E35"/>
    <w:rsid w:val="00151F2D"/>
    <w:rsid w:val="0015683D"/>
    <w:rsid w:val="00157292"/>
    <w:rsid w:val="001575EC"/>
    <w:rsid w:val="00157C52"/>
    <w:rsid w:val="001602C5"/>
    <w:rsid w:val="0016148A"/>
    <w:rsid w:val="00161863"/>
    <w:rsid w:val="001625FA"/>
    <w:rsid w:val="00164ACF"/>
    <w:rsid w:val="00166201"/>
    <w:rsid w:val="001664BD"/>
    <w:rsid w:val="001702A9"/>
    <w:rsid w:val="0017148F"/>
    <w:rsid w:val="00171E24"/>
    <w:rsid w:val="00174A14"/>
    <w:rsid w:val="00174EC9"/>
    <w:rsid w:val="00177093"/>
    <w:rsid w:val="0017756A"/>
    <w:rsid w:val="00180A0D"/>
    <w:rsid w:val="001823BE"/>
    <w:rsid w:val="00183B35"/>
    <w:rsid w:val="00184D76"/>
    <w:rsid w:val="00185960"/>
    <w:rsid w:val="00190008"/>
    <w:rsid w:val="0019086A"/>
    <w:rsid w:val="00190B65"/>
    <w:rsid w:val="00193E73"/>
    <w:rsid w:val="001951B7"/>
    <w:rsid w:val="00195617"/>
    <w:rsid w:val="001960DA"/>
    <w:rsid w:val="00196E54"/>
    <w:rsid w:val="00197BF1"/>
    <w:rsid w:val="001A0103"/>
    <w:rsid w:val="001A0C0B"/>
    <w:rsid w:val="001A0D17"/>
    <w:rsid w:val="001A1D4E"/>
    <w:rsid w:val="001A4873"/>
    <w:rsid w:val="001A55CB"/>
    <w:rsid w:val="001A5B13"/>
    <w:rsid w:val="001A6358"/>
    <w:rsid w:val="001A635D"/>
    <w:rsid w:val="001A79C8"/>
    <w:rsid w:val="001B2728"/>
    <w:rsid w:val="001B2A21"/>
    <w:rsid w:val="001B3572"/>
    <w:rsid w:val="001B41C0"/>
    <w:rsid w:val="001B430C"/>
    <w:rsid w:val="001B43C5"/>
    <w:rsid w:val="001C0D3B"/>
    <w:rsid w:val="001C20F8"/>
    <w:rsid w:val="001C2E8C"/>
    <w:rsid w:val="001C33BA"/>
    <w:rsid w:val="001C345E"/>
    <w:rsid w:val="001C3810"/>
    <w:rsid w:val="001C3849"/>
    <w:rsid w:val="001C41A4"/>
    <w:rsid w:val="001C558D"/>
    <w:rsid w:val="001C5A3D"/>
    <w:rsid w:val="001C6184"/>
    <w:rsid w:val="001C69DD"/>
    <w:rsid w:val="001D1AF1"/>
    <w:rsid w:val="001D28E4"/>
    <w:rsid w:val="001D2AAD"/>
    <w:rsid w:val="001D30EE"/>
    <w:rsid w:val="001D4FC3"/>
    <w:rsid w:val="001D6380"/>
    <w:rsid w:val="001D6F55"/>
    <w:rsid w:val="001D7594"/>
    <w:rsid w:val="001E06AB"/>
    <w:rsid w:val="001E0F08"/>
    <w:rsid w:val="001E160A"/>
    <w:rsid w:val="001E2046"/>
    <w:rsid w:val="001E3720"/>
    <w:rsid w:val="001E3AD8"/>
    <w:rsid w:val="001E543C"/>
    <w:rsid w:val="001E553C"/>
    <w:rsid w:val="001F03A6"/>
    <w:rsid w:val="001F1034"/>
    <w:rsid w:val="001F1E1D"/>
    <w:rsid w:val="001F2A09"/>
    <w:rsid w:val="001F3198"/>
    <w:rsid w:val="001F3783"/>
    <w:rsid w:val="001F67B6"/>
    <w:rsid w:val="001F6983"/>
    <w:rsid w:val="001F705C"/>
    <w:rsid w:val="001F713B"/>
    <w:rsid w:val="002036A5"/>
    <w:rsid w:val="00205035"/>
    <w:rsid w:val="002053E3"/>
    <w:rsid w:val="00207C64"/>
    <w:rsid w:val="0021044B"/>
    <w:rsid w:val="0021441D"/>
    <w:rsid w:val="00215698"/>
    <w:rsid w:val="0021575D"/>
    <w:rsid w:val="00215959"/>
    <w:rsid w:val="00216A8E"/>
    <w:rsid w:val="00216DCC"/>
    <w:rsid w:val="002177ED"/>
    <w:rsid w:val="00221868"/>
    <w:rsid w:val="0022196E"/>
    <w:rsid w:val="00222206"/>
    <w:rsid w:val="00223AA3"/>
    <w:rsid w:val="0022452E"/>
    <w:rsid w:val="0022547E"/>
    <w:rsid w:val="00225C2E"/>
    <w:rsid w:val="00225CEF"/>
    <w:rsid w:val="002273E0"/>
    <w:rsid w:val="00227A72"/>
    <w:rsid w:val="0023057C"/>
    <w:rsid w:val="002336DA"/>
    <w:rsid w:val="002353BB"/>
    <w:rsid w:val="00235FD3"/>
    <w:rsid w:val="002366EE"/>
    <w:rsid w:val="00237C40"/>
    <w:rsid w:val="00237E8A"/>
    <w:rsid w:val="00237ECE"/>
    <w:rsid w:val="002420E0"/>
    <w:rsid w:val="00245A71"/>
    <w:rsid w:val="00246A40"/>
    <w:rsid w:val="00247D68"/>
    <w:rsid w:val="002518BD"/>
    <w:rsid w:val="00251DCD"/>
    <w:rsid w:val="00252C07"/>
    <w:rsid w:val="0025305A"/>
    <w:rsid w:val="002536A8"/>
    <w:rsid w:val="002538BF"/>
    <w:rsid w:val="00253CD8"/>
    <w:rsid w:val="00255826"/>
    <w:rsid w:val="002563A6"/>
    <w:rsid w:val="002574DA"/>
    <w:rsid w:val="00261D25"/>
    <w:rsid w:val="002654A1"/>
    <w:rsid w:val="002678B5"/>
    <w:rsid w:val="002703E5"/>
    <w:rsid w:val="0027377C"/>
    <w:rsid w:val="00274330"/>
    <w:rsid w:val="00275FA2"/>
    <w:rsid w:val="00276AF8"/>
    <w:rsid w:val="00284059"/>
    <w:rsid w:val="00285223"/>
    <w:rsid w:val="0028717B"/>
    <w:rsid w:val="00290869"/>
    <w:rsid w:val="00291B0C"/>
    <w:rsid w:val="00292117"/>
    <w:rsid w:val="002930EB"/>
    <w:rsid w:val="0029423B"/>
    <w:rsid w:val="0029435A"/>
    <w:rsid w:val="0029454E"/>
    <w:rsid w:val="002949B3"/>
    <w:rsid w:val="0029591E"/>
    <w:rsid w:val="002A0F0E"/>
    <w:rsid w:val="002A15A3"/>
    <w:rsid w:val="002A1F8C"/>
    <w:rsid w:val="002A2B7A"/>
    <w:rsid w:val="002A4E5A"/>
    <w:rsid w:val="002A52A6"/>
    <w:rsid w:val="002A6764"/>
    <w:rsid w:val="002B040F"/>
    <w:rsid w:val="002B1864"/>
    <w:rsid w:val="002B28C5"/>
    <w:rsid w:val="002B33CB"/>
    <w:rsid w:val="002B59D4"/>
    <w:rsid w:val="002B7613"/>
    <w:rsid w:val="002C0313"/>
    <w:rsid w:val="002C192E"/>
    <w:rsid w:val="002C4F5F"/>
    <w:rsid w:val="002C6993"/>
    <w:rsid w:val="002C6A52"/>
    <w:rsid w:val="002C6D50"/>
    <w:rsid w:val="002C7A37"/>
    <w:rsid w:val="002C7F7C"/>
    <w:rsid w:val="002D0308"/>
    <w:rsid w:val="002D0D4E"/>
    <w:rsid w:val="002D1E0E"/>
    <w:rsid w:val="002D371A"/>
    <w:rsid w:val="002D3B9F"/>
    <w:rsid w:val="002D4F12"/>
    <w:rsid w:val="002D5DA8"/>
    <w:rsid w:val="002D65DB"/>
    <w:rsid w:val="002E09A0"/>
    <w:rsid w:val="002E1521"/>
    <w:rsid w:val="002E29A4"/>
    <w:rsid w:val="002E65DF"/>
    <w:rsid w:val="002F119E"/>
    <w:rsid w:val="002F1FB5"/>
    <w:rsid w:val="002F2A4C"/>
    <w:rsid w:val="002F38D8"/>
    <w:rsid w:val="002F65A2"/>
    <w:rsid w:val="002F725B"/>
    <w:rsid w:val="002F7F1E"/>
    <w:rsid w:val="00300438"/>
    <w:rsid w:val="00301568"/>
    <w:rsid w:val="00301626"/>
    <w:rsid w:val="00302BC1"/>
    <w:rsid w:val="00304395"/>
    <w:rsid w:val="00305A94"/>
    <w:rsid w:val="00305B9F"/>
    <w:rsid w:val="00310E71"/>
    <w:rsid w:val="00311173"/>
    <w:rsid w:val="003113EF"/>
    <w:rsid w:val="00311A17"/>
    <w:rsid w:val="0031211F"/>
    <w:rsid w:val="003134BB"/>
    <w:rsid w:val="00314DAC"/>
    <w:rsid w:val="00314F02"/>
    <w:rsid w:val="00317485"/>
    <w:rsid w:val="003216D1"/>
    <w:rsid w:val="003227CD"/>
    <w:rsid w:val="00323AE1"/>
    <w:rsid w:val="00327240"/>
    <w:rsid w:val="003276D7"/>
    <w:rsid w:val="00330630"/>
    <w:rsid w:val="003317D3"/>
    <w:rsid w:val="00331ABF"/>
    <w:rsid w:val="00332AE1"/>
    <w:rsid w:val="00333574"/>
    <w:rsid w:val="00333A97"/>
    <w:rsid w:val="0033673E"/>
    <w:rsid w:val="003378A2"/>
    <w:rsid w:val="00342317"/>
    <w:rsid w:val="0034400C"/>
    <w:rsid w:val="00347882"/>
    <w:rsid w:val="00352771"/>
    <w:rsid w:val="00352CA4"/>
    <w:rsid w:val="00355EB3"/>
    <w:rsid w:val="00356DE2"/>
    <w:rsid w:val="003570FD"/>
    <w:rsid w:val="00357141"/>
    <w:rsid w:val="003572BA"/>
    <w:rsid w:val="0036027B"/>
    <w:rsid w:val="00361E65"/>
    <w:rsid w:val="00362E5D"/>
    <w:rsid w:val="00365FBD"/>
    <w:rsid w:val="00367705"/>
    <w:rsid w:val="00367BC5"/>
    <w:rsid w:val="0037016E"/>
    <w:rsid w:val="00370B05"/>
    <w:rsid w:val="003727E2"/>
    <w:rsid w:val="003802E0"/>
    <w:rsid w:val="00380CFB"/>
    <w:rsid w:val="0038181F"/>
    <w:rsid w:val="00382745"/>
    <w:rsid w:val="00382DEB"/>
    <w:rsid w:val="00386A37"/>
    <w:rsid w:val="00390173"/>
    <w:rsid w:val="00390249"/>
    <w:rsid w:val="003932E7"/>
    <w:rsid w:val="003936A5"/>
    <w:rsid w:val="0039435B"/>
    <w:rsid w:val="003A3B7D"/>
    <w:rsid w:val="003A4003"/>
    <w:rsid w:val="003A4799"/>
    <w:rsid w:val="003A4823"/>
    <w:rsid w:val="003A7416"/>
    <w:rsid w:val="003B0592"/>
    <w:rsid w:val="003B077D"/>
    <w:rsid w:val="003B1357"/>
    <w:rsid w:val="003B1D06"/>
    <w:rsid w:val="003B4111"/>
    <w:rsid w:val="003B54A8"/>
    <w:rsid w:val="003B626F"/>
    <w:rsid w:val="003B68FF"/>
    <w:rsid w:val="003C100E"/>
    <w:rsid w:val="003C391A"/>
    <w:rsid w:val="003C5743"/>
    <w:rsid w:val="003C5A31"/>
    <w:rsid w:val="003C5A6F"/>
    <w:rsid w:val="003C65D0"/>
    <w:rsid w:val="003C7577"/>
    <w:rsid w:val="003D100E"/>
    <w:rsid w:val="003D101A"/>
    <w:rsid w:val="003D1D86"/>
    <w:rsid w:val="003D56F2"/>
    <w:rsid w:val="003D64CB"/>
    <w:rsid w:val="003E045E"/>
    <w:rsid w:val="003E34E6"/>
    <w:rsid w:val="003E41BE"/>
    <w:rsid w:val="003E5700"/>
    <w:rsid w:val="003F2028"/>
    <w:rsid w:val="003F2262"/>
    <w:rsid w:val="003F25ED"/>
    <w:rsid w:val="003F2D3F"/>
    <w:rsid w:val="003F3E5A"/>
    <w:rsid w:val="003F4489"/>
    <w:rsid w:val="003F4C53"/>
    <w:rsid w:val="003F7409"/>
    <w:rsid w:val="003F78C8"/>
    <w:rsid w:val="004002DF"/>
    <w:rsid w:val="00401A46"/>
    <w:rsid w:val="004024C5"/>
    <w:rsid w:val="00403517"/>
    <w:rsid w:val="00403D04"/>
    <w:rsid w:val="004044C4"/>
    <w:rsid w:val="004048F8"/>
    <w:rsid w:val="004063E8"/>
    <w:rsid w:val="00406B29"/>
    <w:rsid w:val="0040724C"/>
    <w:rsid w:val="00412DD3"/>
    <w:rsid w:val="00412FEB"/>
    <w:rsid w:val="0041318B"/>
    <w:rsid w:val="00413D23"/>
    <w:rsid w:val="0041577F"/>
    <w:rsid w:val="0041773D"/>
    <w:rsid w:val="00420643"/>
    <w:rsid w:val="004224CC"/>
    <w:rsid w:val="00423914"/>
    <w:rsid w:val="0042470A"/>
    <w:rsid w:val="00424B94"/>
    <w:rsid w:val="00424E27"/>
    <w:rsid w:val="00425C4B"/>
    <w:rsid w:val="0042625B"/>
    <w:rsid w:val="004264D4"/>
    <w:rsid w:val="0043094A"/>
    <w:rsid w:val="00434245"/>
    <w:rsid w:val="00436EDF"/>
    <w:rsid w:val="0043783D"/>
    <w:rsid w:val="00441F05"/>
    <w:rsid w:val="00442F68"/>
    <w:rsid w:val="004439E5"/>
    <w:rsid w:val="00444BD3"/>
    <w:rsid w:val="00445FA9"/>
    <w:rsid w:val="00447688"/>
    <w:rsid w:val="00450CAB"/>
    <w:rsid w:val="00452777"/>
    <w:rsid w:val="004527EC"/>
    <w:rsid w:val="00453237"/>
    <w:rsid w:val="00453778"/>
    <w:rsid w:val="00453A25"/>
    <w:rsid w:val="00453E34"/>
    <w:rsid w:val="00454DAF"/>
    <w:rsid w:val="00455E19"/>
    <w:rsid w:val="00457B98"/>
    <w:rsid w:val="00461034"/>
    <w:rsid w:val="0046252A"/>
    <w:rsid w:val="00462630"/>
    <w:rsid w:val="0046336B"/>
    <w:rsid w:val="00463CB9"/>
    <w:rsid w:val="004645F8"/>
    <w:rsid w:val="00466A19"/>
    <w:rsid w:val="00471BB1"/>
    <w:rsid w:val="00476AB8"/>
    <w:rsid w:val="00476FD8"/>
    <w:rsid w:val="004804B5"/>
    <w:rsid w:val="004820F2"/>
    <w:rsid w:val="00482321"/>
    <w:rsid w:val="00482CBB"/>
    <w:rsid w:val="00483AD8"/>
    <w:rsid w:val="004846C9"/>
    <w:rsid w:val="00484817"/>
    <w:rsid w:val="00484A00"/>
    <w:rsid w:val="00486BB9"/>
    <w:rsid w:val="00487648"/>
    <w:rsid w:val="004935F3"/>
    <w:rsid w:val="004936D8"/>
    <w:rsid w:val="0049425B"/>
    <w:rsid w:val="004952B7"/>
    <w:rsid w:val="004962D5"/>
    <w:rsid w:val="00497136"/>
    <w:rsid w:val="004971B2"/>
    <w:rsid w:val="004974BB"/>
    <w:rsid w:val="004A0924"/>
    <w:rsid w:val="004A1F97"/>
    <w:rsid w:val="004A2167"/>
    <w:rsid w:val="004A63F1"/>
    <w:rsid w:val="004A6CEF"/>
    <w:rsid w:val="004B0C65"/>
    <w:rsid w:val="004B19AA"/>
    <w:rsid w:val="004B34D6"/>
    <w:rsid w:val="004B36D6"/>
    <w:rsid w:val="004B3C24"/>
    <w:rsid w:val="004B43A2"/>
    <w:rsid w:val="004C24D4"/>
    <w:rsid w:val="004C2D0E"/>
    <w:rsid w:val="004C36F7"/>
    <w:rsid w:val="004C4B0F"/>
    <w:rsid w:val="004C4E8B"/>
    <w:rsid w:val="004C5492"/>
    <w:rsid w:val="004C5F76"/>
    <w:rsid w:val="004C64D8"/>
    <w:rsid w:val="004C7BFA"/>
    <w:rsid w:val="004C7C26"/>
    <w:rsid w:val="004D2518"/>
    <w:rsid w:val="004D3840"/>
    <w:rsid w:val="004D3D8F"/>
    <w:rsid w:val="004D610C"/>
    <w:rsid w:val="004E00C1"/>
    <w:rsid w:val="004E061C"/>
    <w:rsid w:val="004E1CDA"/>
    <w:rsid w:val="004E2A2F"/>
    <w:rsid w:val="004E2A83"/>
    <w:rsid w:val="004E2B6D"/>
    <w:rsid w:val="004E3799"/>
    <w:rsid w:val="004E5570"/>
    <w:rsid w:val="004E6627"/>
    <w:rsid w:val="004E6B98"/>
    <w:rsid w:val="004F01EC"/>
    <w:rsid w:val="004F2319"/>
    <w:rsid w:val="004F45B7"/>
    <w:rsid w:val="00500061"/>
    <w:rsid w:val="00500842"/>
    <w:rsid w:val="00500FDC"/>
    <w:rsid w:val="0050150E"/>
    <w:rsid w:val="005024F7"/>
    <w:rsid w:val="00502D97"/>
    <w:rsid w:val="00504389"/>
    <w:rsid w:val="00505840"/>
    <w:rsid w:val="0050651F"/>
    <w:rsid w:val="00506AC5"/>
    <w:rsid w:val="00507A6E"/>
    <w:rsid w:val="00507A83"/>
    <w:rsid w:val="0051023C"/>
    <w:rsid w:val="005119F6"/>
    <w:rsid w:val="00512463"/>
    <w:rsid w:val="0051301E"/>
    <w:rsid w:val="00513D10"/>
    <w:rsid w:val="00514687"/>
    <w:rsid w:val="00514DEC"/>
    <w:rsid w:val="00515DC4"/>
    <w:rsid w:val="00516852"/>
    <w:rsid w:val="005219D5"/>
    <w:rsid w:val="00525076"/>
    <w:rsid w:val="00525DF1"/>
    <w:rsid w:val="00525FDB"/>
    <w:rsid w:val="00525FE6"/>
    <w:rsid w:val="00527600"/>
    <w:rsid w:val="00530BFC"/>
    <w:rsid w:val="005329EE"/>
    <w:rsid w:val="00534749"/>
    <w:rsid w:val="005352B7"/>
    <w:rsid w:val="00537B15"/>
    <w:rsid w:val="00537E42"/>
    <w:rsid w:val="00540302"/>
    <w:rsid w:val="00541A91"/>
    <w:rsid w:val="0054286D"/>
    <w:rsid w:val="00544539"/>
    <w:rsid w:val="0054579B"/>
    <w:rsid w:val="00545D35"/>
    <w:rsid w:val="005471BE"/>
    <w:rsid w:val="00550223"/>
    <w:rsid w:val="00550DC6"/>
    <w:rsid w:val="00551CE9"/>
    <w:rsid w:val="00560428"/>
    <w:rsid w:val="00562F23"/>
    <w:rsid w:val="00563F75"/>
    <w:rsid w:val="005655BB"/>
    <w:rsid w:val="0056566E"/>
    <w:rsid w:val="005669A2"/>
    <w:rsid w:val="00566BA6"/>
    <w:rsid w:val="00570C1C"/>
    <w:rsid w:val="005713E8"/>
    <w:rsid w:val="005725BC"/>
    <w:rsid w:val="00573B13"/>
    <w:rsid w:val="0057483D"/>
    <w:rsid w:val="00574B2F"/>
    <w:rsid w:val="005750A1"/>
    <w:rsid w:val="00577659"/>
    <w:rsid w:val="00580726"/>
    <w:rsid w:val="005809A0"/>
    <w:rsid w:val="0058279C"/>
    <w:rsid w:val="00582E4E"/>
    <w:rsid w:val="00583614"/>
    <w:rsid w:val="00583998"/>
    <w:rsid w:val="005842E7"/>
    <w:rsid w:val="00587FAC"/>
    <w:rsid w:val="00591247"/>
    <w:rsid w:val="00591876"/>
    <w:rsid w:val="00591B9F"/>
    <w:rsid w:val="0059225B"/>
    <w:rsid w:val="0059385D"/>
    <w:rsid w:val="00595908"/>
    <w:rsid w:val="005A0290"/>
    <w:rsid w:val="005A1A76"/>
    <w:rsid w:val="005A359A"/>
    <w:rsid w:val="005A3AB8"/>
    <w:rsid w:val="005A4BA0"/>
    <w:rsid w:val="005A5BA2"/>
    <w:rsid w:val="005A5F07"/>
    <w:rsid w:val="005A67C7"/>
    <w:rsid w:val="005B04F4"/>
    <w:rsid w:val="005B052B"/>
    <w:rsid w:val="005B0F03"/>
    <w:rsid w:val="005B0F66"/>
    <w:rsid w:val="005B1307"/>
    <w:rsid w:val="005B1B26"/>
    <w:rsid w:val="005B2281"/>
    <w:rsid w:val="005B2C75"/>
    <w:rsid w:val="005B3909"/>
    <w:rsid w:val="005B3EC6"/>
    <w:rsid w:val="005B3FDA"/>
    <w:rsid w:val="005B4159"/>
    <w:rsid w:val="005B50E3"/>
    <w:rsid w:val="005B59F3"/>
    <w:rsid w:val="005B6A37"/>
    <w:rsid w:val="005C00DA"/>
    <w:rsid w:val="005C0ADB"/>
    <w:rsid w:val="005C37FB"/>
    <w:rsid w:val="005C3DD9"/>
    <w:rsid w:val="005C477C"/>
    <w:rsid w:val="005C624D"/>
    <w:rsid w:val="005C7575"/>
    <w:rsid w:val="005C7C64"/>
    <w:rsid w:val="005D000F"/>
    <w:rsid w:val="005D3C74"/>
    <w:rsid w:val="005D3C86"/>
    <w:rsid w:val="005D50D2"/>
    <w:rsid w:val="005D518C"/>
    <w:rsid w:val="005D6C24"/>
    <w:rsid w:val="005D7A06"/>
    <w:rsid w:val="005D7B92"/>
    <w:rsid w:val="005D7CC8"/>
    <w:rsid w:val="005D7F15"/>
    <w:rsid w:val="005E0AFB"/>
    <w:rsid w:val="005E1125"/>
    <w:rsid w:val="005E5DE2"/>
    <w:rsid w:val="005E6E73"/>
    <w:rsid w:val="005F02D9"/>
    <w:rsid w:val="005F2482"/>
    <w:rsid w:val="005F258D"/>
    <w:rsid w:val="005F3095"/>
    <w:rsid w:val="005F34C3"/>
    <w:rsid w:val="005F59E7"/>
    <w:rsid w:val="00602052"/>
    <w:rsid w:val="0060339C"/>
    <w:rsid w:val="00604405"/>
    <w:rsid w:val="00606906"/>
    <w:rsid w:val="00606986"/>
    <w:rsid w:val="00607689"/>
    <w:rsid w:val="006121C9"/>
    <w:rsid w:val="006121CF"/>
    <w:rsid w:val="00613209"/>
    <w:rsid w:val="00614118"/>
    <w:rsid w:val="00614A79"/>
    <w:rsid w:val="00621B01"/>
    <w:rsid w:val="0062356C"/>
    <w:rsid w:val="00624F82"/>
    <w:rsid w:val="0062770B"/>
    <w:rsid w:val="00630625"/>
    <w:rsid w:val="00631926"/>
    <w:rsid w:val="006335E1"/>
    <w:rsid w:val="006355DE"/>
    <w:rsid w:val="0063792A"/>
    <w:rsid w:val="00642277"/>
    <w:rsid w:val="0064256A"/>
    <w:rsid w:val="006425B7"/>
    <w:rsid w:val="00643885"/>
    <w:rsid w:val="0064563A"/>
    <w:rsid w:val="006465FE"/>
    <w:rsid w:val="006476C9"/>
    <w:rsid w:val="00647DDE"/>
    <w:rsid w:val="00651362"/>
    <w:rsid w:val="00653337"/>
    <w:rsid w:val="00653837"/>
    <w:rsid w:val="00653EE4"/>
    <w:rsid w:val="00654AEE"/>
    <w:rsid w:val="006551B6"/>
    <w:rsid w:val="006552C4"/>
    <w:rsid w:val="0065591A"/>
    <w:rsid w:val="00656A28"/>
    <w:rsid w:val="0066141E"/>
    <w:rsid w:val="00661777"/>
    <w:rsid w:val="006641CF"/>
    <w:rsid w:val="00665272"/>
    <w:rsid w:val="00665CD3"/>
    <w:rsid w:val="00667BB3"/>
    <w:rsid w:val="00670FE8"/>
    <w:rsid w:val="0067197C"/>
    <w:rsid w:val="006733FB"/>
    <w:rsid w:val="006739AC"/>
    <w:rsid w:val="00674BAF"/>
    <w:rsid w:val="006754D8"/>
    <w:rsid w:val="00675CFE"/>
    <w:rsid w:val="00677468"/>
    <w:rsid w:val="00680395"/>
    <w:rsid w:val="00680592"/>
    <w:rsid w:val="00680DE6"/>
    <w:rsid w:val="00681224"/>
    <w:rsid w:val="00681797"/>
    <w:rsid w:val="00681F1A"/>
    <w:rsid w:val="006829F8"/>
    <w:rsid w:val="00683F08"/>
    <w:rsid w:val="0068513E"/>
    <w:rsid w:val="006872BE"/>
    <w:rsid w:val="00690092"/>
    <w:rsid w:val="00690688"/>
    <w:rsid w:val="00690FF0"/>
    <w:rsid w:val="006920B8"/>
    <w:rsid w:val="00693212"/>
    <w:rsid w:val="00693A3D"/>
    <w:rsid w:val="00694D98"/>
    <w:rsid w:val="00695101"/>
    <w:rsid w:val="0069651B"/>
    <w:rsid w:val="00697180"/>
    <w:rsid w:val="0069719F"/>
    <w:rsid w:val="00697E97"/>
    <w:rsid w:val="006A04E6"/>
    <w:rsid w:val="006A0735"/>
    <w:rsid w:val="006A23FD"/>
    <w:rsid w:val="006A242E"/>
    <w:rsid w:val="006A2D57"/>
    <w:rsid w:val="006A3FC6"/>
    <w:rsid w:val="006A4315"/>
    <w:rsid w:val="006A615C"/>
    <w:rsid w:val="006A7530"/>
    <w:rsid w:val="006A7CDB"/>
    <w:rsid w:val="006B4557"/>
    <w:rsid w:val="006B6754"/>
    <w:rsid w:val="006B772E"/>
    <w:rsid w:val="006C23E3"/>
    <w:rsid w:val="006D1A45"/>
    <w:rsid w:val="006D3494"/>
    <w:rsid w:val="006D7C87"/>
    <w:rsid w:val="006E02AD"/>
    <w:rsid w:val="006E05AD"/>
    <w:rsid w:val="006E12A8"/>
    <w:rsid w:val="006E1462"/>
    <w:rsid w:val="006E43B0"/>
    <w:rsid w:val="006E4C3F"/>
    <w:rsid w:val="006E5223"/>
    <w:rsid w:val="006E79EE"/>
    <w:rsid w:val="006F5953"/>
    <w:rsid w:val="006F5D76"/>
    <w:rsid w:val="00700119"/>
    <w:rsid w:val="00700D42"/>
    <w:rsid w:val="00701727"/>
    <w:rsid w:val="0070329C"/>
    <w:rsid w:val="00703B56"/>
    <w:rsid w:val="007051C0"/>
    <w:rsid w:val="007066D6"/>
    <w:rsid w:val="00706903"/>
    <w:rsid w:val="00706FD3"/>
    <w:rsid w:val="00710A31"/>
    <w:rsid w:val="00710C6D"/>
    <w:rsid w:val="00711256"/>
    <w:rsid w:val="007126CC"/>
    <w:rsid w:val="0071287A"/>
    <w:rsid w:val="00712AC8"/>
    <w:rsid w:val="00715652"/>
    <w:rsid w:val="0071635A"/>
    <w:rsid w:val="00717864"/>
    <w:rsid w:val="00717F94"/>
    <w:rsid w:val="00720BDA"/>
    <w:rsid w:val="00721C4C"/>
    <w:rsid w:val="00722471"/>
    <w:rsid w:val="00722C59"/>
    <w:rsid w:val="00722D28"/>
    <w:rsid w:val="007264B9"/>
    <w:rsid w:val="007266D0"/>
    <w:rsid w:val="00726DF6"/>
    <w:rsid w:val="00732198"/>
    <w:rsid w:val="00736E7F"/>
    <w:rsid w:val="00737804"/>
    <w:rsid w:val="00737BF3"/>
    <w:rsid w:val="00744737"/>
    <w:rsid w:val="00744A2B"/>
    <w:rsid w:val="00744CB2"/>
    <w:rsid w:val="00745606"/>
    <w:rsid w:val="00746794"/>
    <w:rsid w:val="00747A51"/>
    <w:rsid w:val="00747A6B"/>
    <w:rsid w:val="007540A1"/>
    <w:rsid w:val="00754D45"/>
    <w:rsid w:val="00755361"/>
    <w:rsid w:val="00755930"/>
    <w:rsid w:val="00756117"/>
    <w:rsid w:val="00756672"/>
    <w:rsid w:val="0075762E"/>
    <w:rsid w:val="007604B5"/>
    <w:rsid w:val="00760FED"/>
    <w:rsid w:val="0076236C"/>
    <w:rsid w:val="0076273D"/>
    <w:rsid w:val="00764D74"/>
    <w:rsid w:val="0076696A"/>
    <w:rsid w:val="00767B4F"/>
    <w:rsid w:val="007723E3"/>
    <w:rsid w:val="00772C7C"/>
    <w:rsid w:val="007756EC"/>
    <w:rsid w:val="00781783"/>
    <w:rsid w:val="00784D22"/>
    <w:rsid w:val="00784E64"/>
    <w:rsid w:val="007858C3"/>
    <w:rsid w:val="00785B1C"/>
    <w:rsid w:val="00787258"/>
    <w:rsid w:val="00791724"/>
    <w:rsid w:val="00791942"/>
    <w:rsid w:val="00791BBC"/>
    <w:rsid w:val="00792E90"/>
    <w:rsid w:val="007937B7"/>
    <w:rsid w:val="00793E48"/>
    <w:rsid w:val="0079574C"/>
    <w:rsid w:val="007A0743"/>
    <w:rsid w:val="007A6199"/>
    <w:rsid w:val="007B1C4A"/>
    <w:rsid w:val="007B2496"/>
    <w:rsid w:val="007B2C08"/>
    <w:rsid w:val="007B48D7"/>
    <w:rsid w:val="007B6269"/>
    <w:rsid w:val="007B62BF"/>
    <w:rsid w:val="007B67B9"/>
    <w:rsid w:val="007B763A"/>
    <w:rsid w:val="007C02C4"/>
    <w:rsid w:val="007C14D8"/>
    <w:rsid w:val="007C2163"/>
    <w:rsid w:val="007C236D"/>
    <w:rsid w:val="007C7E51"/>
    <w:rsid w:val="007D27B9"/>
    <w:rsid w:val="007D416C"/>
    <w:rsid w:val="007D46FF"/>
    <w:rsid w:val="007D4938"/>
    <w:rsid w:val="007D4DA1"/>
    <w:rsid w:val="007D7BE7"/>
    <w:rsid w:val="007E0C5E"/>
    <w:rsid w:val="007E0DA4"/>
    <w:rsid w:val="007E17B4"/>
    <w:rsid w:val="007E1BE2"/>
    <w:rsid w:val="007E2589"/>
    <w:rsid w:val="007E3CE1"/>
    <w:rsid w:val="007E76C3"/>
    <w:rsid w:val="007F1A1D"/>
    <w:rsid w:val="007F5B74"/>
    <w:rsid w:val="007F64B3"/>
    <w:rsid w:val="00801B62"/>
    <w:rsid w:val="00803CC5"/>
    <w:rsid w:val="00803FB2"/>
    <w:rsid w:val="00804C73"/>
    <w:rsid w:val="00804D4C"/>
    <w:rsid w:val="00805194"/>
    <w:rsid w:val="00805B30"/>
    <w:rsid w:val="00806F9F"/>
    <w:rsid w:val="00807020"/>
    <w:rsid w:val="00807517"/>
    <w:rsid w:val="00810ABB"/>
    <w:rsid w:val="00811691"/>
    <w:rsid w:val="008121B2"/>
    <w:rsid w:val="00812E7D"/>
    <w:rsid w:val="008131C9"/>
    <w:rsid w:val="00813DF4"/>
    <w:rsid w:val="008147E0"/>
    <w:rsid w:val="00814D27"/>
    <w:rsid w:val="0082193D"/>
    <w:rsid w:val="0082257B"/>
    <w:rsid w:val="0082295D"/>
    <w:rsid w:val="00822FB3"/>
    <w:rsid w:val="00823B54"/>
    <w:rsid w:val="00824995"/>
    <w:rsid w:val="00827739"/>
    <w:rsid w:val="008277EE"/>
    <w:rsid w:val="0083015E"/>
    <w:rsid w:val="00830883"/>
    <w:rsid w:val="00830E8B"/>
    <w:rsid w:val="00832A6E"/>
    <w:rsid w:val="00836164"/>
    <w:rsid w:val="00837127"/>
    <w:rsid w:val="00842C97"/>
    <w:rsid w:val="00843D66"/>
    <w:rsid w:val="008454A4"/>
    <w:rsid w:val="008464A9"/>
    <w:rsid w:val="00847662"/>
    <w:rsid w:val="00847B62"/>
    <w:rsid w:val="00847C31"/>
    <w:rsid w:val="00851C87"/>
    <w:rsid w:val="00851D92"/>
    <w:rsid w:val="00854E47"/>
    <w:rsid w:val="00855040"/>
    <w:rsid w:val="00855B37"/>
    <w:rsid w:val="00855B79"/>
    <w:rsid w:val="00856152"/>
    <w:rsid w:val="0085635C"/>
    <w:rsid w:val="00857B96"/>
    <w:rsid w:val="008603AD"/>
    <w:rsid w:val="00860F62"/>
    <w:rsid w:val="008618F3"/>
    <w:rsid w:val="00861A52"/>
    <w:rsid w:val="008654B1"/>
    <w:rsid w:val="0086600C"/>
    <w:rsid w:val="00867861"/>
    <w:rsid w:val="00873A5B"/>
    <w:rsid w:val="00873F23"/>
    <w:rsid w:val="00874E31"/>
    <w:rsid w:val="008750F7"/>
    <w:rsid w:val="00877A0D"/>
    <w:rsid w:val="00880AB9"/>
    <w:rsid w:val="008822E1"/>
    <w:rsid w:val="0088266B"/>
    <w:rsid w:val="00883369"/>
    <w:rsid w:val="00884723"/>
    <w:rsid w:val="00890185"/>
    <w:rsid w:val="00890C52"/>
    <w:rsid w:val="00893237"/>
    <w:rsid w:val="008938C6"/>
    <w:rsid w:val="00893EAD"/>
    <w:rsid w:val="00895621"/>
    <w:rsid w:val="0089685F"/>
    <w:rsid w:val="00896C61"/>
    <w:rsid w:val="00896E0B"/>
    <w:rsid w:val="008A0C25"/>
    <w:rsid w:val="008A1F44"/>
    <w:rsid w:val="008A3BCA"/>
    <w:rsid w:val="008A3D46"/>
    <w:rsid w:val="008A3DE7"/>
    <w:rsid w:val="008A3F20"/>
    <w:rsid w:val="008A3FAF"/>
    <w:rsid w:val="008A6A39"/>
    <w:rsid w:val="008A7104"/>
    <w:rsid w:val="008B2C0F"/>
    <w:rsid w:val="008B6131"/>
    <w:rsid w:val="008B6408"/>
    <w:rsid w:val="008B6D34"/>
    <w:rsid w:val="008B7A58"/>
    <w:rsid w:val="008C0EEE"/>
    <w:rsid w:val="008C2207"/>
    <w:rsid w:val="008C2591"/>
    <w:rsid w:val="008C4D35"/>
    <w:rsid w:val="008C5621"/>
    <w:rsid w:val="008C58BE"/>
    <w:rsid w:val="008C608B"/>
    <w:rsid w:val="008C6CB3"/>
    <w:rsid w:val="008C6E84"/>
    <w:rsid w:val="008D16F8"/>
    <w:rsid w:val="008D1A17"/>
    <w:rsid w:val="008D204F"/>
    <w:rsid w:val="008D2867"/>
    <w:rsid w:val="008D2CF6"/>
    <w:rsid w:val="008D3247"/>
    <w:rsid w:val="008D3376"/>
    <w:rsid w:val="008D3403"/>
    <w:rsid w:val="008D472A"/>
    <w:rsid w:val="008D4B6F"/>
    <w:rsid w:val="008D5BC5"/>
    <w:rsid w:val="008D639E"/>
    <w:rsid w:val="008E34B7"/>
    <w:rsid w:val="008E3D43"/>
    <w:rsid w:val="008E5BD9"/>
    <w:rsid w:val="008E5C59"/>
    <w:rsid w:val="008E6725"/>
    <w:rsid w:val="008E76A3"/>
    <w:rsid w:val="008E7760"/>
    <w:rsid w:val="008F6843"/>
    <w:rsid w:val="00900664"/>
    <w:rsid w:val="00901F39"/>
    <w:rsid w:val="0090234A"/>
    <w:rsid w:val="009045B3"/>
    <w:rsid w:val="00904762"/>
    <w:rsid w:val="00904D25"/>
    <w:rsid w:val="009051F8"/>
    <w:rsid w:val="0090584B"/>
    <w:rsid w:val="009067E2"/>
    <w:rsid w:val="00907C7D"/>
    <w:rsid w:val="009103A3"/>
    <w:rsid w:val="009104E0"/>
    <w:rsid w:val="00911B1B"/>
    <w:rsid w:val="009120DF"/>
    <w:rsid w:val="00914550"/>
    <w:rsid w:val="00916A35"/>
    <w:rsid w:val="00916F8F"/>
    <w:rsid w:val="0091736B"/>
    <w:rsid w:val="00920364"/>
    <w:rsid w:val="0092087A"/>
    <w:rsid w:val="00921B08"/>
    <w:rsid w:val="00921EE3"/>
    <w:rsid w:val="00922B8A"/>
    <w:rsid w:val="009250C8"/>
    <w:rsid w:val="0092576E"/>
    <w:rsid w:val="00926423"/>
    <w:rsid w:val="00927BC4"/>
    <w:rsid w:val="00927D28"/>
    <w:rsid w:val="00930248"/>
    <w:rsid w:val="009302C5"/>
    <w:rsid w:val="009321DE"/>
    <w:rsid w:val="009327D4"/>
    <w:rsid w:val="00933BF5"/>
    <w:rsid w:val="00933CEC"/>
    <w:rsid w:val="00933F79"/>
    <w:rsid w:val="00936A18"/>
    <w:rsid w:val="00937559"/>
    <w:rsid w:val="00937690"/>
    <w:rsid w:val="00937A6F"/>
    <w:rsid w:val="00937C95"/>
    <w:rsid w:val="009404AA"/>
    <w:rsid w:val="0094055B"/>
    <w:rsid w:val="009410AB"/>
    <w:rsid w:val="00941233"/>
    <w:rsid w:val="00941444"/>
    <w:rsid w:val="00941BA9"/>
    <w:rsid w:val="00944332"/>
    <w:rsid w:val="00950D89"/>
    <w:rsid w:val="00951559"/>
    <w:rsid w:val="009532DD"/>
    <w:rsid w:val="00953755"/>
    <w:rsid w:val="00957842"/>
    <w:rsid w:val="00961B00"/>
    <w:rsid w:val="00962491"/>
    <w:rsid w:val="0096267C"/>
    <w:rsid w:val="0096388B"/>
    <w:rsid w:val="00964264"/>
    <w:rsid w:val="0097029E"/>
    <w:rsid w:val="009709B8"/>
    <w:rsid w:val="009738F6"/>
    <w:rsid w:val="00973E43"/>
    <w:rsid w:val="00974B60"/>
    <w:rsid w:val="0097688A"/>
    <w:rsid w:val="00976CBE"/>
    <w:rsid w:val="00977263"/>
    <w:rsid w:val="009772B1"/>
    <w:rsid w:val="00980A70"/>
    <w:rsid w:val="00980B1E"/>
    <w:rsid w:val="009818AE"/>
    <w:rsid w:val="009820A9"/>
    <w:rsid w:val="00983900"/>
    <w:rsid w:val="00987661"/>
    <w:rsid w:val="00987820"/>
    <w:rsid w:val="00991A20"/>
    <w:rsid w:val="009930C9"/>
    <w:rsid w:val="009950BC"/>
    <w:rsid w:val="009977DD"/>
    <w:rsid w:val="009A08DF"/>
    <w:rsid w:val="009A28D9"/>
    <w:rsid w:val="009A580C"/>
    <w:rsid w:val="009A787D"/>
    <w:rsid w:val="009A7A8C"/>
    <w:rsid w:val="009A7E29"/>
    <w:rsid w:val="009B1DF5"/>
    <w:rsid w:val="009B1ECC"/>
    <w:rsid w:val="009B2F03"/>
    <w:rsid w:val="009B4393"/>
    <w:rsid w:val="009B5192"/>
    <w:rsid w:val="009B57EB"/>
    <w:rsid w:val="009B7987"/>
    <w:rsid w:val="009C0DDB"/>
    <w:rsid w:val="009C2B02"/>
    <w:rsid w:val="009C5A13"/>
    <w:rsid w:val="009C7565"/>
    <w:rsid w:val="009C7D55"/>
    <w:rsid w:val="009D3A09"/>
    <w:rsid w:val="009D6DA3"/>
    <w:rsid w:val="009E2D4D"/>
    <w:rsid w:val="009E4AC5"/>
    <w:rsid w:val="009E5BE2"/>
    <w:rsid w:val="009E7D80"/>
    <w:rsid w:val="009F062A"/>
    <w:rsid w:val="009F1720"/>
    <w:rsid w:val="009F27B8"/>
    <w:rsid w:val="009F46D8"/>
    <w:rsid w:val="009F51D7"/>
    <w:rsid w:val="009F6D22"/>
    <w:rsid w:val="009F6E90"/>
    <w:rsid w:val="00A001B6"/>
    <w:rsid w:val="00A00570"/>
    <w:rsid w:val="00A00FCA"/>
    <w:rsid w:val="00A02311"/>
    <w:rsid w:val="00A02404"/>
    <w:rsid w:val="00A049E0"/>
    <w:rsid w:val="00A051EB"/>
    <w:rsid w:val="00A0569C"/>
    <w:rsid w:val="00A12730"/>
    <w:rsid w:val="00A129C3"/>
    <w:rsid w:val="00A13F74"/>
    <w:rsid w:val="00A157CF"/>
    <w:rsid w:val="00A1700E"/>
    <w:rsid w:val="00A17961"/>
    <w:rsid w:val="00A2178E"/>
    <w:rsid w:val="00A23ABA"/>
    <w:rsid w:val="00A242E6"/>
    <w:rsid w:val="00A2467E"/>
    <w:rsid w:val="00A251DD"/>
    <w:rsid w:val="00A279C9"/>
    <w:rsid w:val="00A27D8A"/>
    <w:rsid w:val="00A27DB2"/>
    <w:rsid w:val="00A3056F"/>
    <w:rsid w:val="00A3071A"/>
    <w:rsid w:val="00A31AE9"/>
    <w:rsid w:val="00A337FA"/>
    <w:rsid w:val="00A343DF"/>
    <w:rsid w:val="00A35D94"/>
    <w:rsid w:val="00A41924"/>
    <w:rsid w:val="00A41F97"/>
    <w:rsid w:val="00A434A9"/>
    <w:rsid w:val="00A435AB"/>
    <w:rsid w:val="00A4403D"/>
    <w:rsid w:val="00A440E8"/>
    <w:rsid w:val="00A44CB4"/>
    <w:rsid w:val="00A453E7"/>
    <w:rsid w:val="00A45796"/>
    <w:rsid w:val="00A459C7"/>
    <w:rsid w:val="00A469E5"/>
    <w:rsid w:val="00A47479"/>
    <w:rsid w:val="00A477DC"/>
    <w:rsid w:val="00A5051E"/>
    <w:rsid w:val="00A50D79"/>
    <w:rsid w:val="00A51CF3"/>
    <w:rsid w:val="00A5279C"/>
    <w:rsid w:val="00A53F74"/>
    <w:rsid w:val="00A543AE"/>
    <w:rsid w:val="00A57D12"/>
    <w:rsid w:val="00A6049E"/>
    <w:rsid w:val="00A67541"/>
    <w:rsid w:val="00A67F64"/>
    <w:rsid w:val="00A70B3B"/>
    <w:rsid w:val="00A7103B"/>
    <w:rsid w:val="00A71060"/>
    <w:rsid w:val="00A71354"/>
    <w:rsid w:val="00A73CAF"/>
    <w:rsid w:val="00A7439E"/>
    <w:rsid w:val="00A754A3"/>
    <w:rsid w:val="00A7670A"/>
    <w:rsid w:val="00A77B8B"/>
    <w:rsid w:val="00A80528"/>
    <w:rsid w:val="00A80AA1"/>
    <w:rsid w:val="00A81504"/>
    <w:rsid w:val="00A81697"/>
    <w:rsid w:val="00A81BA0"/>
    <w:rsid w:val="00A83073"/>
    <w:rsid w:val="00A83A60"/>
    <w:rsid w:val="00A83F0C"/>
    <w:rsid w:val="00A84BAE"/>
    <w:rsid w:val="00A8576C"/>
    <w:rsid w:val="00A85F40"/>
    <w:rsid w:val="00A9246A"/>
    <w:rsid w:val="00A93B28"/>
    <w:rsid w:val="00A9401A"/>
    <w:rsid w:val="00A97D8C"/>
    <w:rsid w:val="00AA14F6"/>
    <w:rsid w:val="00AA2BF3"/>
    <w:rsid w:val="00AA370C"/>
    <w:rsid w:val="00AA4943"/>
    <w:rsid w:val="00AA6ECA"/>
    <w:rsid w:val="00AA707F"/>
    <w:rsid w:val="00AA70EF"/>
    <w:rsid w:val="00AB003D"/>
    <w:rsid w:val="00AB43BB"/>
    <w:rsid w:val="00AB5C9C"/>
    <w:rsid w:val="00AC03B6"/>
    <w:rsid w:val="00AC12F5"/>
    <w:rsid w:val="00AC1389"/>
    <w:rsid w:val="00AC2086"/>
    <w:rsid w:val="00AC6361"/>
    <w:rsid w:val="00AC63DD"/>
    <w:rsid w:val="00AC6811"/>
    <w:rsid w:val="00AD3B0C"/>
    <w:rsid w:val="00AD52C6"/>
    <w:rsid w:val="00AD724D"/>
    <w:rsid w:val="00AD781C"/>
    <w:rsid w:val="00AD788F"/>
    <w:rsid w:val="00AE0191"/>
    <w:rsid w:val="00AE04DD"/>
    <w:rsid w:val="00AE0DF3"/>
    <w:rsid w:val="00AE0E92"/>
    <w:rsid w:val="00AE0F8F"/>
    <w:rsid w:val="00AE19AB"/>
    <w:rsid w:val="00AE1D2F"/>
    <w:rsid w:val="00AE22B3"/>
    <w:rsid w:val="00AE37CC"/>
    <w:rsid w:val="00AE3805"/>
    <w:rsid w:val="00AE4B86"/>
    <w:rsid w:val="00AE4EC1"/>
    <w:rsid w:val="00AF3DCA"/>
    <w:rsid w:val="00AF3E7F"/>
    <w:rsid w:val="00AF4A5E"/>
    <w:rsid w:val="00AF5004"/>
    <w:rsid w:val="00AF5BB7"/>
    <w:rsid w:val="00B007B6"/>
    <w:rsid w:val="00B00B43"/>
    <w:rsid w:val="00B0142D"/>
    <w:rsid w:val="00B028E2"/>
    <w:rsid w:val="00B038A4"/>
    <w:rsid w:val="00B04C75"/>
    <w:rsid w:val="00B075C5"/>
    <w:rsid w:val="00B0780F"/>
    <w:rsid w:val="00B078F4"/>
    <w:rsid w:val="00B115CE"/>
    <w:rsid w:val="00B151A2"/>
    <w:rsid w:val="00B15897"/>
    <w:rsid w:val="00B16F4A"/>
    <w:rsid w:val="00B1733F"/>
    <w:rsid w:val="00B20940"/>
    <w:rsid w:val="00B20DAB"/>
    <w:rsid w:val="00B20E16"/>
    <w:rsid w:val="00B210EC"/>
    <w:rsid w:val="00B2258D"/>
    <w:rsid w:val="00B23539"/>
    <w:rsid w:val="00B23DDC"/>
    <w:rsid w:val="00B23DFE"/>
    <w:rsid w:val="00B25573"/>
    <w:rsid w:val="00B27B7B"/>
    <w:rsid w:val="00B30B97"/>
    <w:rsid w:val="00B32133"/>
    <w:rsid w:val="00B32155"/>
    <w:rsid w:val="00B325EF"/>
    <w:rsid w:val="00B354CE"/>
    <w:rsid w:val="00B37880"/>
    <w:rsid w:val="00B40DA4"/>
    <w:rsid w:val="00B4190C"/>
    <w:rsid w:val="00B41F0E"/>
    <w:rsid w:val="00B42F9A"/>
    <w:rsid w:val="00B44006"/>
    <w:rsid w:val="00B45179"/>
    <w:rsid w:val="00B45B29"/>
    <w:rsid w:val="00B47405"/>
    <w:rsid w:val="00B53FEE"/>
    <w:rsid w:val="00B54C95"/>
    <w:rsid w:val="00B5503A"/>
    <w:rsid w:val="00B556C3"/>
    <w:rsid w:val="00B55A1D"/>
    <w:rsid w:val="00B5640F"/>
    <w:rsid w:val="00B56B42"/>
    <w:rsid w:val="00B60ED9"/>
    <w:rsid w:val="00B61CA2"/>
    <w:rsid w:val="00B70842"/>
    <w:rsid w:val="00B716E6"/>
    <w:rsid w:val="00B72109"/>
    <w:rsid w:val="00B728FB"/>
    <w:rsid w:val="00B736D3"/>
    <w:rsid w:val="00B746C2"/>
    <w:rsid w:val="00B773E8"/>
    <w:rsid w:val="00B77414"/>
    <w:rsid w:val="00B80FF1"/>
    <w:rsid w:val="00B82794"/>
    <w:rsid w:val="00B82BE5"/>
    <w:rsid w:val="00B861BE"/>
    <w:rsid w:val="00B900AC"/>
    <w:rsid w:val="00B91C0C"/>
    <w:rsid w:val="00B92264"/>
    <w:rsid w:val="00B92971"/>
    <w:rsid w:val="00B9476A"/>
    <w:rsid w:val="00B95653"/>
    <w:rsid w:val="00B95B25"/>
    <w:rsid w:val="00B96C36"/>
    <w:rsid w:val="00B96CC4"/>
    <w:rsid w:val="00BA3386"/>
    <w:rsid w:val="00BA4285"/>
    <w:rsid w:val="00BA4B0C"/>
    <w:rsid w:val="00BA5046"/>
    <w:rsid w:val="00BA703D"/>
    <w:rsid w:val="00BA790A"/>
    <w:rsid w:val="00BB1663"/>
    <w:rsid w:val="00BB199C"/>
    <w:rsid w:val="00BB237E"/>
    <w:rsid w:val="00BB2A7D"/>
    <w:rsid w:val="00BB36A5"/>
    <w:rsid w:val="00BB48EE"/>
    <w:rsid w:val="00BB59AA"/>
    <w:rsid w:val="00BB6BD5"/>
    <w:rsid w:val="00BC0ED6"/>
    <w:rsid w:val="00BC1C13"/>
    <w:rsid w:val="00BC1FB9"/>
    <w:rsid w:val="00BC2DC1"/>
    <w:rsid w:val="00BC7546"/>
    <w:rsid w:val="00BC7B83"/>
    <w:rsid w:val="00BD11BB"/>
    <w:rsid w:val="00BD38F2"/>
    <w:rsid w:val="00BD3C76"/>
    <w:rsid w:val="00BD3ED1"/>
    <w:rsid w:val="00BD56D0"/>
    <w:rsid w:val="00BD606B"/>
    <w:rsid w:val="00BE075B"/>
    <w:rsid w:val="00BE17A4"/>
    <w:rsid w:val="00BE493F"/>
    <w:rsid w:val="00BE728B"/>
    <w:rsid w:val="00BF24A9"/>
    <w:rsid w:val="00BF263C"/>
    <w:rsid w:val="00BF2CDE"/>
    <w:rsid w:val="00BF2D1F"/>
    <w:rsid w:val="00BF30E4"/>
    <w:rsid w:val="00BF446D"/>
    <w:rsid w:val="00BF4E5E"/>
    <w:rsid w:val="00BF5494"/>
    <w:rsid w:val="00C00095"/>
    <w:rsid w:val="00C008AF"/>
    <w:rsid w:val="00C024E5"/>
    <w:rsid w:val="00C032FC"/>
    <w:rsid w:val="00C0542F"/>
    <w:rsid w:val="00C1084D"/>
    <w:rsid w:val="00C11F23"/>
    <w:rsid w:val="00C12E2B"/>
    <w:rsid w:val="00C12E72"/>
    <w:rsid w:val="00C13794"/>
    <w:rsid w:val="00C155F2"/>
    <w:rsid w:val="00C15C16"/>
    <w:rsid w:val="00C174D7"/>
    <w:rsid w:val="00C20880"/>
    <w:rsid w:val="00C21380"/>
    <w:rsid w:val="00C216DB"/>
    <w:rsid w:val="00C221C4"/>
    <w:rsid w:val="00C237FC"/>
    <w:rsid w:val="00C238B4"/>
    <w:rsid w:val="00C23C9C"/>
    <w:rsid w:val="00C245E5"/>
    <w:rsid w:val="00C24AA5"/>
    <w:rsid w:val="00C264CF"/>
    <w:rsid w:val="00C27A63"/>
    <w:rsid w:val="00C30094"/>
    <w:rsid w:val="00C304F4"/>
    <w:rsid w:val="00C30E4A"/>
    <w:rsid w:val="00C33403"/>
    <w:rsid w:val="00C352E0"/>
    <w:rsid w:val="00C365DC"/>
    <w:rsid w:val="00C3688D"/>
    <w:rsid w:val="00C41898"/>
    <w:rsid w:val="00C41E9A"/>
    <w:rsid w:val="00C43A67"/>
    <w:rsid w:val="00C455B9"/>
    <w:rsid w:val="00C5284A"/>
    <w:rsid w:val="00C52D6D"/>
    <w:rsid w:val="00C530F4"/>
    <w:rsid w:val="00C54CC9"/>
    <w:rsid w:val="00C55254"/>
    <w:rsid w:val="00C56A43"/>
    <w:rsid w:val="00C56B80"/>
    <w:rsid w:val="00C56F83"/>
    <w:rsid w:val="00C57410"/>
    <w:rsid w:val="00C579D2"/>
    <w:rsid w:val="00C60045"/>
    <w:rsid w:val="00C60D49"/>
    <w:rsid w:val="00C612C6"/>
    <w:rsid w:val="00C6299A"/>
    <w:rsid w:val="00C62F2C"/>
    <w:rsid w:val="00C63142"/>
    <w:rsid w:val="00C65394"/>
    <w:rsid w:val="00C65E51"/>
    <w:rsid w:val="00C66BB1"/>
    <w:rsid w:val="00C66C28"/>
    <w:rsid w:val="00C67513"/>
    <w:rsid w:val="00C702E3"/>
    <w:rsid w:val="00C70608"/>
    <w:rsid w:val="00C708CC"/>
    <w:rsid w:val="00C708E2"/>
    <w:rsid w:val="00C70FCA"/>
    <w:rsid w:val="00C718FF"/>
    <w:rsid w:val="00C7203E"/>
    <w:rsid w:val="00C7327F"/>
    <w:rsid w:val="00C7389F"/>
    <w:rsid w:val="00C73F45"/>
    <w:rsid w:val="00C7432C"/>
    <w:rsid w:val="00C74488"/>
    <w:rsid w:val="00C7514C"/>
    <w:rsid w:val="00C76065"/>
    <w:rsid w:val="00C766D3"/>
    <w:rsid w:val="00C766D6"/>
    <w:rsid w:val="00C80BC4"/>
    <w:rsid w:val="00C81401"/>
    <w:rsid w:val="00C82081"/>
    <w:rsid w:val="00C82FA0"/>
    <w:rsid w:val="00C83163"/>
    <w:rsid w:val="00C833D8"/>
    <w:rsid w:val="00C8373C"/>
    <w:rsid w:val="00C861D1"/>
    <w:rsid w:val="00C866D3"/>
    <w:rsid w:val="00C9314F"/>
    <w:rsid w:val="00C93C2E"/>
    <w:rsid w:val="00C93F0B"/>
    <w:rsid w:val="00C95AC4"/>
    <w:rsid w:val="00C95ADD"/>
    <w:rsid w:val="00C9616F"/>
    <w:rsid w:val="00C9687C"/>
    <w:rsid w:val="00CA166D"/>
    <w:rsid w:val="00CA1A3B"/>
    <w:rsid w:val="00CA1A81"/>
    <w:rsid w:val="00CA2380"/>
    <w:rsid w:val="00CA49BF"/>
    <w:rsid w:val="00CA4B06"/>
    <w:rsid w:val="00CA7A0F"/>
    <w:rsid w:val="00CB07C8"/>
    <w:rsid w:val="00CB0877"/>
    <w:rsid w:val="00CB0FBD"/>
    <w:rsid w:val="00CB1C0E"/>
    <w:rsid w:val="00CB1FE0"/>
    <w:rsid w:val="00CB2858"/>
    <w:rsid w:val="00CB4AE5"/>
    <w:rsid w:val="00CB550F"/>
    <w:rsid w:val="00CC0D9B"/>
    <w:rsid w:val="00CC179F"/>
    <w:rsid w:val="00CC1888"/>
    <w:rsid w:val="00CC1AD9"/>
    <w:rsid w:val="00CC290B"/>
    <w:rsid w:val="00CD106C"/>
    <w:rsid w:val="00CD277E"/>
    <w:rsid w:val="00CD5BCC"/>
    <w:rsid w:val="00CD5BD8"/>
    <w:rsid w:val="00CD5EAC"/>
    <w:rsid w:val="00CD64AA"/>
    <w:rsid w:val="00CD6612"/>
    <w:rsid w:val="00CD7D24"/>
    <w:rsid w:val="00CE1C51"/>
    <w:rsid w:val="00CE1F14"/>
    <w:rsid w:val="00CE3582"/>
    <w:rsid w:val="00CE6A92"/>
    <w:rsid w:val="00CE6EAA"/>
    <w:rsid w:val="00CE7983"/>
    <w:rsid w:val="00CE7C54"/>
    <w:rsid w:val="00CF2B85"/>
    <w:rsid w:val="00CF33FC"/>
    <w:rsid w:val="00CF3D3B"/>
    <w:rsid w:val="00CF4570"/>
    <w:rsid w:val="00CF46E0"/>
    <w:rsid w:val="00CF4B3E"/>
    <w:rsid w:val="00CF4E2A"/>
    <w:rsid w:val="00D01506"/>
    <w:rsid w:val="00D0273A"/>
    <w:rsid w:val="00D04CC9"/>
    <w:rsid w:val="00D04D4A"/>
    <w:rsid w:val="00D06A95"/>
    <w:rsid w:val="00D06AE2"/>
    <w:rsid w:val="00D06E73"/>
    <w:rsid w:val="00D10005"/>
    <w:rsid w:val="00D117F8"/>
    <w:rsid w:val="00D11A79"/>
    <w:rsid w:val="00D12A3D"/>
    <w:rsid w:val="00D13338"/>
    <w:rsid w:val="00D1578C"/>
    <w:rsid w:val="00D163DF"/>
    <w:rsid w:val="00D178D9"/>
    <w:rsid w:val="00D17A41"/>
    <w:rsid w:val="00D220DD"/>
    <w:rsid w:val="00D24167"/>
    <w:rsid w:val="00D24E47"/>
    <w:rsid w:val="00D260AE"/>
    <w:rsid w:val="00D2682E"/>
    <w:rsid w:val="00D272A3"/>
    <w:rsid w:val="00D27576"/>
    <w:rsid w:val="00D3008E"/>
    <w:rsid w:val="00D30551"/>
    <w:rsid w:val="00D311F2"/>
    <w:rsid w:val="00D33794"/>
    <w:rsid w:val="00D354E7"/>
    <w:rsid w:val="00D355ED"/>
    <w:rsid w:val="00D36A84"/>
    <w:rsid w:val="00D37B70"/>
    <w:rsid w:val="00D40BAB"/>
    <w:rsid w:val="00D41D93"/>
    <w:rsid w:val="00D41EEA"/>
    <w:rsid w:val="00D43731"/>
    <w:rsid w:val="00D45104"/>
    <w:rsid w:val="00D45F90"/>
    <w:rsid w:val="00D468D0"/>
    <w:rsid w:val="00D50DF3"/>
    <w:rsid w:val="00D52256"/>
    <w:rsid w:val="00D52649"/>
    <w:rsid w:val="00D52C79"/>
    <w:rsid w:val="00D52EDF"/>
    <w:rsid w:val="00D530C7"/>
    <w:rsid w:val="00D539A8"/>
    <w:rsid w:val="00D53E4B"/>
    <w:rsid w:val="00D54126"/>
    <w:rsid w:val="00D54F96"/>
    <w:rsid w:val="00D553C5"/>
    <w:rsid w:val="00D55AAF"/>
    <w:rsid w:val="00D55E28"/>
    <w:rsid w:val="00D574C6"/>
    <w:rsid w:val="00D57510"/>
    <w:rsid w:val="00D57E55"/>
    <w:rsid w:val="00D6037A"/>
    <w:rsid w:val="00D60723"/>
    <w:rsid w:val="00D61902"/>
    <w:rsid w:val="00D63C39"/>
    <w:rsid w:val="00D63D36"/>
    <w:rsid w:val="00D644B3"/>
    <w:rsid w:val="00D65963"/>
    <w:rsid w:val="00D676CA"/>
    <w:rsid w:val="00D70807"/>
    <w:rsid w:val="00D71E60"/>
    <w:rsid w:val="00D729FF"/>
    <w:rsid w:val="00D7366A"/>
    <w:rsid w:val="00D7622D"/>
    <w:rsid w:val="00D778FF"/>
    <w:rsid w:val="00D77F33"/>
    <w:rsid w:val="00D80861"/>
    <w:rsid w:val="00D81A12"/>
    <w:rsid w:val="00D83A66"/>
    <w:rsid w:val="00D91C6F"/>
    <w:rsid w:val="00D93E7A"/>
    <w:rsid w:val="00D94026"/>
    <w:rsid w:val="00D943F0"/>
    <w:rsid w:val="00D96DB2"/>
    <w:rsid w:val="00DA020D"/>
    <w:rsid w:val="00DA030D"/>
    <w:rsid w:val="00DA1489"/>
    <w:rsid w:val="00DA2DEB"/>
    <w:rsid w:val="00DA4FB2"/>
    <w:rsid w:val="00DA544E"/>
    <w:rsid w:val="00DA5572"/>
    <w:rsid w:val="00DA7920"/>
    <w:rsid w:val="00DA7DFE"/>
    <w:rsid w:val="00DB00EE"/>
    <w:rsid w:val="00DB1051"/>
    <w:rsid w:val="00DB1BA5"/>
    <w:rsid w:val="00DB3E9D"/>
    <w:rsid w:val="00DB500B"/>
    <w:rsid w:val="00DB603C"/>
    <w:rsid w:val="00DC00C0"/>
    <w:rsid w:val="00DC1885"/>
    <w:rsid w:val="00DC2B66"/>
    <w:rsid w:val="00DC4CCA"/>
    <w:rsid w:val="00DC6164"/>
    <w:rsid w:val="00DC6192"/>
    <w:rsid w:val="00DC6241"/>
    <w:rsid w:val="00DD2497"/>
    <w:rsid w:val="00DD282B"/>
    <w:rsid w:val="00DD3F2A"/>
    <w:rsid w:val="00DD67B4"/>
    <w:rsid w:val="00DD70F6"/>
    <w:rsid w:val="00DE04F6"/>
    <w:rsid w:val="00DE26B1"/>
    <w:rsid w:val="00DE7F90"/>
    <w:rsid w:val="00DF2554"/>
    <w:rsid w:val="00DF2B28"/>
    <w:rsid w:val="00DF5642"/>
    <w:rsid w:val="00DF5BF0"/>
    <w:rsid w:val="00DF63D6"/>
    <w:rsid w:val="00E00117"/>
    <w:rsid w:val="00E01681"/>
    <w:rsid w:val="00E01940"/>
    <w:rsid w:val="00E01B4F"/>
    <w:rsid w:val="00E02B67"/>
    <w:rsid w:val="00E02E9C"/>
    <w:rsid w:val="00E03E23"/>
    <w:rsid w:val="00E04D6B"/>
    <w:rsid w:val="00E056F2"/>
    <w:rsid w:val="00E0662D"/>
    <w:rsid w:val="00E1034E"/>
    <w:rsid w:val="00E1036C"/>
    <w:rsid w:val="00E10EE1"/>
    <w:rsid w:val="00E10F17"/>
    <w:rsid w:val="00E11E61"/>
    <w:rsid w:val="00E12804"/>
    <w:rsid w:val="00E13B24"/>
    <w:rsid w:val="00E15340"/>
    <w:rsid w:val="00E2112D"/>
    <w:rsid w:val="00E212D0"/>
    <w:rsid w:val="00E217C8"/>
    <w:rsid w:val="00E232C7"/>
    <w:rsid w:val="00E238B4"/>
    <w:rsid w:val="00E251A9"/>
    <w:rsid w:val="00E266D6"/>
    <w:rsid w:val="00E30D07"/>
    <w:rsid w:val="00E344A7"/>
    <w:rsid w:val="00E34997"/>
    <w:rsid w:val="00E358B6"/>
    <w:rsid w:val="00E378F4"/>
    <w:rsid w:val="00E40BE1"/>
    <w:rsid w:val="00E4154C"/>
    <w:rsid w:val="00E42FF9"/>
    <w:rsid w:val="00E43291"/>
    <w:rsid w:val="00E43818"/>
    <w:rsid w:val="00E43BED"/>
    <w:rsid w:val="00E461E3"/>
    <w:rsid w:val="00E46CBF"/>
    <w:rsid w:val="00E47E82"/>
    <w:rsid w:val="00E51AF6"/>
    <w:rsid w:val="00E5251A"/>
    <w:rsid w:val="00E52688"/>
    <w:rsid w:val="00E52CF7"/>
    <w:rsid w:val="00E52D17"/>
    <w:rsid w:val="00E55576"/>
    <w:rsid w:val="00E5572C"/>
    <w:rsid w:val="00E61192"/>
    <w:rsid w:val="00E617C6"/>
    <w:rsid w:val="00E61E98"/>
    <w:rsid w:val="00E61F12"/>
    <w:rsid w:val="00E6264F"/>
    <w:rsid w:val="00E62DC1"/>
    <w:rsid w:val="00E65BC6"/>
    <w:rsid w:val="00E66492"/>
    <w:rsid w:val="00E6765C"/>
    <w:rsid w:val="00E67CCE"/>
    <w:rsid w:val="00E70286"/>
    <w:rsid w:val="00E71F4C"/>
    <w:rsid w:val="00E73D36"/>
    <w:rsid w:val="00E74393"/>
    <w:rsid w:val="00E75B8A"/>
    <w:rsid w:val="00E76B9E"/>
    <w:rsid w:val="00E77F5C"/>
    <w:rsid w:val="00E80A63"/>
    <w:rsid w:val="00E80F95"/>
    <w:rsid w:val="00E81576"/>
    <w:rsid w:val="00E847F3"/>
    <w:rsid w:val="00E84ABF"/>
    <w:rsid w:val="00E876C2"/>
    <w:rsid w:val="00E91486"/>
    <w:rsid w:val="00E92F9F"/>
    <w:rsid w:val="00E93855"/>
    <w:rsid w:val="00E94DFB"/>
    <w:rsid w:val="00EA45CA"/>
    <w:rsid w:val="00EA5D3B"/>
    <w:rsid w:val="00EA61F5"/>
    <w:rsid w:val="00EA664B"/>
    <w:rsid w:val="00EB00CB"/>
    <w:rsid w:val="00EB0E62"/>
    <w:rsid w:val="00EB115F"/>
    <w:rsid w:val="00EB15AD"/>
    <w:rsid w:val="00EB2235"/>
    <w:rsid w:val="00EB491E"/>
    <w:rsid w:val="00EB5441"/>
    <w:rsid w:val="00EC0CAC"/>
    <w:rsid w:val="00EC0D57"/>
    <w:rsid w:val="00EC1226"/>
    <w:rsid w:val="00EC2B8A"/>
    <w:rsid w:val="00EC6234"/>
    <w:rsid w:val="00EC6CF7"/>
    <w:rsid w:val="00ED08DC"/>
    <w:rsid w:val="00ED2C90"/>
    <w:rsid w:val="00ED4C95"/>
    <w:rsid w:val="00ED56D8"/>
    <w:rsid w:val="00ED6757"/>
    <w:rsid w:val="00ED7701"/>
    <w:rsid w:val="00ED77C1"/>
    <w:rsid w:val="00ED7B5B"/>
    <w:rsid w:val="00ED7F1E"/>
    <w:rsid w:val="00EE07A8"/>
    <w:rsid w:val="00EE07C2"/>
    <w:rsid w:val="00EE1ECD"/>
    <w:rsid w:val="00EE2196"/>
    <w:rsid w:val="00EE2B41"/>
    <w:rsid w:val="00EE2E1A"/>
    <w:rsid w:val="00EE2E5D"/>
    <w:rsid w:val="00EE44BC"/>
    <w:rsid w:val="00EE4A7E"/>
    <w:rsid w:val="00EE4AD7"/>
    <w:rsid w:val="00EE77E9"/>
    <w:rsid w:val="00EF034F"/>
    <w:rsid w:val="00EF0801"/>
    <w:rsid w:val="00EF0EFD"/>
    <w:rsid w:val="00EF0F2E"/>
    <w:rsid w:val="00EF2CB6"/>
    <w:rsid w:val="00EF3D3C"/>
    <w:rsid w:val="00F00DCD"/>
    <w:rsid w:val="00F030A5"/>
    <w:rsid w:val="00F03B60"/>
    <w:rsid w:val="00F0552B"/>
    <w:rsid w:val="00F06F11"/>
    <w:rsid w:val="00F0734E"/>
    <w:rsid w:val="00F10028"/>
    <w:rsid w:val="00F11313"/>
    <w:rsid w:val="00F12833"/>
    <w:rsid w:val="00F12D12"/>
    <w:rsid w:val="00F136D2"/>
    <w:rsid w:val="00F15482"/>
    <w:rsid w:val="00F15D38"/>
    <w:rsid w:val="00F1727B"/>
    <w:rsid w:val="00F206E4"/>
    <w:rsid w:val="00F21B18"/>
    <w:rsid w:val="00F233F0"/>
    <w:rsid w:val="00F23514"/>
    <w:rsid w:val="00F23E6B"/>
    <w:rsid w:val="00F24389"/>
    <w:rsid w:val="00F32DEA"/>
    <w:rsid w:val="00F33B57"/>
    <w:rsid w:val="00F3484C"/>
    <w:rsid w:val="00F34E1C"/>
    <w:rsid w:val="00F368BF"/>
    <w:rsid w:val="00F3698F"/>
    <w:rsid w:val="00F37504"/>
    <w:rsid w:val="00F415BC"/>
    <w:rsid w:val="00F41747"/>
    <w:rsid w:val="00F43764"/>
    <w:rsid w:val="00F467D9"/>
    <w:rsid w:val="00F46BC0"/>
    <w:rsid w:val="00F46D93"/>
    <w:rsid w:val="00F501F7"/>
    <w:rsid w:val="00F51049"/>
    <w:rsid w:val="00F51D9F"/>
    <w:rsid w:val="00F53E7F"/>
    <w:rsid w:val="00F53F17"/>
    <w:rsid w:val="00F5416F"/>
    <w:rsid w:val="00F54353"/>
    <w:rsid w:val="00F5435B"/>
    <w:rsid w:val="00F569EA"/>
    <w:rsid w:val="00F619D0"/>
    <w:rsid w:val="00F62AA3"/>
    <w:rsid w:val="00F63DA3"/>
    <w:rsid w:val="00F645A9"/>
    <w:rsid w:val="00F65291"/>
    <w:rsid w:val="00F66F2C"/>
    <w:rsid w:val="00F70B91"/>
    <w:rsid w:val="00F7127A"/>
    <w:rsid w:val="00F7135F"/>
    <w:rsid w:val="00F7166E"/>
    <w:rsid w:val="00F74C33"/>
    <w:rsid w:val="00F76B08"/>
    <w:rsid w:val="00F80424"/>
    <w:rsid w:val="00F8073B"/>
    <w:rsid w:val="00F810C0"/>
    <w:rsid w:val="00F84B14"/>
    <w:rsid w:val="00F85D31"/>
    <w:rsid w:val="00F86062"/>
    <w:rsid w:val="00F86629"/>
    <w:rsid w:val="00F90CB3"/>
    <w:rsid w:val="00F92FC2"/>
    <w:rsid w:val="00F9352D"/>
    <w:rsid w:val="00F952DD"/>
    <w:rsid w:val="00F95C62"/>
    <w:rsid w:val="00F95CCA"/>
    <w:rsid w:val="00F964B8"/>
    <w:rsid w:val="00FA0CE7"/>
    <w:rsid w:val="00FA2A2E"/>
    <w:rsid w:val="00FA3257"/>
    <w:rsid w:val="00FA3BD3"/>
    <w:rsid w:val="00FA6553"/>
    <w:rsid w:val="00FA70B9"/>
    <w:rsid w:val="00FA7A37"/>
    <w:rsid w:val="00FB1050"/>
    <w:rsid w:val="00FB2F49"/>
    <w:rsid w:val="00FB45A1"/>
    <w:rsid w:val="00FB463C"/>
    <w:rsid w:val="00FB46C4"/>
    <w:rsid w:val="00FB5590"/>
    <w:rsid w:val="00FB6562"/>
    <w:rsid w:val="00FC0C92"/>
    <w:rsid w:val="00FC146F"/>
    <w:rsid w:val="00FC1BD2"/>
    <w:rsid w:val="00FC1DDD"/>
    <w:rsid w:val="00FC3A48"/>
    <w:rsid w:val="00FC3D94"/>
    <w:rsid w:val="00FC44EC"/>
    <w:rsid w:val="00FC4A4D"/>
    <w:rsid w:val="00FC52D4"/>
    <w:rsid w:val="00FC5535"/>
    <w:rsid w:val="00FC7933"/>
    <w:rsid w:val="00FD15AA"/>
    <w:rsid w:val="00FD258D"/>
    <w:rsid w:val="00FD4CA6"/>
    <w:rsid w:val="00FD675A"/>
    <w:rsid w:val="00FD6DFD"/>
    <w:rsid w:val="00FD779D"/>
    <w:rsid w:val="00FE00AD"/>
    <w:rsid w:val="00FE115A"/>
    <w:rsid w:val="00FE1D70"/>
    <w:rsid w:val="00FE207D"/>
    <w:rsid w:val="00FE36E1"/>
    <w:rsid w:val="00FE6272"/>
    <w:rsid w:val="00FE6C6E"/>
    <w:rsid w:val="00FE7C67"/>
    <w:rsid w:val="00FF15F8"/>
    <w:rsid w:val="00FF693A"/>
    <w:rsid w:val="00FF6C09"/>
    <w:rsid w:val="00FF7C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0DA"/>
    <w:pPr>
      <w:widowControl w:val="0"/>
      <w:jc w:val="both"/>
    </w:pPr>
    <w:rPr>
      <w:rFonts w:ascii="Calibri" w:eastAsia="宋体" w:hAnsi="Calibri" w:cs="Times New Roman"/>
    </w:rPr>
  </w:style>
  <w:style w:type="paragraph" w:styleId="1">
    <w:name w:val="heading 1"/>
    <w:basedOn w:val="a"/>
    <w:next w:val="a"/>
    <w:link w:val="1Char"/>
    <w:uiPriority w:val="9"/>
    <w:qFormat/>
    <w:rsid w:val="00624F8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2E1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1FB9"/>
    <w:pPr>
      <w:tabs>
        <w:tab w:val="center" w:pos="4153"/>
        <w:tab w:val="right" w:pos="8306"/>
      </w:tabs>
      <w:snapToGrid w:val="0"/>
      <w:jc w:val="center"/>
    </w:pPr>
    <w:rPr>
      <w:sz w:val="18"/>
      <w:szCs w:val="18"/>
    </w:rPr>
  </w:style>
  <w:style w:type="character" w:customStyle="1" w:styleId="Char">
    <w:name w:val="页眉 Char"/>
    <w:basedOn w:val="a0"/>
    <w:link w:val="a3"/>
    <w:uiPriority w:val="99"/>
    <w:rsid w:val="00BC1FB9"/>
    <w:rPr>
      <w:rFonts w:ascii="Calibri" w:eastAsia="宋体" w:hAnsi="Calibri" w:cs="Times New Roman"/>
      <w:sz w:val="18"/>
      <w:szCs w:val="18"/>
    </w:rPr>
  </w:style>
  <w:style w:type="paragraph" w:styleId="a4">
    <w:name w:val="footer"/>
    <w:basedOn w:val="a"/>
    <w:link w:val="Char0"/>
    <w:uiPriority w:val="99"/>
    <w:unhideWhenUsed/>
    <w:rsid w:val="001960DA"/>
    <w:pPr>
      <w:tabs>
        <w:tab w:val="center" w:pos="4153"/>
        <w:tab w:val="right" w:pos="8306"/>
      </w:tabs>
      <w:snapToGrid w:val="0"/>
      <w:jc w:val="left"/>
    </w:pPr>
    <w:rPr>
      <w:sz w:val="18"/>
      <w:szCs w:val="18"/>
    </w:rPr>
  </w:style>
  <w:style w:type="character" w:customStyle="1" w:styleId="Char0">
    <w:name w:val="页脚 Char"/>
    <w:basedOn w:val="a0"/>
    <w:link w:val="a4"/>
    <w:uiPriority w:val="99"/>
    <w:rsid w:val="001960DA"/>
    <w:rPr>
      <w:sz w:val="18"/>
      <w:szCs w:val="18"/>
    </w:rPr>
  </w:style>
  <w:style w:type="paragraph" w:styleId="a5">
    <w:name w:val="Body Text"/>
    <w:basedOn w:val="a"/>
    <w:link w:val="Char1"/>
    <w:unhideWhenUsed/>
    <w:rsid w:val="001960DA"/>
    <w:pPr>
      <w:spacing w:after="120"/>
    </w:pPr>
  </w:style>
  <w:style w:type="character" w:customStyle="1" w:styleId="Char1">
    <w:name w:val="正文文本 Char"/>
    <w:basedOn w:val="a0"/>
    <w:link w:val="a5"/>
    <w:rsid w:val="001960DA"/>
    <w:rPr>
      <w:rFonts w:ascii="Calibri" w:eastAsia="宋体" w:hAnsi="Calibri" w:cs="Times New Roman"/>
    </w:rPr>
  </w:style>
  <w:style w:type="paragraph" w:styleId="a6">
    <w:name w:val="Normal (Web)"/>
    <w:basedOn w:val="a"/>
    <w:uiPriority w:val="99"/>
    <w:semiHidden/>
    <w:unhideWhenUsed/>
    <w:rsid w:val="00703B56"/>
    <w:pPr>
      <w:widowControl/>
      <w:spacing w:before="100" w:beforeAutospacing="1" w:after="100" w:afterAutospacing="1"/>
      <w:jc w:val="left"/>
    </w:pPr>
    <w:rPr>
      <w:rFonts w:ascii="宋体" w:hAnsi="宋体" w:cs="宋体"/>
      <w:kern w:val="0"/>
      <w:sz w:val="24"/>
      <w:szCs w:val="24"/>
    </w:rPr>
  </w:style>
  <w:style w:type="paragraph" w:customStyle="1" w:styleId="Char2">
    <w:name w:val="Char"/>
    <w:basedOn w:val="a"/>
    <w:rsid w:val="00C21380"/>
    <w:rPr>
      <w:rFonts w:ascii="宋体" w:hAnsi="宋体" w:cs="Courier New"/>
      <w:sz w:val="32"/>
      <w:szCs w:val="32"/>
    </w:rPr>
  </w:style>
  <w:style w:type="character" w:customStyle="1" w:styleId="1Char">
    <w:name w:val="标题 1 Char"/>
    <w:basedOn w:val="a0"/>
    <w:link w:val="1"/>
    <w:uiPriority w:val="9"/>
    <w:rsid w:val="00624F82"/>
    <w:rPr>
      <w:rFonts w:ascii="Calibri" w:eastAsia="宋体" w:hAnsi="Calibri" w:cs="Times New Roman"/>
      <w:b/>
      <w:bCs/>
      <w:kern w:val="44"/>
      <w:sz w:val="44"/>
      <w:szCs w:val="44"/>
    </w:rPr>
  </w:style>
  <w:style w:type="character" w:customStyle="1" w:styleId="2Char">
    <w:name w:val="标题 2 Char"/>
    <w:basedOn w:val="a0"/>
    <w:link w:val="2"/>
    <w:uiPriority w:val="9"/>
    <w:rsid w:val="00EE2E1A"/>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8277E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8277EE"/>
  </w:style>
  <w:style w:type="paragraph" w:styleId="20">
    <w:name w:val="toc 2"/>
    <w:basedOn w:val="a"/>
    <w:next w:val="a"/>
    <w:autoRedefine/>
    <w:uiPriority w:val="39"/>
    <w:unhideWhenUsed/>
    <w:rsid w:val="008277EE"/>
    <w:pPr>
      <w:ind w:leftChars="200" w:left="420"/>
    </w:pPr>
  </w:style>
  <w:style w:type="character" w:styleId="a7">
    <w:name w:val="Hyperlink"/>
    <w:basedOn w:val="a0"/>
    <w:uiPriority w:val="99"/>
    <w:unhideWhenUsed/>
    <w:rsid w:val="008277EE"/>
    <w:rPr>
      <w:color w:val="0000FF" w:themeColor="hyperlink"/>
      <w:u w:val="single"/>
    </w:rPr>
  </w:style>
  <w:style w:type="paragraph" w:styleId="a8">
    <w:name w:val="Balloon Text"/>
    <w:basedOn w:val="a"/>
    <w:link w:val="Char3"/>
    <w:uiPriority w:val="99"/>
    <w:semiHidden/>
    <w:unhideWhenUsed/>
    <w:rsid w:val="008277EE"/>
    <w:rPr>
      <w:sz w:val="18"/>
      <w:szCs w:val="18"/>
    </w:rPr>
  </w:style>
  <w:style w:type="character" w:customStyle="1" w:styleId="Char3">
    <w:name w:val="批注框文本 Char"/>
    <w:basedOn w:val="a0"/>
    <w:link w:val="a8"/>
    <w:uiPriority w:val="99"/>
    <w:semiHidden/>
    <w:rsid w:val="008277EE"/>
    <w:rPr>
      <w:rFonts w:ascii="Calibri" w:eastAsia="宋体" w:hAnsi="Calibri" w:cs="Times New Roman"/>
      <w:sz w:val="18"/>
      <w:szCs w:val="18"/>
    </w:rPr>
  </w:style>
  <w:style w:type="paragraph" w:styleId="a9">
    <w:name w:val="Title"/>
    <w:basedOn w:val="a"/>
    <w:next w:val="a"/>
    <w:link w:val="Char4"/>
    <w:uiPriority w:val="10"/>
    <w:qFormat/>
    <w:rsid w:val="0017756A"/>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9"/>
    <w:uiPriority w:val="10"/>
    <w:rsid w:val="0017756A"/>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12704">
      <w:bodyDiv w:val="1"/>
      <w:marLeft w:val="0"/>
      <w:marRight w:val="0"/>
      <w:marTop w:val="0"/>
      <w:marBottom w:val="0"/>
      <w:divBdr>
        <w:top w:val="none" w:sz="0" w:space="0" w:color="auto"/>
        <w:left w:val="none" w:sz="0" w:space="0" w:color="auto"/>
        <w:bottom w:val="none" w:sz="0" w:space="0" w:color="auto"/>
        <w:right w:val="none" w:sz="0" w:space="0" w:color="auto"/>
      </w:divBdr>
    </w:div>
    <w:div w:id="114300517">
      <w:bodyDiv w:val="1"/>
      <w:marLeft w:val="0"/>
      <w:marRight w:val="0"/>
      <w:marTop w:val="0"/>
      <w:marBottom w:val="0"/>
      <w:divBdr>
        <w:top w:val="none" w:sz="0" w:space="0" w:color="auto"/>
        <w:left w:val="none" w:sz="0" w:space="0" w:color="auto"/>
        <w:bottom w:val="none" w:sz="0" w:space="0" w:color="auto"/>
        <w:right w:val="none" w:sz="0" w:space="0" w:color="auto"/>
      </w:divBdr>
    </w:div>
    <w:div w:id="315652718">
      <w:bodyDiv w:val="1"/>
      <w:marLeft w:val="0"/>
      <w:marRight w:val="0"/>
      <w:marTop w:val="0"/>
      <w:marBottom w:val="0"/>
      <w:divBdr>
        <w:top w:val="none" w:sz="0" w:space="0" w:color="auto"/>
        <w:left w:val="none" w:sz="0" w:space="0" w:color="auto"/>
        <w:bottom w:val="none" w:sz="0" w:space="0" w:color="auto"/>
        <w:right w:val="none" w:sz="0" w:space="0" w:color="auto"/>
      </w:divBdr>
    </w:div>
    <w:div w:id="351422705">
      <w:bodyDiv w:val="1"/>
      <w:marLeft w:val="0"/>
      <w:marRight w:val="0"/>
      <w:marTop w:val="0"/>
      <w:marBottom w:val="0"/>
      <w:divBdr>
        <w:top w:val="none" w:sz="0" w:space="0" w:color="auto"/>
        <w:left w:val="none" w:sz="0" w:space="0" w:color="auto"/>
        <w:bottom w:val="none" w:sz="0" w:space="0" w:color="auto"/>
        <w:right w:val="none" w:sz="0" w:space="0" w:color="auto"/>
      </w:divBdr>
    </w:div>
    <w:div w:id="522675329">
      <w:bodyDiv w:val="1"/>
      <w:marLeft w:val="0"/>
      <w:marRight w:val="0"/>
      <w:marTop w:val="0"/>
      <w:marBottom w:val="0"/>
      <w:divBdr>
        <w:top w:val="none" w:sz="0" w:space="0" w:color="auto"/>
        <w:left w:val="none" w:sz="0" w:space="0" w:color="auto"/>
        <w:bottom w:val="none" w:sz="0" w:space="0" w:color="auto"/>
        <w:right w:val="none" w:sz="0" w:space="0" w:color="auto"/>
      </w:divBdr>
    </w:div>
    <w:div w:id="570891173">
      <w:bodyDiv w:val="1"/>
      <w:marLeft w:val="0"/>
      <w:marRight w:val="0"/>
      <w:marTop w:val="0"/>
      <w:marBottom w:val="0"/>
      <w:divBdr>
        <w:top w:val="none" w:sz="0" w:space="0" w:color="auto"/>
        <w:left w:val="none" w:sz="0" w:space="0" w:color="auto"/>
        <w:bottom w:val="none" w:sz="0" w:space="0" w:color="auto"/>
        <w:right w:val="none" w:sz="0" w:space="0" w:color="auto"/>
      </w:divBdr>
    </w:div>
    <w:div w:id="619385461">
      <w:bodyDiv w:val="1"/>
      <w:marLeft w:val="0"/>
      <w:marRight w:val="0"/>
      <w:marTop w:val="0"/>
      <w:marBottom w:val="0"/>
      <w:divBdr>
        <w:top w:val="none" w:sz="0" w:space="0" w:color="auto"/>
        <w:left w:val="none" w:sz="0" w:space="0" w:color="auto"/>
        <w:bottom w:val="none" w:sz="0" w:space="0" w:color="auto"/>
        <w:right w:val="none" w:sz="0" w:space="0" w:color="auto"/>
      </w:divBdr>
    </w:div>
    <w:div w:id="651251462">
      <w:bodyDiv w:val="1"/>
      <w:marLeft w:val="0"/>
      <w:marRight w:val="0"/>
      <w:marTop w:val="0"/>
      <w:marBottom w:val="0"/>
      <w:divBdr>
        <w:top w:val="none" w:sz="0" w:space="0" w:color="auto"/>
        <w:left w:val="none" w:sz="0" w:space="0" w:color="auto"/>
        <w:bottom w:val="none" w:sz="0" w:space="0" w:color="auto"/>
        <w:right w:val="none" w:sz="0" w:space="0" w:color="auto"/>
      </w:divBdr>
    </w:div>
    <w:div w:id="886380804">
      <w:bodyDiv w:val="1"/>
      <w:marLeft w:val="0"/>
      <w:marRight w:val="0"/>
      <w:marTop w:val="0"/>
      <w:marBottom w:val="0"/>
      <w:divBdr>
        <w:top w:val="none" w:sz="0" w:space="0" w:color="auto"/>
        <w:left w:val="none" w:sz="0" w:space="0" w:color="auto"/>
        <w:bottom w:val="none" w:sz="0" w:space="0" w:color="auto"/>
        <w:right w:val="none" w:sz="0" w:space="0" w:color="auto"/>
      </w:divBdr>
    </w:div>
    <w:div w:id="945234298">
      <w:bodyDiv w:val="1"/>
      <w:marLeft w:val="0"/>
      <w:marRight w:val="0"/>
      <w:marTop w:val="0"/>
      <w:marBottom w:val="0"/>
      <w:divBdr>
        <w:top w:val="none" w:sz="0" w:space="0" w:color="auto"/>
        <w:left w:val="none" w:sz="0" w:space="0" w:color="auto"/>
        <w:bottom w:val="none" w:sz="0" w:space="0" w:color="auto"/>
        <w:right w:val="none" w:sz="0" w:space="0" w:color="auto"/>
      </w:divBdr>
    </w:div>
    <w:div w:id="1110125170">
      <w:bodyDiv w:val="1"/>
      <w:marLeft w:val="0"/>
      <w:marRight w:val="0"/>
      <w:marTop w:val="0"/>
      <w:marBottom w:val="0"/>
      <w:divBdr>
        <w:top w:val="none" w:sz="0" w:space="0" w:color="auto"/>
        <w:left w:val="none" w:sz="0" w:space="0" w:color="auto"/>
        <w:bottom w:val="none" w:sz="0" w:space="0" w:color="auto"/>
        <w:right w:val="none" w:sz="0" w:space="0" w:color="auto"/>
      </w:divBdr>
    </w:div>
    <w:div w:id="1130323888">
      <w:bodyDiv w:val="1"/>
      <w:marLeft w:val="0"/>
      <w:marRight w:val="0"/>
      <w:marTop w:val="0"/>
      <w:marBottom w:val="0"/>
      <w:divBdr>
        <w:top w:val="none" w:sz="0" w:space="0" w:color="auto"/>
        <w:left w:val="none" w:sz="0" w:space="0" w:color="auto"/>
        <w:bottom w:val="none" w:sz="0" w:space="0" w:color="auto"/>
        <w:right w:val="none" w:sz="0" w:space="0" w:color="auto"/>
      </w:divBdr>
    </w:div>
    <w:div w:id="1380277693">
      <w:bodyDiv w:val="1"/>
      <w:marLeft w:val="0"/>
      <w:marRight w:val="0"/>
      <w:marTop w:val="0"/>
      <w:marBottom w:val="0"/>
      <w:divBdr>
        <w:top w:val="none" w:sz="0" w:space="0" w:color="auto"/>
        <w:left w:val="none" w:sz="0" w:space="0" w:color="auto"/>
        <w:bottom w:val="none" w:sz="0" w:space="0" w:color="auto"/>
        <w:right w:val="none" w:sz="0" w:space="0" w:color="auto"/>
      </w:divBdr>
    </w:div>
    <w:div w:id="1434017223">
      <w:bodyDiv w:val="1"/>
      <w:marLeft w:val="0"/>
      <w:marRight w:val="0"/>
      <w:marTop w:val="0"/>
      <w:marBottom w:val="0"/>
      <w:divBdr>
        <w:top w:val="none" w:sz="0" w:space="0" w:color="auto"/>
        <w:left w:val="none" w:sz="0" w:space="0" w:color="auto"/>
        <w:bottom w:val="none" w:sz="0" w:space="0" w:color="auto"/>
        <w:right w:val="none" w:sz="0" w:space="0" w:color="auto"/>
      </w:divBdr>
    </w:div>
    <w:div w:id="1454901163">
      <w:bodyDiv w:val="1"/>
      <w:marLeft w:val="0"/>
      <w:marRight w:val="0"/>
      <w:marTop w:val="0"/>
      <w:marBottom w:val="0"/>
      <w:divBdr>
        <w:top w:val="none" w:sz="0" w:space="0" w:color="auto"/>
        <w:left w:val="none" w:sz="0" w:space="0" w:color="auto"/>
        <w:bottom w:val="none" w:sz="0" w:space="0" w:color="auto"/>
        <w:right w:val="none" w:sz="0" w:space="0" w:color="auto"/>
      </w:divBdr>
    </w:div>
    <w:div w:id="1480881356">
      <w:bodyDiv w:val="1"/>
      <w:marLeft w:val="0"/>
      <w:marRight w:val="0"/>
      <w:marTop w:val="0"/>
      <w:marBottom w:val="0"/>
      <w:divBdr>
        <w:top w:val="none" w:sz="0" w:space="0" w:color="auto"/>
        <w:left w:val="none" w:sz="0" w:space="0" w:color="auto"/>
        <w:bottom w:val="none" w:sz="0" w:space="0" w:color="auto"/>
        <w:right w:val="none" w:sz="0" w:space="0" w:color="auto"/>
      </w:divBdr>
    </w:div>
    <w:div w:id="1662661154">
      <w:bodyDiv w:val="1"/>
      <w:marLeft w:val="0"/>
      <w:marRight w:val="0"/>
      <w:marTop w:val="0"/>
      <w:marBottom w:val="0"/>
      <w:divBdr>
        <w:top w:val="none" w:sz="0" w:space="0" w:color="auto"/>
        <w:left w:val="none" w:sz="0" w:space="0" w:color="auto"/>
        <w:bottom w:val="none" w:sz="0" w:space="0" w:color="auto"/>
        <w:right w:val="none" w:sz="0" w:space="0" w:color="auto"/>
      </w:divBdr>
    </w:div>
    <w:div w:id="1849248662">
      <w:bodyDiv w:val="1"/>
      <w:marLeft w:val="0"/>
      <w:marRight w:val="0"/>
      <w:marTop w:val="0"/>
      <w:marBottom w:val="0"/>
      <w:divBdr>
        <w:top w:val="none" w:sz="0" w:space="0" w:color="auto"/>
        <w:left w:val="none" w:sz="0" w:space="0" w:color="auto"/>
        <w:bottom w:val="none" w:sz="0" w:space="0" w:color="auto"/>
        <w:right w:val="none" w:sz="0" w:space="0" w:color="auto"/>
      </w:divBdr>
    </w:div>
    <w:div w:id="1870141637">
      <w:bodyDiv w:val="1"/>
      <w:marLeft w:val="0"/>
      <w:marRight w:val="0"/>
      <w:marTop w:val="0"/>
      <w:marBottom w:val="0"/>
      <w:divBdr>
        <w:top w:val="none" w:sz="0" w:space="0" w:color="auto"/>
        <w:left w:val="none" w:sz="0" w:space="0" w:color="auto"/>
        <w:bottom w:val="none" w:sz="0" w:space="0" w:color="auto"/>
        <w:right w:val="none" w:sz="0" w:space="0" w:color="auto"/>
      </w:divBdr>
      <w:divsChild>
        <w:div w:id="1706176003">
          <w:marLeft w:val="547"/>
          <w:marRight w:val="0"/>
          <w:marTop w:val="0"/>
          <w:marBottom w:val="160"/>
          <w:divBdr>
            <w:top w:val="none" w:sz="0" w:space="0" w:color="auto"/>
            <w:left w:val="none" w:sz="0" w:space="0" w:color="auto"/>
            <w:bottom w:val="none" w:sz="0" w:space="0" w:color="auto"/>
            <w:right w:val="none" w:sz="0" w:space="0" w:color="auto"/>
          </w:divBdr>
        </w:div>
        <w:div w:id="1271739789">
          <w:marLeft w:val="547"/>
          <w:marRight w:val="0"/>
          <w:marTop w:val="0"/>
          <w:marBottom w:val="160"/>
          <w:divBdr>
            <w:top w:val="none" w:sz="0" w:space="0" w:color="auto"/>
            <w:left w:val="none" w:sz="0" w:space="0" w:color="auto"/>
            <w:bottom w:val="none" w:sz="0" w:space="0" w:color="auto"/>
            <w:right w:val="none" w:sz="0" w:space="0" w:color="auto"/>
          </w:divBdr>
        </w:div>
        <w:div w:id="1850827008">
          <w:marLeft w:val="547"/>
          <w:marRight w:val="0"/>
          <w:marTop w:val="0"/>
          <w:marBottom w:val="160"/>
          <w:divBdr>
            <w:top w:val="none" w:sz="0" w:space="0" w:color="auto"/>
            <w:left w:val="none" w:sz="0" w:space="0" w:color="auto"/>
            <w:bottom w:val="none" w:sz="0" w:space="0" w:color="auto"/>
            <w:right w:val="none" w:sz="0" w:space="0" w:color="auto"/>
          </w:divBdr>
        </w:div>
        <w:div w:id="1764034534">
          <w:marLeft w:val="547"/>
          <w:marRight w:val="0"/>
          <w:marTop w:val="0"/>
          <w:marBottom w:val="160"/>
          <w:divBdr>
            <w:top w:val="none" w:sz="0" w:space="0" w:color="auto"/>
            <w:left w:val="none" w:sz="0" w:space="0" w:color="auto"/>
            <w:bottom w:val="none" w:sz="0" w:space="0" w:color="auto"/>
            <w:right w:val="none" w:sz="0" w:space="0" w:color="auto"/>
          </w:divBdr>
        </w:div>
        <w:div w:id="136075330">
          <w:marLeft w:val="547"/>
          <w:marRight w:val="0"/>
          <w:marTop w:val="0"/>
          <w:marBottom w:val="160"/>
          <w:divBdr>
            <w:top w:val="none" w:sz="0" w:space="0" w:color="auto"/>
            <w:left w:val="none" w:sz="0" w:space="0" w:color="auto"/>
            <w:bottom w:val="none" w:sz="0" w:space="0" w:color="auto"/>
            <w:right w:val="none" w:sz="0" w:space="0" w:color="auto"/>
          </w:divBdr>
        </w:div>
        <w:div w:id="131868841">
          <w:marLeft w:val="547"/>
          <w:marRight w:val="0"/>
          <w:marTop w:val="0"/>
          <w:marBottom w:val="160"/>
          <w:divBdr>
            <w:top w:val="none" w:sz="0" w:space="0" w:color="auto"/>
            <w:left w:val="none" w:sz="0" w:space="0" w:color="auto"/>
            <w:bottom w:val="none" w:sz="0" w:space="0" w:color="auto"/>
            <w:right w:val="none" w:sz="0" w:space="0" w:color="auto"/>
          </w:divBdr>
        </w:div>
      </w:divsChild>
    </w:div>
    <w:div w:id="20744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2F8D-3B5B-44A0-8663-966260D0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周为</dc:creator>
  <cp:lastModifiedBy>周为</cp:lastModifiedBy>
  <cp:revision>5</cp:revision>
  <cp:lastPrinted>2018-09-20T06:24:00Z</cp:lastPrinted>
  <dcterms:created xsi:type="dcterms:W3CDTF">2018-11-14T02:29:00Z</dcterms:created>
  <dcterms:modified xsi:type="dcterms:W3CDTF">2018-12-04T09:27:00Z</dcterms:modified>
</cp:coreProperties>
</file>