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3B48" w:rsidRDefault="00CC3B48" w:rsidP="00CC3B48">
      <w:pPr>
        <w:autoSpaceDE w:val="0"/>
        <w:autoSpaceDN w:val="0"/>
        <w:adjustRightInd w:val="0"/>
        <w:ind w:left="4800" w:hangingChars="1500" w:hanging="4800"/>
        <w:jc w:val="left"/>
        <w:rPr>
          <w:rFonts w:ascii="黑体" w:eastAsia="黑体" w:cs="黑体"/>
          <w:kern w:val="0"/>
          <w:sz w:val="32"/>
          <w:szCs w:val="32"/>
        </w:rPr>
      </w:pPr>
    </w:p>
    <w:p w:rsidR="00CC3B48" w:rsidRPr="00BD72B1" w:rsidRDefault="00CC3B48" w:rsidP="00CC3B48">
      <w:pPr>
        <w:autoSpaceDE w:val="0"/>
        <w:autoSpaceDN w:val="0"/>
        <w:adjustRightInd w:val="0"/>
        <w:jc w:val="left"/>
        <w:rPr>
          <w:rFonts w:ascii="黑体" w:eastAsia="黑体" w:cs="黑体"/>
          <w:kern w:val="0"/>
          <w:sz w:val="28"/>
          <w:szCs w:val="28"/>
        </w:rPr>
      </w:pPr>
      <w:r w:rsidRPr="00BD72B1">
        <w:rPr>
          <w:rFonts w:ascii="黑体" w:eastAsia="黑体" w:cs="黑体" w:hint="eastAsia"/>
          <w:kern w:val="0"/>
          <w:sz w:val="28"/>
          <w:szCs w:val="28"/>
        </w:rPr>
        <w:t>北京市交通行业养护工程系列定额</w:t>
      </w:r>
      <w:r w:rsidRPr="00BD72B1">
        <w:rPr>
          <w:rFonts w:ascii="黑体" w:eastAsia="黑体" w:cs="黑体"/>
          <w:kern w:val="0"/>
          <w:sz w:val="28"/>
          <w:szCs w:val="28"/>
        </w:rPr>
        <w:t xml:space="preserve"> </w:t>
      </w:r>
      <w:r w:rsidRPr="00BD72B1">
        <w:rPr>
          <w:rFonts w:ascii="黑体" w:eastAsia="黑体" w:cs="黑体" w:hint="eastAsia"/>
          <w:kern w:val="0"/>
          <w:sz w:val="28"/>
          <w:szCs w:val="28"/>
        </w:rPr>
        <w:t xml:space="preserve">          BJZJ-Y-</w:t>
      </w:r>
      <w:r w:rsidRPr="00BD72B1">
        <w:rPr>
          <w:rFonts w:ascii="黑体" w:eastAsia="黑体" w:cs="黑体"/>
          <w:kern w:val="0"/>
          <w:sz w:val="28"/>
          <w:szCs w:val="28"/>
        </w:rPr>
        <w:t>GL</w:t>
      </w:r>
      <w:r w:rsidRPr="00BD72B1">
        <w:rPr>
          <w:rFonts w:ascii="黑体" w:eastAsia="黑体" w:cs="黑体" w:hint="eastAsia"/>
          <w:kern w:val="0"/>
          <w:sz w:val="28"/>
          <w:szCs w:val="28"/>
        </w:rPr>
        <w:t>-</w:t>
      </w:r>
      <w:r w:rsidRPr="00BD72B1">
        <w:rPr>
          <w:rFonts w:ascii="黑体" w:eastAsia="黑体" w:cs="黑体"/>
          <w:kern w:val="0"/>
          <w:sz w:val="28"/>
          <w:szCs w:val="28"/>
        </w:rPr>
        <w:t>00</w:t>
      </w:r>
      <w:r w:rsidR="00DF04C6">
        <w:rPr>
          <w:rFonts w:ascii="黑体" w:eastAsia="黑体" w:cs="黑体" w:hint="eastAsia"/>
          <w:kern w:val="0"/>
          <w:sz w:val="28"/>
          <w:szCs w:val="28"/>
        </w:rPr>
        <w:t>2</w:t>
      </w:r>
      <w:r w:rsidRPr="00BD72B1">
        <w:rPr>
          <w:rFonts w:ascii="黑体" w:eastAsia="黑体" w:cs="黑体"/>
          <w:kern w:val="0"/>
          <w:sz w:val="28"/>
          <w:szCs w:val="28"/>
        </w:rPr>
        <w:t>-</w:t>
      </w:r>
      <w:r w:rsidRPr="00BD72B1">
        <w:rPr>
          <w:rFonts w:ascii="黑体" w:eastAsia="黑体" w:cs="黑体" w:hint="eastAsia"/>
          <w:kern w:val="0"/>
          <w:sz w:val="28"/>
          <w:szCs w:val="28"/>
        </w:rPr>
        <w:t>201</w:t>
      </w:r>
      <w:r>
        <w:rPr>
          <w:rFonts w:ascii="黑体" w:eastAsia="黑体" w:cs="黑体" w:hint="eastAsia"/>
          <w:kern w:val="0"/>
          <w:sz w:val="28"/>
          <w:szCs w:val="28"/>
        </w:rPr>
        <w:t>9</w:t>
      </w:r>
    </w:p>
    <w:p w:rsidR="00CC3B48" w:rsidRPr="00BD72B1" w:rsidRDefault="0030248A" w:rsidP="00CC3B48">
      <w:pPr>
        <w:autoSpaceDE w:val="0"/>
        <w:autoSpaceDN w:val="0"/>
        <w:adjustRightInd w:val="0"/>
        <w:jc w:val="center"/>
        <w:rPr>
          <w:rFonts w:ascii="黑体" w:eastAsia="黑体" w:cs="黑体"/>
          <w:kern w:val="0"/>
          <w:sz w:val="48"/>
          <w:szCs w:val="48"/>
        </w:rPr>
      </w:pPr>
      <w:r w:rsidRPr="0030248A">
        <w:rPr>
          <w:rFonts w:ascii="黑体" w:eastAsia="黑体" w:hAnsi="宋体"/>
          <w:color w:val="000000" w:themeColor="text1"/>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17.65pt;margin-top:2.85pt;width:452.4pt;height:0;z-index:251661312" o:connectortype="straight" strokeweight="1.5pt"/>
        </w:pict>
      </w:r>
    </w:p>
    <w:p w:rsidR="00CC3B48" w:rsidRPr="00BD72B1" w:rsidRDefault="00CC3B48" w:rsidP="00CC3B48">
      <w:pPr>
        <w:autoSpaceDE w:val="0"/>
        <w:autoSpaceDN w:val="0"/>
        <w:adjustRightInd w:val="0"/>
        <w:jc w:val="center"/>
        <w:rPr>
          <w:rFonts w:ascii="黑体" w:eastAsia="黑体" w:cs="黑体"/>
          <w:kern w:val="0"/>
          <w:sz w:val="48"/>
          <w:szCs w:val="48"/>
        </w:rPr>
      </w:pPr>
    </w:p>
    <w:p w:rsidR="00CC3B48" w:rsidRPr="00BD72B1" w:rsidRDefault="00CC3B48" w:rsidP="00CC3B48">
      <w:pPr>
        <w:pStyle w:val="a6"/>
        <w:spacing w:after="0"/>
        <w:jc w:val="center"/>
        <w:rPr>
          <w:rFonts w:ascii="Times New Roman" w:eastAsia="黑体" w:hAnsi="Times New Roman"/>
          <w:b/>
          <w:bCs/>
          <w:sz w:val="44"/>
          <w:szCs w:val="44"/>
        </w:rPr>
      </w:pPr>
      <w:r w:rsidRPr="00BD72B1">
        <w:rPr>
          <w:rFonts w:ascii="黑体" w:eastAsia="黑体" w:cs="黑体" w:hint="eastAsia"/>
          <w:b/>
          <w:kern w:val="0"/>
          <w:sz w:val="44"/>
          <w:szCs w:val="44"/>
        </w:rPr>
        <w:t>北京市普通</w:t>
      </w:r>
      <w:r w:rsidRPr="00BD72B1">
        <w:rPr>
          <w:rFonts w:ascii="Times New Roman" w:eastAsia="黑体" w:hAnsi="Times New Roman" w:hint="eastAsia"/>
          <w:b/>
          <w:bCs/>
          <w:sz w:val="44"/>
          <w:szCs w:val="44"/>
        </w:rPr>
        <w:t>公路路网信息采集与发布设施养护维修预算编制办法</w:t>
      </w:r>
    </w:p>
    <w:p w:rsidR="00CC3B48" w:rsidRPr="00BD72B1" w:rsidRDefault="00CC3B48" w:rsidP="00CC3B48">
      <w:pPr>
        <w:autoSpaceDE w:val="0"/>
        <w:autoSpaceDN w:val="0"/>
        <w:adjustRightInd w:val="0"/>
        <w:jc w:val="center"/>
        <w:rPr>
          <w:rFonts w:asciiTheme="minorEastAsia" w:eastAsiaTheme="minorEastAsia" w:hAnsiTheme="minorEastAsia" w:cs="黑体"/>
          <w:b/>
          <w:kern w:val="0"/>
          <w:sz w:val="36"/>
          <w:szCs w:val="36"/>
        </w:rPr>
      </w:pPr>
      <w:r w:rsidRPr="00BD72B1">
        <w:rPr>
          <w:rFonts w:asciiTheme="minorEastAsia" w:eastAsiaTheme="minorEastAsia" w:hAnsiTheme="minorEastAsia" w:cs="黑体" w:hint="eastAsia"/>
          <w:b/>
          <w:kern w:val="0"/>
          <w:sz w:val="36"/>
          <w:szCs w:val="36"/>
        </w:rPr>
        <w:t>（试行）</w:t>
      </w:r>
    </w:p>
    <w:p w:rsidR="00CC3B48" w:rsidRPr="00BD72B1" w:rsidRDefault="00CC3B48" w:rsidP="00CC3B48">
      <w:pPr>
        <w:autoSpaceDE w:val="0"/>
        <w:autoSpaceDN w:val="0"/>
        <w:adjustRightInd w:val="0"/>
        <w:jc w:val="center"/>
        <w:rPr>
          <w:rFonts w:ascii="黑体" w:eastAsia="黑体" w:cs="黑体"/>
          <w:kern w:val="0"/>
          <w:sz w:val="48"/>
          <w:szCs w:val="48"/>
        </w:rPr>
      </w:pPr>
    </w:p>
    <w:p w:rsidR="00CC3B48" w:rsidRPr="00BD72B1" w:rsidRDefault="00CC3B48" w:rsidP="00CC3B48">
      <w:pPr>
        <w:autoSpaceDE w:val="0"/>
        <w:autoSpaceDN w:val="0"/>
        <w:adjustRightInd w:val="0"/>
        <w:jc w:val="center"/>
        <w:rPr>
          <w:rFonts w:ascii="黑体" w:eastAsia="黑体" w:cs="黑体"/>
          <w:kern w:val="0"/>
          <w:sz w:val="48"/>
          <w:szCs w:val="48"/>
        </w:rPr>
      </w:pPr>
    </w:p>
    <w:p w:rsidR="00CC3B48" w:rsidRPr="00BD72B1" w:rsidRDefault="00CC3B48" w:rsidP="00CC3B48">
      <w:pPr>
        <w:autoSpaceDE w:val="0"/>
        <w:autoSpaceDN w:val="0"/>
        <w:adjustRightInd w:val="0"/>
        <w:jc w:val="center"/>
        <w:rPr>
          <w:rFonts w:ascii="黑体" w:eastAsia="黑体" w:cs="黑体"/>
          <w:kern w:val="0"/>
          <w:sz w:val="48"/>
          <w:szCs w:val="48"/>
        </w:rPr>
      </w:pPr>
    </w:p>
    <w:p w:rsidR="00CC3B48" w:rsidRPr="00BD72B1" w:rsidRDefault="00CC3B48" w:rsidP="00CC3B48">
      <w:pPr>
        <w:autoSpaceDE w:val="0"/>
        <w:autoSpaceDN w:val="0"/>
        <w:adjustRightInd w:val="0"/>
        <w:jc w:val="center"/>
        <w:rPr>
          <w:rFonts w:ascii="黑体" w:eastAsia="黑体" w:cs="黑体"/>
          <w:kern w:val="0"/>
          <w:sz w:val="48"/>
          <w:szCs w:val="48"/>
        </w:rPr>
      </w:pPr>
    </w:p>
    <w:p w:rsidR="00CC3B48" w:rsidRPr="00BD72B1" w:rsidRDefault="00CC3B48" w:rsidP="00CC3B48">
      <w:pPr>
        <w:autoSpaceDE w:val="0"/>
        <w:autoSpaceDN w:val="0"/>
        <w:adjustRightInd w:val="0"/>
        <w:jc w:val="center"/>
        <w:rPr>
          <w:rFonts w:ascii="黑体" w:eastAsia="黑体" w:cs="黑体"/>
          <w:kern w:val="0"/>
          <w:sz w:val="48"/>
          <w:szCs w:val="48"/>
        </w:rPr>
      </w:pPr>
    </w:p>
    <w:p w:rsidR="00CC3B48" w:rsidRPr="00BD72B1" w:rsidRDefault="00CC3B48" w:rsidP="00CC3B48">
      <w:pPr>
        <w:autoSpaceDE w:val="0"/>
        <w:autoSpaceDN w:val="0"/>
        <w:adjustRightInd w:val="0"/>
        <w:jc w:val="center"/>
        <w:rPr>
          <w:rFonts w:ascii="黑体" w:eastAsia="黑体" w:cs="黑体"/>
          <w:kern w:val="0"/>
          <w:sz w:val="48"/>
          <w:szCs w:val="48"/>
        </w:rPr>
      </w:pPr>
    </w:p>
    <w:p w:rsidR="00CC3B48" w:rsidRPr="00BD72B1" w:rsidRDefault="00CC3B48" w:rsidP="00CC3B48">
      <w:pPr>
        <w:autoSpaceDE w:val="0"/>
        <w:autoSpaceDN w:val="0"/>
        <w:adjustRightInd w:val="0"/>
        <w:jc w:val="center"/>
        <w:rPr>
          <w:rFonts w:ascii="黑体" w:eastAsia="黑体" w:cs="黑体"/>
          <w:kern w:val="0"/>
          <w:sz w:val="48"/>
          <w:szCs w:val="48"/>
        </w:rPr>
      </w:pPr>
    </w:p>
    <w:p w:rsidR="00CC3B48" w:rsidRPr="00BD72B1" w:rsidRDefault="00CC3B48" w:rsidP="00CC3B48">
      <w:pPr>
        <w:autoSpaceDE w:val="0"/>
        <w:autoSpaceDN w:val="0"/>
        <w:adjustRightInd w:val="0"/>
        <w:jc w:val="center"/>
        <w:rPr>
          <w:rFonts w:ascii="黑体" w:eastAsia="黑体" w:cs="黑体"/>
          <w:kern w:val="0"/>
          <w:sz w:val="48"/>
          <w:szCs w:val="48"/>
        </w:rPr>
      </w:pPr>
    </w:p>
    <w:p w:rsidR="00CC3B48" w:rsidRPr="00BD72B1" w:rsidRDefault="00CC3B48" w:rsidP="00CC3B48">
      <w:pPr>
        <w:autoSpaceDE w:val="0"/>
        <w:autoSpaceDN w:val="0"/>
        <w:adjustRightInd w:val="0"/>
        <w:jc w:val="center"/>
        <w:rPr>
          <w:rFonts w:ascii="黑体" w:eastAsia="黑体" w:cs="黑体"/>
          <w:kern w:val="0"/>
          <w:sz w:val="48"/>
          <w:szCs w:val="48"/>
        </w:rPr>
      </w:pPr>
    </w:p>
    <w:p w:rsidR="00CC3B48" w:rsidRPr="00BD72B1" w:rsidRDefault="00CC3B48" w:rsidP="008B428A">
      <w:pPr>
        <w:adjustRightInd w:val="0"/>
        <w:snapToGrid w:val="0"/>
        <w:spacing w:beforeLines="20" w:afterLines="50" w:line="380" w:lineRule="exact"/>
        <w:jc w:val="center"/>
        <w:rPr>
          <w:rFonts w:ascii="黑体" w:eastAsia="黑体" w:hAnsi="宋体"/>
          <w:color w:val="000000" w:themeColor="text1"/>
          <w:sz w:val="32"/>
          <w:szCs w:val="32"/>
        </w:rPr>
      </w:pPr>
    </w:p>
    <w:p w:rsidR="00CC3B48" w:rsidRPr="00BD72B1" w:rsidRDefault="00CC3B48" w:rsidP="008B428A">
      <w:pPr>
        <w:adjustRightInd w:val="0"/>
        <w:snapToGrid w:val="0"/>
        <w:spacing w:beforeLines="20" w:afterLines="50" w:line="380" w:lineRule="exact"/>
        <w:jc w:val="center"/>
        <w:rPr>
          <w:rFonts w:ascii="黑体" w:eastAsia="黑体" w:hAnsi="宋体"/>
          <w:color w:val="000000" w:themeColor="text1"/>
          <w:sz w:val="32"/>
          <w:szCs w:val="32"/>
        </w:rPr>
      </w:pPr>
    </w:p>
    <w:p w:rsidR="00CC3B48" w:rsidRPr="00BD72B1" w:rsidRDefault="00CC3B48" w:rsidP="008B428A">
      <w:pPr>
        <w:adjustRightInd w:val="0"/>
        <w:snapToGrid w:val="0"/>
        <w:spacing w:beforeLines="20" w:afterLines="50" w:line="380" w:lineRule="exact"/>
        <w:jc w:val="center"/>
        <w:rPr>
          <w:rFonts w:ascii="黑体" w:eastAsia="黑体" w:hAnsi="宋体"/>
          <w:color w:val="000000" w:themeColor="text1"/>
          <w:sz w:val="32"/>
          <w:szCs w:val="32"/>
        </w:rPr>
      </w:pPr>
    </w:p>
    <w:p w:rsidR="00CC3B48" w:rsidRPr="00BD72B1" w:rsidRDefault="00CC3B48" w:rsidP="008B428A">
      <w:pPr>
        <w:adjustRightInd w:val="0"/>
        <w:snapToGrid w:val="0"/>
        <w:spacing w:beforeLines="20" w:afterLines="50" w:line="380" w:lineRule="exact"/>
        <w:jc w:val="center"/>
        <w:rPr>
          <w:rFonts w:ascii="黑体" w:eastAsia="黑体" w:hAnsi="宋体"/>
          <w:color w:val="000000" w:themeColor="text1"/>
          <w:sz w:val="32"/>
          <w:szCs w:val="32"/>
        </w:rPr>
      </w:pPr>
    </w:p>
    <w:p w:rsidR="00CC3B48" w:rsidRPr="00BD72B1" w:rsidRDefault="00CC3B48" w:rsidP="008B428A">
      <w:pPr>
        <w:adjustRightInd w:val="0"/>
        <w:snapToGrid w:val="0"/>
        <w:spacing w:beforeLines="20" w:afterLines="50" w:line="380" w:lineRule="exact"/>
        <w:jc w:val="center"/>
        <w:rPr>
          <w:rFonts w:ascii="黑体" w:eastAsia="黑体" w:hAnsi="宋体"/>
          <w:color w:val="000000" w:themeColor="text1"/>
          <w:sz w:val="32"/>
          <w:szCs w:val="32"/>
        </w:rPr>
      </w:pPr>
    </w:p>
    <w:p w:rsidR="00CC3B48" w:rsidRPr="00BD72B1" w:rsidRDefault="00CC3B48" w:rsidP="008B428A">
      <w:pPr>
        <w:adjustRightInd w:val="0"/>
        <w:snapToGrid w:val="0"/>
        <w:spacing w:beforeLines="20" w:afterLines="50" w:line="380" w:lineRule="exact"/>
        <w:jc w:val="center"/>
        <w:rPr>
          <w:rFonts w:ascii="黑体" w:eastAsia="黑体" w:hAnsi="宋体"/>
          <w:color w:val="000000" w:themeColor="text1"/>
          <w:sz w:val="32"/>
          <w:szCs w:val="32"/>
        </w:rPr>
      </w:pPr>
    </w:p>
    <w:p w:rsidR="00CC3B48" w:rsidRPr="00BD72B1" w:rsidRDefault="0030248A" w:rsidP="008B428A">
      <w:pPr>
        <w:adjustRightInd w:val="0"/>
        <w:snapToGrid w:val="0"/>
        <w:spacing w:beforeLines="20" w:afterLines="50" w:line="380" w:lineRule="exact"/>
        <w:jc w:val="left"/>
        <w:rPr>
          <w:rFonts w:ascii="黑体" w:eastAsia="黑体" w:hAnsi="宋体"/>
          <w:color w:val="000000" w:themeColor="text1"/>
          <w:sz w:val="32"/>
          <w:szCs w:val="32"/>
        </w:rPr>
      </w:pPr>
      <w:r>
        <w:rPr>
          <w:rFonts w:ascii="黑体" w:eastAsia="黑体" w:hAnsi="宋体"/>
          <w:color w:val="000000" w:themeColor="text1"/>
          <w:sz w:val="32"/>
          <w:szCs w:val="32"/>
        </w:rPr>
        <w:pict>
          <v:shape id="_x0000_s1026" type="#_x0000_t32" style="position:absolute;margin-left:-18.4pt;margin-top:21.1pt;width:440.35pt;height:.05pt;z-index:251660288" o:connectortype="straight" strokeweight="3pt"/>
        </w:pict>
      </w:r>
      <w:r w:rsidR="00CC3B48" w:rsidRPr="00BD72B1">
        <w:rPr>
          <w:rFonts w:ascii="黑体" w:eastAsia="黑体" w:hAnsi="宋体" w:hint="eastAsia"/>
          <w:color w:val="000000" w:themeColor="text1"/>
          <w:sz w:val="32"/>
          <w:szCs w:val="32"/>
        </w:rPr>
        <w:t>201</w:t>
      </w:r>
      <w:r w:rsidR="00CC3B48">
        <w:rPr>
          <w:rFonts w:ascii="黑体" w:eastAsia="黑体" w:hAnsi="宋体" w:hint="eastAsia"/>
          <w:color w:val="000000" w:themeColor="text1"/>
          <w:sz w:val="32"/>
          <w:szCs w:val="32"/>
        </w:rPr>
        <w:t>9</w:t>
      </w:r>
      <w:r w:rsidR="00CC3B48" w:rsidRPr="00BD72B1">
        <w:rPr>
          <w:rFonts w:ascii="黑体" w:eastAsia="黑体" w:hAnsi="宋体" w:hint="eastAsia"/>
          <w:color w:val="000000" w:themeColor="text1"/>
          <w:sz w:val="32"/>
          <w:szCs w:val="32"/>
        </w:rPr>
        <w:t>-</w:t>
      </w:r>
      <w:r w:rsidR="008B428A">
        <w:rPr>
          <w:rFonts w:ascii="黑体" w:eastAsia="黑体" w:hAnsi="宋体" w:hint="eastAsia"/>
          <w:color w:val="000000" w:themeColor="text1"/>
          <w:sz w:val="32"/>
          <w:szCs w:val="32"/>
        </w:rPr>
        <w:t>03</w:t>
      </w:r>
      <w:r w:rsidR="00CC3B48" w:rsidRPr="00BD72B1">
        <w:rPr>
          <w:rFonts w:ascii="黑体" w:eastAsia="黑体" w:hAnsi="宋体" w:hint="eastAsia"/>
          <w:color w:val="000000" w:themeColor="text1"/>
          <w:sz w:val="32"/>
          <w:szCs w:val="32"/>
        </w:rPr>
        <w:t>-</w:t>
      </w:r>
      <w:r w:rsidR="008B428A">
        <w:rPr>
          <w:rFonts w:ascii="黑体" w:eastAsia="黑体" w:hAnsi="宋体" w:hint="eastAsia"/>
          <w:color w:val="000000" w:themeColor="text1"/>
          <w:sz w:val="32"/>
          <w:szCs w:val="32"/>
        </w:rPr>
        <w:t>22</w:t>
      </w:r>
      <w:r w:rsidR="00CC3B48" w:rsidRPr="00BD72B1">
        <w:rPr>
          <w:rFonts w:ascii="黑体" w:eastAsia="黑体" w:hAnsi="宋体" w:hint="eastAsia"/>
          <w:color w:val="000000" w:themeColor="text1"/>
          <w:sz w:val="32"/>
          <w:szCs w:val="32"/>
        </w:rPr>
        <w:t>发布                     201</w:t>
      </w:r>
      <w:r w:rsidR="00CC3B48">
        <w:rPr>
          <w:rFonts w:ascii="黑体" w:eastAsia="黑体" w:hAnsi="宋体" w:hint="eastAsia"/>
          <w:color w:val="000000" w:themeColor="text1"/>
          <w:sz w:val="32"/>
          <w:szCs w:val="32"/>
        </w:rPr>
        <w:t>9</w:t>
      </w:r>
      <w:r w:rsidR="00CC3B48" w:rsidRPr="00BD72B1">
        <w:rPr>
          <w:rFonts w:ascii="黑体" w:eastAsia="黑体" w:hAnsi="宋体" w:hint="eastAsia"/>
          <w:color w:val="000000" w:themeColor="text1"/>
          <w:sz w:val="32"/>
          <w:szCs w:val="32"/>
        </w:rPr>
        <w:t>-</w:t>
      </w:r>
      <w:r w:rsidR="00CC3B48">
        <w:rPr>
          <w:rFonts w:ascii="黑体" w:eastAsia="黑体" w:hAnsi="宋体" w:hint="eastAsia"/>
          <w:color w:val="000000" w:themeColor="text1"/>
          <w:sz w:val="32"/>
          <w:szCs w:val="32"/>
        </w:rPr>
        <w:t>0</w:t>
      </w:r>
      <w:r w:rsidR="008B428A">
        <w:rPr>
          <w:rFonts w:ascii="黑体" w:eastAsia="黑体" w:hAnsi="宋体" w:hint="eastAsia"/>
          <w:color w:val="000000" w:themeColor="text1"/>
          <w:sz w:val="32"/>
          <w:szCs w:val="32"/>
        </w:rPr>
        <w:t>5</w:t>
      </w:r>
      <w:r w:rsidR="00CC3B48" w:rsidRPr="00BD72B1">
        <w:rPr>
          <w:rFonts w:ascii="黑体" w:eastAsia="黑体" w:hAnsi="宋体" w:hint="eastAsia"/>
          <w:color w:val="000000" w:themeColor="text1"/>
          <w:sz w:val="32"/>
          <w:szCs w:val="32"/>
        </w:rPr>
        <w:t>-</w:t>
      </w:r>
      <w:r w:rsidR="00CC3B48">
        <w:rPr>
          <w:rFonts w:ascii="黑体" w:eastAsia="黑体" w:hAnsi="宋体" w:hint="eastAsia"/>
          <w:color w:val="000000" w:themeColor="text1"/>
          <w:sz w:val="32"/>
          <w:szCs w:val="32"/>
        </w:rPr>
        <w:t>01</w:t>
      </w:r>
      <w:r w:rsidR="00CC3B48" w:rsidRPr="00BD72B1">
        <w:rPr>
          <w:rFonts w:ascii="黑体" w:eastAsia="黑体" w:hAnsi="宋体" w:hint="eastAsia"/>
          <w:color w:val="000000" w:themeColor="text1"/>
          <w:sz w:val="32"/>
          <w:szCs w:val="32"/>
        </w:rPr>
        <w:t>实施</w:t>
      </w:r>
    </w:p>
    <w:p w:rsidR="00CC3B48" w:rsidRPr="00BD72B1" w:rsidRDefault="00CC3B48" w:rsidP="008B428A">
      <w:pPr>
        <w:adjustRightInd w:val="0"/>
        <w:snapToGrid w:val="0"/>
        <w:spacing w:beforeLines="20" w:afterLines="50" w:line="380" w:lineRule="exact"/>
        <w:jc w:val="center"/>
        <w:rPr>
          <w:rFonts w:ascii="黑体" w:eastAsia="黑体" w:hAnsi="宋体"/>
          <w:color w:val="000000" w:themeColor="text1"/>
          <w:sz w:val="32"/>
          <w:szCs w:val="32"/>
        </w:rPr>
      </w:pPr>
      <w:r w:rsidRPr="00BD72B1">
        <w:rPr>
          <w:rFonts w:ascii="黑体" w:eastAsia="黑体" w:hAnsi="宋体" w:hint="eastAsia"/>
          <w:color w:val="000000" w:themeColor="text1"/>
          <w:sz w:val="32"/>
          <w:szCs w:val="32"/>
        </w:rPr>
        <w:t>北京市道路工程造价定额管理站</w:t>
      </w:r>
    </w:p>
    <w:p w:rsidR="00EE6AB1" w:rsidRDefault="00F37AC3">
      <w:pPr>
        <w:widowControl/>
        <w:jc w:val="left"/>
        <w:rPr>
          <w:rFonts w:ascii="黑体" w:eastAsia="黑体" w:hAnsi="宋体"/>
          <w:color w:val="000000" w:themeColor="text1"/>
          <w:sz w:val="32"/>
          <w:szCs w:val="32"/>
        </w:rPr>
      </w:pPr>
      <w:r>
        <w:rPr>
          <w:rFonts w:ascii="黑体" w:eastAsia="黑体" w:hAnsi="宋体"/>
          <w:color w:val="000000" w:themeColor="text1"/>
          <w:sz w:val="32"/>
          <w:szCs w:val="32"/>
        </w:rPr>
        <w:br w:type="page"/>
      </w:r>
    </w:p>
    <w:p w:rsidR="00EE6AB1" w:rsidRDefault="00F37AC3" w:rsidP="008B428A">
      <w:pPr>
        <w:adjustRightInd w:val="0"/>
        <w:snapToGrid w:val="0"/>
        <w:spacing w:beforeLines="20" w:afterLines="50" w:line="380" w:lineRule="exact"/>
        <w:jc w:val="center"/>
        <w:rPr>
          <w:rFonts w:ascii="黑体" w:eastAsia="黑体" w:hAnsi="宋体"/>
          <w:noProof/>
          <w:color w:val="000000" w:themeColor="text1"/>
          <w:sz w:val="32"/>
          <w:szCs w:val="32"/>
        </w:rPr>
      </w:pPr>
      <w:r>
        <w:rPr>
          <w:rFonts w:ascii="黑体" w:eastAsia="黑体" w:hAnsi="宋体" w:hint="eastAsia"/>
          <w:color w:val="000000" w:themeColor="text1"/>
          <w:sz w:val="32"/>
          <w:szCs w:val="32"/>
        </w:rPr>
        <w:lastRenderedPageBreak/>
        <w:t>目   录</w:t>
      </w:r>
      <w:r w:rsidR="0030248A">
        <w:rPr>
          <w:color w:val="000000" w:themeColor="text1"/>
          <w:sz w:val="28"/>
          <w:szCs w:val="28"/>
        </w:rPr>
        <w:fldChar w:fldCharType="begin"/>
      </w:r>
      <w:r>
        <w:rPr>
          <w:rFonts w:hint="eastAsia"/>
          <w:color w:val="000000" w:themeColor="text1"/>
          <w:sz w:val="28"/>
          <w:szCs w:val="28"/>
        </w:rPr>
        <w:instrText>TOC \o "1-2" \h \z \u</w:instrText>
      </w:r>
      <w:r w:rsidR="0030248A">
        <w:rPr>
          <w:color w:val="000000" w:themeColor="text1"/>
          <w:sz w:val="28"/>
          <w:szCs w:val="28"/>
        </w:rPr>
        <w:fldChar w:fldCharType="separate"/>
      </w:r>
    </w:p>
    <w:sdt>
      <w:sdtPr>
        <w:rPr>
          <w:rFonts w:ascii="Times New Roman" w:eastAsia="宋体" w:hAnsi="Times New Roman" w:cs="Times New Roman"/>
          <w:noProof/>
          <w:color w:val="auto"/>
          <w:kern w:val="2"/>
          <w:sz w:val="21"/>
          <w:szCs w:val="24"/>
          <w:lang w:val="zh-CN"/>
        </w:rPr>
        <w:id w:val="-619461432"/>
        <w:docPartObj>
          <w:docPartGallery w:val="Table of Contents"/>
          <w:docPartUnique/>
        </w:docPartObj>
      </w:sdtPr>
      <w:sdtEndPr>
        <w:rPr>
          <w:b/>
          <w:bCs/>
        </w:rPr>
      </w:sdtEndPr>
      <w:sdtContent>
        <w:p w:rsidR="00EE6AB1" w:rsidRDefault="00EE6AB1">
          <w:pPr>
            <w:pStyle w:val="TOC2"/>
            <w:rPr>
              <w:noProof/>
            </w:rPr>
          </w:pPr>
        </w:p>
        <w:p w:rsidR="00EE6AB1" w:rsidRDefault="0030248A">
          <w:pPr>
            <w:pStyle w:val="20"/>
            <w:tabs>
              <w:tab w:val="right" w:leader="dot" w:pos="8291"/>
            </w:tabs>
            <w:spacing w:line="480" w:lineRule="auto"/>
            <w:rPr>
              <w:rFonts w:asciiTheme="minorHAnsi" w:eastAsiaTheme="minorEastAsia" w:hAnsiTheme="minorHAnsi" w:cstheme="minorBidi"/>
              <w:noProof/>
              <w:szCs w:val="22"/>
            </w:rPr>
          </w:pPr>
          <w:r>
            <w:rPr>
              <w:b/>
              <w:bCs/>
              <w:noProof/>
              <w:lang w:val="zh-CN"/>
            </w:rPr>
            <w:fldChar w:fldCharType="begin"/>
          </w:r>
          <w:r w:rsidR="00F37AC3">
            <w:rPr>
              <w:b/>
              <w:bCs/>
              <w:noProof/>
              <w:lang w:val="zh-CN"/>
            </w:rPr>
            <w:instrText xml:space="preserve"> TOC \o "1-3" \h \z \u </w:instrText>
          </w:r>
          <w:r>
            <w:rPr>
              <w:b/>
              <w:bCs/>
              <w:noProof/>
              <w:lang w:val="zh-CN"/>
            </w:rPr>
            <w:fldChar w:fldCharType="separate"/>
          </w:r>
          <w:hyperlink w:anchor="_Toc523231684" w:history="1">
            <w:r w:rsidR="00F37AC3">
              <w:rPr>
                <w:rStyle w:val="af0"/>
                <w:noProof/>
              </w:rPr>
              <w:t>第一章</w:t>
            </w:r>
            <w:r w:rsidR="00F37AC3">
              <w:rPr>
                <w:rStyle w:val="af0"/>
                <w:noProof/>
              </w:rPr>
              <w:t xml:space="preserve">  </w:t>
            </w:r>
            <w:r w:rsidR="00F37AC3">
              <w:rPr>
                <w:rStyle w:val="af0"/>
                <w:noProof/>
              </w:rPr>
              <w:t>总</w:t>
            </w:r>
            <w:r w:rsidR="00F37AC3">
              <w:rPr>
                <w:rStyle w:val="af0"/>
                <w:noProof/>
              </w:rPr>
              <w:t xml:space="preserve"> </w:t>
            </w:r>
            <w:r w:rsidR="00F37AC3">
              <w:rPr>
                <w:rStyle w:val="af0"/>
                <w:noProof/>
              </w:rPr>
              <w:t>则</w:t>
            </w:r>
            <w:r w:rsidR="00F37AC3">
              <w:rPr>
                <w:noProof/>
              </w:rPr>
              <w:tab/>
            </w:r>
            <w:r>
              <w:rPr>
                <w:noProof/>
              </w:rPr>
              <w:fldChar w:fldCharType="begin"/>
            </w:r>
            <w:r w:rsidR="00F37AC3">
              <w:rPr>
                <w:noProof/>
              </w:rPr>
              <w:instrText xml:space="preserve"> PAGEREF _Toc523231684 \h </w:instrText>
            </w:r>
            <w:r>
              <w:rPr>
                <w:noProof/>
              </w:rPr>
            </w:r>
            <w:r>
              <w:rPr>
                <w:noProof/>
              </w:rPr>
              <w:fldChar w:fldCharType="separate"/>
            </w:r>
            <w:r w:rsidR="00805718">
              <w:rPr>
                <w:noProof/>
              </w:rPr>
              <w:t>1</w:t>
            </w:r>
            <w:r>
              <w:rPr>
                <w:noProof/>
              </w:rPr>
              <w:fldChar w:fldCharType="end"/>
            </w:r>
          </w:hyperlink>
        </w:p>
        <w:p w:rsidR="00EE6AB1" w:rsidRDefault="0030248A">
          <w:pPr>
            <w:pStyle w:val="20"/>
            <w:tabs>
              <w:tab w:val="right" w:leader="dot" w:pos="8291"/>
            </w:tabs>
            <w:spacing w:line="480" w:lineRule="auto"/>
            <w:rPr>
              <w:rFonts w:asciiTheme="minorHAnsi" w:eastAsiaTheme="minorEastAsia" w:hAnsiTheme="minorHAnsi" w:cstheme="minorBidi"/>
              <w:noProof/>
              <w:szCs w:val="22"/>
            </w:rPr>
          </w:pPr>
          <w:hyperlink w:anchor="_Toc523231685" w:history="1">
            <w:r w:rsidR="00F37AC3">
              <w:rPr>
                <w:rStyle w:val="af0"/>
                <w:noProof/>
              </w:rPr>
              <w:t>第二章</w:t>
            </w:r>
            <w:r w:rsidR="00F37AC3">
              <w:rPr>
                <w:rStyle w:val="af0"/>
                <w:noProof/>
              </w:rPr>
              <w:t xml:space="preserve">  </w:t>
            </w:r>
            <w:r w:rsidR="00F37AC3">
              <w:rPr>
                <w:rStyle w:val="af0"/>
                <w:noProof/>
              </w:rPr>
              <w:t>预算编制方法</w:t>
            </w:r>
            <w:r w:rsidR="00F37AC3">
              <w:rPr>
                <w:noProof/>
              </w:rPr>
              <w:tab/>
            </w:r>
            <w:r>
              <w:rPr>
                <w:noProof/>
              </w:rPr>
              <w:fldChar w:fldCharType="begin"/>
            </w:r>
            <w:r w:rsidR="00F37AC3">
              <w:rPr>
                <w:noProof/>
              </w:rPr>
              <w:instrText xml:space="preserve"> PAGEREF _Toc523231685 \h </w:instrText>
            </w:r>
            <w:r>
              <w:rPr>
                <w:noProof/>
              </w:rPr>
            </w:r>
            <w:r>
              <w:rPr>
                <w:noProof/>
              </w:rPr>
              <w:fldChar w:fldCharType="separate"/>
            </w:r>
            <w:r w:rsidR="00805718">
              <w:rPr>
                <w:noProof/>
              </w:rPr>
              <w:t>2</w:t>
            </w:r>
            <w:r>
              <w:rPr>
                <w:noProof/>
              </w:rPr>
              <w:fldChar w:fldCharType="end"/>
            </w:r>
          </w:hyperlink>
        </w:p>
        <w:p w:rsidR="00EE6AB1" w:rsidRDefault="0030248A">
          <w:pPr>
            <w:pStyle w:val="20"/>
            <w:tabs>
              <w:tab w:val="right" w:leader="dot" w:pos="8291"/>
            </w:tabs>
            <w:spacing w:line="480" w:lineRule="auto"/>
            <w:ind w:firstLineChars="200" w:firstLine="420"/>
            <w:rPr>
              <w:rFonts w:asciiTheme="minorHAnsi" w:eastAsiaTheme="minorEastAsia" w:hAnsiTheme="minorHAnsi" w:cstheme="minorBidi"/>
              <w:noProof/>
              <w:szCs w:val="22"/>
            </w:rPr>
          </w:pPr>
          <w:hyperlink w:anchor="_Toc523231686" w:history="1">
            <w:r w:rsidR="00F37AC3">
              <w:rPr>
                <w:rStyle w:val="af0"/>
                <w:rFonts w:ascii="黑体" w:eastAsia="黑体"/>
                <w:noProof/>
              </w:rPr>
              <w:t>第一节  预算文件组成</w:t>
            </w:r>
            <w:r w:rsidR="00F37AC3">
              <w:rPr>
                <w:noProof/>
              </w:rPr>
              <w:tab/>
            </w:r>
            <w:r>
              <w:rPr>
                <w:noProof/>
              </w:rPr>
              <w:fldChar w:fldCharType="begin"/>
            </w:r>
            <w:r w:rsidR="00F37AC3">
              <w:rPr>
                <w:noProof/>
              </w:rPr>
              <w:instrText xml:space="preserve"> PAGEREF _Toc523231686 \h </w:instrText>
            </w:r>
            <w:r>
              <w:rPr>
                <w:noProof/>
              </w:rPr>
            </w:r>
            <w:r>
              <w:rPr>
                <w:noProof/>
              </w:rPr>
              <w:fldChar w:fldCharType="separate"/>
            </w:r>
            <w:r w:rsidR="00805718">
              <w:rPr>
                <w:noProof/>
              </w:rPr>
              <w:t>2</w:t>
            </w:r>
            <w:r>
              <w:rPr>
                <w:noProof/>
              </w:rPr>
              <w:fldChar w:fldCharType="end"/>
            </w:r>
          </w:hyperlink>
        </w:p>
        <w:p w:rsidR="00EE6AB1" w:rsidRDefault="0030248A">
          <w:pPr>
            <w:pStyle w:val="20"/>
            <w:tabs>
              <w:tab w:val="right" w:leader="dot" w:pos="8291"/>
            </w:tabs>
            <w:spacing w:line="480" w:lineRule="auto"/>
            <w:ind w:firstLineChars="200" w:firstLine="420"/>
            <w:rPr>
              <w:rFonts w:asciiTheme="minorHAnsi" w:eastAsiaTheme="minorEastAsia" w:hAnsiTheme="minorHAnsi" w:cstheme="minorBidi"/>
              <w:noProof/>
              <w:szCs w:val="22"/>
            </w:rPr>
          </w:pPr>
          <w:hyperlink w:anchor="_Toc523231687" w:history="1">
            <w:r w:rsidR="00F37AC3">
              <w:rPr>
                <w:rStyle w:val="af0"/>
                <w:rFonts w:ascii="黑体" w:eastAsia="黑体"/>
                <w:noProof/>
                <w:szCs w:val="22"/>
              </w:rPr>
              <w:t>第二节</w:t>
            </w:r>
            <w:r w:rsidR="00F37AC3">
              <w:rPr>
                <w:rStyle w:val="af0"/>
                <w:noProof/>
              </w:rPr>
              <w:t xml:space="preserve">  </w:t>
            </w:r>
            <w:r w:rsidR="00F37AC3">
              <w:rPr>
                <w:rStyle w:val="af0"/>
                <w:rFonts w:ascii="黑体" w:eastAsia="黑体"/>
                <w:noProof/>
              </w:rPr>
              <w:t>预算费用的组成</w:t>
            </w:r>
            <w:r w:rsidR="00F37AC3">
              <w:rPr>
                <w:noProof/>
              </w:rPr>
              <w:tab/>
            </w:r>
            <w:r>
              <w:rPr>
                <w:noProof/>
              </w:rPr>
              <w:fldChar w:fldCharType="begin"/>
            </w:r>
            <w:r w:rsidR="00F37AC3">
              <w:rPr>
                <w:noProof/>
              </w:rPr>
              <w:instrText xml:space="preserve"> PAGEREF _Toc523231687 \h </w:instrText>
            </w:r>
            <w:r>
              <w:rPr>
                <w:noProof/>
              </w:rPr>
            </w:r>
            <w:r>
              <w:rPr>
                <w:noProof/>
              </w:rPr>
              <w:fldChar w:fldCharType="separate"/>
            </w:r>
            <w:r w:rsidR="00805718">
              <w:rPr>
                <w:noProof/>
              </w:rPr>
              <w:t>3</w:t>
            </w:r>
            <w:r>
              <w:rPr>
                <w:noProof/>
              </w:rPr>
              <w:fldChar w:fldCharType="end"/>
            </w:r>
          </w:hyperlink>
        </w:p>
        <w:p w:rsidR="00EE6AB1" w:rsidRDefault="0030248A">
          <w:pPr>
            <w:pStyle w:val="20"/>
            <w:tabs>
              <w:tab w:val="right" w:leader="dot" w:pos="8291"/>
            </w:tabs>
            <w:spacing w:line="480" w:lineRule="auto"/>
            <w:rPr>
              <w:rFonts w:asciiTheme="minorHAnsi" w:eastAsiaTheme="minorEastAsia" w:hAnsiTheme="minorHAnsi" w:cstheme="minorBidi"/>
              <w:noProof/>
              <w:szCs w:val="22"/>
            </w:rPr>
          </w:pPr>
          <w:hyperlink w:anchor="_Toc523231688" w:history="1">
            <w:r w:rsidR="00F37AC3">
              <w:rPr>
                <w:rStyle w:val="af0"/>
                <w:noProof/>
              </w:rPr>
              <w:t>第三章</w:t>
            </w:r>
            <w:r w:rsidR="00F37AC3">
              <w:rPr>
                <w:rStyle w:val="af0"/>
                <w:noProof/>
              </w:rPr>
              <w:t xml:space="preserve">  </w:t>
            </w:r>
            <w:r w:rsidR="00F37AC3">
              <w:rPr>
                <w:rStyle w:val="af0"/>
                <w:noProof/>
              </w:rPr>
              <w:t>预算费用标准和计算方法</w:t>
            </w:r>
            <w:r w:rsidR="00F37AC3">
              <w:rPr>
                <w:noProof/>
              </w:rPr>
              <w:tab/>
            </w:r>
            <w:r>
              <w:rPr>
                <w:noProof/>
              </w:rPr>
              <w:fldChar w:fldCharType="begin"/>
            </w:r>
            <w:r w:rsidR="00F37AC3">
              <w:rPr>
                <w:noProof/>
              </w:rPr>
              <w:instrText xml:space="preserve"> PAGEREF _Toc523231688 \h </w:instrText>
            </w:r>
            <w:r>
              <w:rPr>
                <w:noProof/>
              </w:rPr>
            </w:r>
            <w:r>
              <w:rPr>
                <w:noProof/>
              </w:rPr>
              <w:fldChar w:fldCharType="separate"/>
            </w:r>
            <w:r w:rsidR="00805718">
              <w:rPr>
                <w:noProof/>
              </w:rPr>
              <w:t>4</w:t>
            </w:r>
            <w:r>
              <w:rPr>
                <w:noProof/>
              </w:rPr>
              <w:fldChar w:fldCharType="end"/>
            </w:r>
          </w:hyperlink>
        </w:p>
        <w:p w:rsidR="00EE6AB1" w:rsidRDefault="0030248A">
          <w:pPr>
            <w:pStyle w:val="20"/>
            <w:tabs>
              <w:tab w:val="right" w:leader="dot" w:pos="8291"/>
            </w:tabs>
            <w:spacing w:line="480" w:lineRule="auto"/>
            <w:ind w:firstLineChars="200" w:firstLine="420"/>
            <w:rPr>
              <w:rFonts w:asciiTheme="minorHAnsi" w:eastAsiaTheme="minorEastAsia" w:hAnsiTheme="minorHAnsi" w:cstheme="minorBidi"/>
              <w:noProof/>
              <w:szCs w:val="22"/>
            </w:rPr>
          </w:pPr>
          <w:hyperlink w:anchor="_Toc523231689" w:history="1">
            <w:r w:rsidR="00F37AC3">
              <w:rPr>
                <w:rStyle w:val="af0"/>
                <w:rFonts w:ascii="黑体" w:eastAsia="黑体"/>
                <w:noProof/>
              </w:rPr>
              <w:t xml:space="preserve">第一节  </w:t>
            </w:r>
            <w:r w:rsidR="00F37AC3">
              <w:rPr>
                <w:rStyle w:val="af0"/>
                <w:rFonts w:ascii="黑体" w:eastAsia="黑体" w:hint="eastAsia"/>
                <w:noProof/>
              </w:rPr>
              <w:t>养护维修</w:t>
            </w:r>
            <w:r w:rsidR="00F37AC3">
              <w:rPr>
                <w:rStyle w:val="af0"/>
                <w:rFonts w:ascii="黑体" w:eastAsia="黑体"/>
                <w:noProof/>
              </w:rPr>
              <w:t>费</w:t>
            </w:r>
            <w:r w:rsidR="00F37AC3">
              <w:rPr>
                <w:noProof/>
              </w:rPr>
              <w:tab/>
            </w:r>
            <w:r>
              <w:rPr>
                <w:noProof/>
              </w:rPr>
              <w:fldChar w:fldCharType="begin"/>
            </w:r>
            <w:r w:rsidR="00F37AC3">
              <w:rPr>
                <w:noProof/>
              </w:rPr>
              <w:instrText xml:space="preserve"> PAGEREF _Toc523231689 \h </w:instrText>
            </w:r>
            <w:r>
              <w:rPr>
                <w:noProof/>
              </w:rPr>
            </w:r>
            <w:r>
              <w:rPr>
                <w:noProof/>
              </w:rPr>
              <w:fldChar w:fldCharType="separate"/>
            </w:r>
            <w:r w:rsidR="00805718">
              <w:rPr>
                <w:noProof/>
              </w:rPr>
              <w:t>4</w:t>
            </w:r>
            <w:r>
              <w:rPr>
                <w:noProof/>
              </w:rPr>
              <w:fldChar w:fldCharType="end"/>
            </w:r>
          </w:hyperlink>
        </w:p>
        <w:p w:rsidR="00EE6AB1" w:rsidRDefault="0030248A">
          <w:pPr>
            <w:pStyle w:val="20"/>
            <w:tabs>
              <w:tab w:val="right" w:leader="dot" w:pos="8291"/>
            </w:tabs>
            <w:spacing w:line="480" w:lineRule="auto"/>
            <w:ind w:firstLineChars="200" w:firstLine="420"/>
            <w:rPr>
              <w:rFonts w:asciiTheme="minorHAnsi" w:eastAsiaTheme="minorEastAsia" w:hAnsiTheme="minorHAnsi" w:cstheme="minorBidi"/>
              <w:noProof/>
              <w:szCs w:val="22"/>
            </w:rPr>
          </w:pPr>
          <w:hyperlink w:anchor="_Toc523231690" w:history="1">
            <w:r w:rsidR="00F37AC3">
              <w:rPr>
                <w:rStyle w:val="af0"/>
                <w:rFonts w:ascii="黑体" w:eastAsia="黑体"/>
                <w:noProof/>
              </w:rPr>
              <w:t xml:space="preserve">第二节  </w:t>
            </w:r>
            <w:r w:rsidR="00F37AC3">
              <w:rPr>
                <w:rStyle w:val="af0"/>
                <w:rFonts w:ascii="黑体" w:eastAsia="黑体" w:hint="eastAsia"/>
                <w:noProof/>
              </w:rPr>
              <w:t>养护</w:t>
            </w:r>
            <w:r w:rsidR="00F37AC3">
              <w:rPr>
                <w:rStyle w:val="af0"/>
                <w:rFonts w:ascii="黑体" w:eastAsia="黑体"/>
                <w:noProof/>
              </w:rPr>
              <w:t>其他费用</w:t>
            </w:r>
            <w:r w:rsidR="00F37AC3">
              <w:rPr>
                <w:noProof/>
              </w:rPr>
              <w:tab/>
            </w:r>
            <w:r>
              <w:rPr>
                <w:noProof/>
              </w:rPr>
              <w:fldChar w:fldCharType="begin"/>
            </w:r>
            <w:r w:rsidR="00F37AC3">
              <w:rPr>
                <w:noProof/>
              </w:rPr>
              <w:instrText xml:space="preserve"> PAGEREF _Toc523231690 \h </w:instrText>
            </w:r>
            <w:r>
              <w:rPr>
                <w:noProof/>
              </w:rPr>
            </w:r>
            <w:r>
              <w:rPr>
                <w:noProof/>
              </w:rPr>
              <w:fldChar w:fldCharType="separate"/>
            </w:r>
            <w:r w:rsidR="00805718">
              <w:rPr>
                <w:noProof/>
              </w:rPr>
              <w:t>10</w:t>
            </w:r>
            <w:r>
              <w:rPr>
                <w:noProof/>
              </w:rPr>
              <w:fldChar w:fldCharType="end"/>
            </w:r>
          </w:hyperlink>
        </w:p>
        <w:p w:rsidR="00EE6AB1" w:rsidRDefault="0030248A">
          <w:pPr>
            <w:pStyle w:val="20"/>
            <w:tabs>
              <w:tab w:val="right" w:leader="dot" w:pos="8291"/>
            </w:tabs>
            <w:spacing w:line="480" w:lineRule="auto"/>
            <w:ind w:firstLineChars="200" w:firstLine="420"/>
            <w:rPr>
              <w:rFonts w:asciiTheme="minorHAnsi" w:eastAsiaTheme="minorEastAsia" w:hAnsiTheme="minorHAnsi" w:cstheme="minorBidi"/>
              <w:noProof/>
              <w:szCs w:val="22"/>
            </w:rPr>
          </w:pPr>
          <w:hyperlink w:anchor="_Toc523231691" w:history="1">
            <w:r w:rsidR="00F37AC3">
              <w:rPr>
                <w:rStyle w:val="af0"/>
                <w:rFonts w:ascii="黑体" w:eastAsia="黑体"/>
                <w:noProof/>
              </w:rPr>
              <w:t>第</w:t>
            </w:r>
            <w:r w:rsidR="00F37AC3">
              <w:rPr>
                <w:rStyle w:val="af0"/>
                <w:rFonts w:ascii="黑体" w:eastAsia="黑体" w:hint="eastAsia"/>
                <w:noProof/>
              </w:rPr>
              <w:t>三</w:t>
            </w:r>
            <w:r w:rsidR="00F37AC3">
              <w:rPr>
                <w:rStyle w:val="af0"/>
                <w:rFonts w:ascii="黑体" w:eastAsia="黑体"/>
                <w:noProof/>
              </w:rPr>
              <w:t>节  预备费</w:t>
            </w:r>
            <w:r w:rsidR="00F37AC3">
              <w:rPr>
                <w:noProof/>
              </w:rPr>
              <w:tab/>
            </w:r>
            <w:r>
              <w:rPr>
                <w:noProof/>
              </w:rPr>
              <w:fldChar w:fldCharType="begin"/>
            </w:r>
            <w:r w:rsidR="00F37AC3">
              <w:rPr>
                <w:noProof/>
              </w:rPr>
              <w:instrText xml:space="preserve"> PAGEREF _Toc523231691 \h </w:instrText>
            </w:r>
            <w:r>
              <w:rPr>
                <w:noProof/>
              </w:rPr>
            </w:r>
            <w:r>
              <w:rPr>
                <w:noProof/>
              </w:rPr>
              <w:fldChar w:fldCharType="separate"/>
            </w:r>
            <w:r w:rsidR="00805718">
              <w:rPr>
                <w:noProof/>
              </w:rPr>
              <w:t>13</w:t>
            </w:r>
            <w:r>
              <w:rPr>
                <w:noProof/>
              </w:rPr>
              <w:fldChar w:fldCharType="end"/>
            </w:r>
          </w:hyperlink>
        </w:p>
        <w:p w:rsidR="00EE6AB1" w:rsidRDefault="0030248A">
          <w:pPr>
            <w:pStyle w:val="20"/>
            <w:tabs>
              <w:tab w:val="right" w:leader="dot" w:pos="8291"/>
            </w:tabs>
            <w:spacing w:line="480" w:lineRule="auto"/>
            <w:ind w:firstLineChars="200" w:firstLine="420"/>
            <w:rPr>
              <w:rFonts w:asciiTheme="minorHAnsi" w:eastAsiaTheme="minorEastAsia" w:hAnsiTheme="minorHAnsi" w:cstheme="minorBidi"/>
              <w:noProof/>
              <w:szCs w:val="22"/>
            </w:rPr>
          </w:pPr>
          <w:hyperlink w:anchor="_Toc523231692" w:history="1">
            <w:r w:rsidR="00F37AC3">
              <w:rPr>
                <w:rStyle w:val="af0"/>
                <w:rFonts w:ascii="黑体" w:eastAsia="黑体"/>
                <w:noProof/>
              </w:rPr>
              <w:t>第四节  各项费用的计算程序及计算方式</w:t>
            </w:r>
            <w:r w:rsidR="00F37AC3">
              <w:rPr>
                <w:noProof/>
              </w:rPr>
              <w:tab/>
            </w:r>
            <w:r>
              <w:rPr>
                <w:noProof/>
              </w:rPr>
              <w:fldChar w:fldCharType="begin"/>
            </w:r>
            <w:r w:rsidR="00F37AC3">
              <w:rPr>
                <w:noProof/>
              </w:rPr>
              <w:instrText xml:space="preserve"> PAGEREF _Toc523231692 \h </w:instrText>
            </w:r>
            <w:r>
              <w:rPr>
                <w:noProof/>
              </w:rPr>
            </w:r>
            <w:r>
              <w:rPr>
                <w:noProof/>
              </w:rPr>
              <w:fldChar w:fldCharType="separate"/>
            </w:r>
            <w:r w:rsidR="00805718">
              <w:rPr>
                <w:noProof/>
              </w:rPr>
              <w:t>14</w:t>
            </w:r>
            <w:r>
              <w:rPr>
                <w:noProof/>
              </w:rPr>
              <w:fldChar w:fldCharType="end"/>
            </w:r>
          </w:hyperlink>
        </w:p>
        <w:p w:rsidR="00EE6AB1" w:rsidRDefault="0030248A">
          <w:pPr>
            <w:spacing w:line="480" w:lineRule="auto"/>
            <w:ind w:firstLineChars="200" w:firstLine="422"/>
            <w:jc w:val="distribute"/>
            <w:rPr>
              <w:b/>
              <w:bCs/>
              <w:noProof/>
              <w:lang w:val="zh-CN"/>
            </w:rPr>
          </w:pPr>
          <w:r>
            <w:rPr>
              <w:b/>
              <w:bCs/>
              <w:noProof/>
              <w:lang w:val="zh-CN"/>
            </w:rPr>
            <w:fldChar w:fldCharType="end"/>
          </w:r>
          <w:r w:rsidR="00F37AC3">
            <w:rPr>
              <w:rFonts w:hint="eastAsia"/>
              <w:b/>
              <w:bCs/>
              <w:noProof/>
              <w:lang w:val="zh-CN"/>
            </w:rPr>
            <w:t>附录一</w:t>
          </w:r>
          <w:r w:rsidR="00F37AC3">
            <w:rPr>
              <w:rFonts w:hint="eastAsia"/>
              <w:b/>
              <w:bCs/>
              <w:noProof/>
              <w:lang w:val="zh-CN"/>
            </w:rPr>
            <w:t xml:space="preserve"> </w:t>
          </w:r>
          <w:r w:rsidR="00F37AC3">
            <w:rPr>
              <w:rFonts w:hint="eastAsia"/>
              <w:b/>
              <w:bCs/>
              <w:noProof/>
            </w:rPr>
            <w:t xml:space="preserve"> </w:t>
          </w:r>
          <w:r w:rsidR="00F37AC3">
            <w:rPr>
              <w:rFonts w:hint="eastAsia"/>
              <w:b/>
              <w:bCs/>
              <w:noProof/>
              <w:lang w:val="zh-CN"/>
            </w:rPr>
            <w:t>封面、目录及预算表格样式</w:t>
          </w:r>
          <w:r w:rsidR="00F37AC3">
            <w:rPr>
              <w:b/>
              <w:bCs/>
              <w:noProof/>
              <w:lang w:val="zh-CN"/>
            </w:rPr>
            <w:t>……………………………………………………18</w:t>
          </w:r>
        </w:p>
        <w:p w:rsidR="00EE6AB1" w:rsidRDefault="00F37AC3">
          <w:pPr>
            <w:spacing w:line="480" w:lineRule="auto"/>
            <w:ind w:firstLineChars="200" w:firstLine="422"/>
            <w:jc w:val="distribute"/>
            <w:rPr>
              <w:b/>
              <w:bCs/>
              <w:noProof/>
              <w:lang w:val="zh-CN"/>
            </w:rPr>
          </w:pPr>
          <w:r>
            <w:rPr>
              <w:rFonts w:hint="eastAsia"/>
              <w:b/>
              <w:bCs/>
              <w:noProof/>
              <w:lang w:val="zh-CN"/>
            </w:rPr>
            <w:t>附录二</w:t>
          </w:r>
          <w:r>
            <w:rPr>
              <w:rFonts w:hint="eastAsia"/>
              <w:b/>
              <w:bCs/>
              <w:noProof/>
              <w:lang w:val="zh-CN"/>
            </w:rPr>
            <w:t xml:space="preserve"> </w:t>
          </w:r>
          <w:r>
            <w:rPr>
              <w:b/>
              <w:bCs/>
              <w:noProof/>
              <w:lang w:val="zh-CN"/>
            </w:rPr>
            <w:t xml:space="preserve"> </w:t>
          </w:r>
          <w:r>
            <w:rPr>
              <w:rFonts w:hint="eastAsia"/>
              <w:b/>
              <w:bCs/>
              <w:noProof/>
              <w:lang w:val="zh-CN"/>
            </w:rPr>
            <w:t>设备与材料的划分标准</w:t>
          </w:r>
          <w:r>
            <w:rPr>
              <w:b/>
              <w:bCs/>
              <w:noProof/>
              <w:lang w:val="zh-CN"/>
            </w:rPr>
            <w:t>…………………………………………………………27</w:t>
          </w:r>
        </w:p>
        <w:p w:rsidR="00EE6AB1" w:rsidRDefault="0030248A">
          <w:pPr>
            <w:spacing w:line="480" w:lineRule="auto"/>
            <w:ind w:firstLineChars="200" w:firstLine="422"/>
            <w:rPr>
              <w:noProof/>
            </w:rPr>
            <w:sectPr w:rsidR="00EE6AB1">
              <w:headerReference w:type="even" r:id="rId9"/>
              <w:headerReference w:type="default" r:id="rId10"/>
              <w:footerReference w:type="default" r:id="rId11"/>
              <w:pgSz w:w="11907" w:h="16840"/>
              <w:pgMar w:top="1440" w:right="1803" w:bottom="1440" w:left="1803" w:header="851" w:footer="714" w:gutter="0"/>
              <w:pgNumType w:start="1"/>
              <w:cols w:space="425"/>
              <w:titlePg/>
              <w:docGrid w:linePitch="312"/>
            </w:sectPr>
          </w:pPr>
        </w:p>
      </w:sdtContent>
    </w:sdt>
    <w:p w:rsidR="00EE6AB1" w:rsidRDefault="0030248A">
      <w:pPr>
        <w:spacing w:line="360" w:lineRule="auto"/>
        <w:jc w:val="center"/>
        <w:rPr>
          <w:color w:val="000000" w:themeColor="text1"/>
          <w:sz w:val="28"/>
          <w:szCs w:val="28"/>
        </w:rPr>
      </w:pPr>
      <w:r>
        <w:rPr>
          <w:color w:val="000000" w:themeColor="text1"/>
          <w:sz w:val="28"/>
          <w:szCs w:val="28"/>
        </w:rPr>
        <w:fldChar w:fldCharType="end"/>
      </w:r>
    </w:p>
    <w:p w:rsidR="00EE6AB1" w:rsidRDefault="00F37AC3">
      <w:pPr>
        <w:pStyle w:val="2"/>
        <w:spacing w:line="400" w:lineRule="exact"/>
        <w:jc w:val="center"/>
        <w:rPr>
          <w:color w:val="000000" w:themeColor="text1"/>
        </w:rPr>
      </w:pPr>
      <w:bookmarkStart w:id="0" w:name="_Toc523231684"/>
      <w:r>
        <w:rPr>
          <w:rFonts w:hint="eastAsia"/>
          <w:color w:val="000000" w:themeColor="text1"/>
        </w:rPr>
        <w:t>第一章</w:t>
      </w:r>
      <w:r>
        <w:rPr>
          <w:rFonts w:hint="eastAsia"/>
          <w:color w:val="000000" w:themeColor="text1"/>
        </w:rPr>
        <w:t xml:space="preserve">  </w:t>
      </w:r>
      <w:r>
        <w:rPr>
          <w:rFonts w:hint="eastAsia"/>
          <w:color w:val="000000" w:themeColor="text1"/>
        </w:rPr>
        <w:t>总</w:t>
      </w:r>
      <w:r>
        <w:rPr>
          <w:rFonts w:hint="eastAsia"/>
          <w:color w:val="000000" w:themeColor="text1"/>
        </w:rPr>
        <w:t xml:space="preserve"> </w:t>
      </w:r>
      <w:r>
        <w:rPr>
          <w:rFonts w:hint="eastAsia"/>
          <w:color w:val="000000" w:themeColor="text1"/>
        </w:rPr>
        <w:t>则</w:t>
      </w:r>
      <w:bookmarkEnd w:id="0"/>
    </w:p>
    <w:p w:rsidR="00EE6AB1" w:rsidRDefault="00EE6AB1">
      <w:pPr>
        <w:rPr>
          <w:color w:val="000000" w:themeColor="text1"/>
        </w:rPr>
      </w:pPr>
    </w:p>
    <w:p w:rsidR="00EE6AB1" w:rsidRDefault="00F37AC3">
      <w:pPr>
        <w:autoSpaceDE w:val="0"/>
        <w:autoSpaceDN w:val="0"/>
        <w:adjustRightInd w:val="0"/>
        <w:spacing w:line="316" w:lineRule="auto"/>
        <w:ind w:left="109" w:right="41" w:firstLine="420"/>
        <w:rPr>
          <w:rFonts w:ascii="宋体" w:cs="宋体"/>
          <w:kern w:val="0"/>
          <w:szCs w:val="21"/>
        </w:rPr>
      </w:pPr>
      <w:r>
        <w:rPr>
          <w:rFonts w:ascii="宋体" w:hAnsi="宋体" w:hint="eastAsia"/>
          <w:color w:val="000000" w:themeColor="text1"/>
          <w:szCs w:val="21"/>
        </w:rPr>
        <w:t>一、为统一北京市普通公路路网信息采集与发布设施养护维修预算的编制方法及取费标准，加强费用的计划管理，合理确定项目投资，根据</w:t>
      </w:r>
      <w:r>
        <w:rPr>
          <w:rFonts w:ascii="宋体" w:cs="宋体" w:hint="eastAsia"/>
          <w:kern w:val="0"/>
          <w:szCs w:val="21"/>
        </w:rPr>
        <w:t>《建</w:t>
      </w:r>
      <w:r>
        <w:rPr>
          <w:rFonts w:ascii="宋体" w:cs="宋体" w:hint="eastAsia"/>
          <w:spacing w:val="2"/>
          <w:kern w:val="0"/>
          <w:szCs w:val="21"/>
        </w:rPr>
        <w:t>筑</w:t>
      </w:r>
      <w:r>
        <w:rPr>
          <w:rFonts w:ascii="宋体" w:cs="宋体" w:hint="eastAsia"/>
          <w:kern w:val="0"/>
          <w:szCs w:val="21"/>
        </w:rPr>
        <w:t>安装</w:t>
      </w:r>
      <w:r>
        <w:rPr>
          <w:rFonts w:ascii="宋体" w:cs="宋体" w:hint="eastAsia"/>
          <w:spacing w:val="2"/>
          <w:kern w:val="0"/>
          <w:szCs w:val="21"/>
        </w:rPr>
        <w:t>工</w:t>
      </w:r>
      <w:r>
        <w:rPr>
          <w:rFonts w:ascii="宋体" w:cs="宋体" w:hint="eastAsia"/>
          <w:kern w:val="0"/>
          <w:szCs w:val="21"/>
        </w:rPr>
        <w:t>程</w:t>
      </w:r>
      <w:r>
        <w:rPr>
          <w:rFonts w:ascii="宋体" w:cs="宋体" w:hint="eastAsia"/>
          <w:spacing w:val="2"/>
          <w:kern w:val="0"/>
          <w:szCs w:val="21"/>
        </w:rPr>
        <w:t>费</w:t>
      </w:r>
      <w:r>
        <w:rPr>
          <w:rFonts w:ascii="宋体" w:cs="宋体" w:hint="eastAsia"/>
          <w:kern w:val="0"/>
          <w:szCs w:val="21"/>
        </w:rPr>
        <w:t>用项目</w:t>
      </w:r>
      <w:r>
        <w:rPr>
          <w:rFonts w:ascii="宋体" w:cs="宋体" w:hint="eastAsia"/>
          <w:spacing w:val="-2"/>
          <w:kern w:val="0"/>
          <w:szCs w:val="21"/>
        </w:rPr>
        <w:t>组成</w:t>
      </w:r>
      <w:r>
        <w:rPr>
          <w:rFonts w:ascii="宋体" w:cs="宋体" w:hint="eastAsia"/>
          <w:spacing w:val="-23"/>
          <w:kern w:val="0"/>
          <w:szCs w:val="21"/>
        </w:rPr>
        <w:t>》</w:t>
      </w:r>
      <w:r>
        <w:rPr>
          <w:rFonts w:ascii="宋体" w:cs="宋体" w:hint="eastAsia"/>
          <w:kern w:val="0"/>
          <w:szCs w:val="21"/>
        </w:rPr>
        <w:t>（</w:t>
      </w:r>
      <w:r>
        <w:rPr>
          <w:rFonts w:ascii="宋体" w:cs="宋体" w:hint="eastAsia"/>
          <w:spacing w:val="-2"/>
          <w:kern w:val="0"/>
          <w:szCs w:val="21"/>
        </w:rPr>
        <w:t>建</w:t>
      </w:r>
      <w:r>
        <w:rPr>
          <w:rFonts w:ascii="宋体" w:cs="宋体" w:hint="eastAsia"/>
          <w:spacing w:val="-11"/>
          <w:kern w:val="0"/>
          <w:szCs w:val="21"/>
        </w:rPr>
        <w:t>标</w:t>
      </w:r>
      <w:r>
        <w:rPr>
          <w:rFonts w:ascii="宋体" w:cs="宋体" w:hint="eastAsia"/>
          <w:kern w:val="0"/>
          <w:szCs w:val="21"/>
        </w:rPr>
        <w:t>［</w:t>
      </w:r>
      <w:r>
        <w:rPr>
          <w:rFonts w:ascii="宋体" w:cs="宋体"/>
          <w:kern w:val="0"/>
          <w:szCs w:val="21"/>
        </w:rPr>
        <w:t>2</w:t>
      </w:r>
      <w:r>
        <w:rPr>
          <w:rFonts w:ascii="宋体" w:cs="宋体"/>
          <w:spacing w:val="-4"/>
          <w:kern w:val="0"/>
          <w:szCs w:val="21"/>
        </w:rPr>
        <w:t>0</w:t>
      </w:r>
      <w:r>
        <w:rPr>
          <w:rFonts w:ascii="宋体" w:cs="宋体"/>
          <w:kern w:val="0"/>
          <w:szCs w:val="21"/>
        </w:rPr>
        <w:t>1</w:t>
      </w:r>
      <w:r>
        <w:rPr>
          <w:rFonts w:ascii="宋体" w:cs="宋体"/>
          <w:spacing w:val="-2"/>
          <w:kern w:val="0"/>
          <w:szCs w:val="21"/>
        </w:rPr>
        <w:t>3</w:t>
      </w:r>
      <w:r>
        <w:rPr>
          <w:rFonts w:ascii="宋体" w:cs="宋体" w:hint="eastAsia"/>
          <w:spacing w:val="-8"/>
          <w:kern w:val="0"/>
          <w:szCs w:val="21"/>
        </w:rPr>
        <w:t>］</w:t>
      </w:r>
      <w:r>
        <w:rPr>
          <w:rFonts w:ascii="宋体" w:cs="宋体"/>
          <w:spacing w:val="-2"/>
          <w:kern w:val="0"/>
          <w:szCs w:val="21"/>
        </w:rPr>
        <w:t>4</w:t>
      </w:r>
      <w:r>
        <w:rPr>
          <w:rFonts w:ascii="宋体" w:cs="宋体"/>
          <w:kern w:val="0"/>
          <w:szCs w:val="21"/>
        </w:rPr>
        <w:t>4</w:t>
      </w:r>
      <w:r>
        <w:rPr>
          <w:rFonts w:ascii="宋体" w:cs="宋体"/>
          <w:spacing w:val="-52"/>
          <w:kern w:val="0"/>
          <w:szCs w:val="21"/>
        </w:rPr>
        <w:t xml:space="preserve"> </w:t>
      </w:r>
      <w:r>
        <w:rPr>
          <w:rFonts w:ascii="宋体" w:cs="宋体" w:hint="eastAsia"/>
          <w:spacing w:val="-2"/>
          <w:kern w:val="0"/>
          <w:szCs w:val="21"/>
        </w:rPr>
        <w:t>号</w:t>
      </w:r>
      <w:r>
        <w:rPr>
          <w:rFonts w:ascii="宋体" w:cs="宋体" w:hint="eastAsia"/>
          <w:spacing w:val="-13"/>
          <w:kern w:val="0"/>
          <w:szCs w:val="21"/>
        </w:rPr>
        <w:t>）、</w:t>
      </w:r>
      <w:r>
        <w:rPr>
          <w:rFonts w:ascii="宋体" w:cs="宋体" w:hint="eastAsia"/>
          <w:kern w:val="0"/>
          <w:szCs w:val="21"/>
        </w:rPr>
        <w:t>现</w:t>
      </w:r>
      <w:r>
        <w:rPr>
          <w:rFonts w:ascii="宋体" w:cs="宋体" w:hint="eastAsia"/>
          <w:spacing w:val="-13"/>
          <w:kern w:val="0"/>
          <w:szCs w:val="21"/>
        </w:rPr>
        <w:t>行</w:t>
      </w:r>
      <w:r>
        <w:rPr>
          <w:rFonts w:ascii="宋体" w:cs="宋体" w:hint="eastAsia"/>
          <w:kern w:val="0"/>
          <w:szCs w:val="21"/>
        </w:rPr>
        <w:t>《</w:t>
      </w:r>
      <w:r>
        <w:rPr>
          <w:rFonts w:ascii="宋体" w:cs="宋体" w:hint="eastAsia"/>
          <w:spacing w:val="-2"/>
          <w:kern w:val="0"/>
          <w:szCs w:val="21"/>
        </w:rPr>
        <w:t>公</w:t>
      </w:r>
      <w:r>
        <w:rPr>
          <w:rFonts w:ascii="宋体" w:cs="宋体" w:hint="eastAsia"/>
          <w:kern w:val="0"/>
          <w:szCs w:val="21"/>
        </w:rPr>
        <w:t>路</w:t>
      </w:r>
      <w:r>
        <w:rPr>
          <w:rFonts w:ascii="宋体" w:cs="宋体" w:hint="eastAsia"/>
          <w:spacing w:val="-2"/>
          <w:kern w:val="0"/>
          <w:szCs w:val="21"/>
        </w:rPr>
        <w:t>养</w:t>
      </w:r>
      <w:r>
        <w:rPr>
          <w:rFonts w:ascii="宋体" w:cs="宋体" w:hint="eastAsia"/>
          <w:kern w:val="0"/>
          <w:szCs w:val="21"/>
        </w:rPr>
        <w:t>护工</w:t>
      </w:r>
      <w:r>
        <w:rPr>
          <w:rFonts w:ascii="宋体" w:cs="宋体" w:hint="eastAsia"/>
          <w:spacing w:val="-2"/>
          <w:kern w:val="0"/>
          <w:szCs w:val="21"/>
        </w:rPr>
        <w:t>程</w:t>
      </w:r>
      <w:r>
        <w:rPr>
          <w:rFonts w:ascii="宋体" w:cs="宋体" w:hint="eastAsia"/>
          <w:kern w:val="0"/>
          <w:szCs w:val="21"/>
        </w:rPr>
        <w:t>预</w:t>
      </w:r>
      <w:r>
        <w:rPr>
          <w:rFonts w:ascii="宋体" w:cs="宋体" w:hint="eastAsia"/>
          <w:spacing w:val="-2"/>
          <w:kern w:val="0"/>
          <w:szCs w:val="21"/>
        </w:rPr>
        <w:t>算</w:t>
      </w:r>
      <w:r>
        <w:rPr>
          <w:rFonts w:ascii="宋体" w:cs="宋体" w:hint="eastAsia"/>
          <w:kern w:val="0"/>
          <w:szCs w:val="21"/>
        </w:rPr>
        <w:t>编</w:t>
      </w:r>
      <w:r>
        <w:rPr>
          <w:rFonts w:ascii="宋体" w:cs="宋体" w:hint="eastAsia"/>
          <w:spacing w:val="-2"/>
          <w:kern w:val="0"/>
          <w:szCs w:val="21"/>
        </w:rPr>
        <w:t>制</w:t>
      </w:r>
      <w:r>
        <w:rPr>
          <w:rFonts w:ascii="宋体" w:cs="宋体" w:hint="eastAsia"/>
          <w:kern w:val="0"/>
          <w:szCs w:val="21"/>
        </w:rPr>
        <w:t>导</w:t>
      </w:r>
      <w:r>
        <w:rPr>
          <w:rFonts w:ascii="宋体" w:cs="宋体" w:hint="eastAsia"/>
          <w:spacing w:val="-2"/>
          <w:kern w:val="0"/>
          <w:szCs w:val="21"/>
        </w:rPr>
        <w:t>则</w:t>
      </w:r>
      <w:r>
        <w:rPr>
          <w:rFonts w:ascii="宋体" w:cs="宋体" w:hint="eastAsia"/>
          <w:spacing w:val="-23"/>
          <w:kern w:val="0"/>
          <w:szCs w:val="21"/>
        </w:rPr>
        <w:t>》</w:t>
      </w:r>
      <w:r>
        <w:rPr>
          <w:rFonts w:ascii="宋体" w:cs="宋体" w:hint="eastAsia"/>
          <w:spacing w:val="-2"/>
          <w:kern w:val="0"/>
          <w:szCs w:val="21"/>
        </w:rPr>
        <w:t>（</w:t>
      </w:r>
      <w:r>
        <w:rPr>
          <w:rFonts w:ascii="宋体" w:cs="宋体"/>
          <w:spacing w:val="-2"/>
          <w:kern w:val="0"/>
          <w:szCs w:val="21"/>
        </w:rPr>
        <w:t>J</w:t>
      </w:r>
      <w:r>
        <w:rPr>
          <w:rFonts w:ascii="宋体" w:cs="宋体"/>
          <w:kern w:val="0"/>
          <w:szCs w:val="21"/>
        </w:rPr>
        <w:t>TG</w:t>
      </w:r>
      <w:r>
        <w:rPr>
          <w:rFonts w:ascii="宋体" w:cs="宋体"/>
          <w:spacing w:val="-52"/>
          <w:kern w:val="0"/>
          <w:szCs w:val="21"/>
        </w:rPr>
        <w:t xml:space="preserve"> </w:t>
      </w:r>
      <w:r>
        <w:rPr>
          <w:rFonts w:ascii="宋体" w:cs="宋体"/>
          <w:kern w:val="0"/>
          <w:szCs w:val="21"/>
        </w:rPr>
        <w:t>H4</w:t>
      </w:r>
      <w:r>
        <w:rPr>
          <w:rFonts w:ascii="宋体" w:cs="宋体"/>
          <w:spacing w:val="-2"/>
          <w:kern w:val="0"/>
          <w:szCs w:val="21"/>
        </w:rPr>
        <w:t>0</w:t>
      </w:r>
      <w:r>
        <w:rPr>
          <w:rFonts w:ascii="宋体" w:cs="宋体"/>
          <w:kern w:val="0"/>
          <w:szCs w:val="21"/>
        </w:rPr>
        <w:t>-20</w:t>
      </w:r>
      <w:r>
        <w:rPr>
          <w:rFonts w:ascii="宋体" w:cs="宋体"/>
          <w:spacing w:val="-2"/>
          <w:kern w:val="0"/>
          <w:szCs w:val="21"/>
        </w:rPr>
        <w:t>02</w:t>
      </w:r>
      <w:r>
        <w:rPr>
          <w:rFonts w:ascii="宋体" w:cs="宋体" w:hint="eastAsia"/>
          <w:spacing w:val="-13"/>
          <w:kern w:val="0"/>
          <w:szCs w:val="21"/>
        </w:rPr>
        <w:t>）</w:t>
      </w:r>
      <w:r>
        <w:rPr>
          <w:rFonts w:ascii="宋体" w:cs="宋体" w:hint="eastAsia"/>
          <w:spacing w:val="-21"/>
          <w:kern w:val="0"/>
          <w:szCs w:val="21"/>
        </w:rPr>
        <w:t>、</w:t>
      </w:r>
      <w:r>
        <w:rPr>
          <w:rFonts w:ascii="宋体" w:cs="宋体" w:hint="eastAsia"/>
          <w:kern w:val="0"/>
          <w:szCs w:val="21"/>
        </w:rPr>
        <w:t>《公路工</w:t>
      </w:r>
      <w:r>
        <w:rPr>
          <w:rFonts w:ascii="宋体" w:cs="宋体" w:hint="eastAsia"/>
          <w:spacing w:val="-2"/>
          <w:kern w:val="0"/>
          <w:szCs w:val="21"/>
        </w:rPr>
        <w:t>程</w:t>
      </w:r>
      <w:r>
        <w:rPr>
          <w:rFonts w:ascii="宋体" w:cs="宋体" w:hint="eastAsia"/>
          <w:kern w:val="0"/>
          <w:szCs w:val="21"/>
        </w:rPr>
        <w:t>营</w:t>
      </w:r>
      <w:r>
        <w:rPr>
          <w:rFonts w:ascii="宋体" w:cs="宋体" w:hint="eastAsia"/>
          <w:spacing w:val="-2"/>
          <w:kern w:val="0"/>
          <w:szCs w:val="21"/>
        </w:rPr>
        <w:t>业</w:t>
      </w:r>
      <w:r>
        <w:rPr>
          <w:rFonts w:ascii="宋体" w:cs="宋体" w:hint="eastAsia"/>
          <w:kern w:val="0"/>
          <w:szCs w:val="21"/>
        </w:rPr>
        <w:t>税</w:t>
      </w:r>
      <w:r>
        <w:rPr>
          <w:rFonts w:ascii="宋体" w:cs="宋体" w:hint="eastAsia"/>
          <w:spacing w:val="-2"/>
          <w:kern w:val="0"/>
          <w:szCs w:val="21"/>
        </w:rPr>
        <w:t>改</w:t>
      </w:r>
      <w:r>
        <w:rPr>
          <w:rFonts w:ascii="宋体" w:cs="宋体" w:hint="eastAsia"/>
          <w:kern w:val="0"/>
          <w:szCs w:val="21"/>
        </w:rPr>
        <w:t>征</w:t>
      </w:r>
      <w:r>
        <w:rPr>
          <w:rFonts w:ascii="宋体" w:cs="宋体" w:hint="eastAsia"/>
          <w:spacing w:val="-4"/>
          <w:kern w:val="0"/>
          <w:szCs w:val="21"/>
        </w:rPr>
        <w:t>增</w:t>
      </w:r>
      <w:r>
        <w:rPr>
          <w:rFonts w:ascii="宋体" w:cs="宋体" w:hint="eastAsia"/>
          <w:kern w:val="0"/>
          <w:szCs w:val="21"/>
        </w:rPr>
        <w:t>值</w:t>
      </w:r>
      <w:r>
        <w:rPr>
          <w:rFonts w:ascii="宋体" w:cs="宋体" w:hint="eastAsia"/>
          <w:spacing w:val="-2"/>
          <w:kern w:val="0"/>
          <w:szCs w:val="21"/>
        </w:rPr>
        <w:t>税</w:t>
      </w:r>
      <w:r>
        <w:rPr>
          <w:rFonts w:ascii="宋体" w:cs="宋体" w:hint="eastAsia"/>
          <w:kern w:val="0"/>
          <w:szCs w:val="21"/>
        </w:rPr>
        <w:t>计价</w:t>
      </w:r>
      <w:r>
        <w:rPr>
          <w:rFonts w:ascii="宋体" w:cs="宋体" w:hint="eastAsia"/>
          <w:spacing w:val="-2"/>
          <w:kern w:val="0"/>
          <w:szCs w:val="21"/>
        </w:rPr>
        <w:t>依</w:t>
      </w:r>
      <w:r>
        <w:rPr>
          <w:rFonts w:ascii="宋体" w:cs="宋体" w:hint="eastAsia"/>
          <w:kern w:val="0"/>
          <w:szCs w:val="21"/>
        </w:rPr>
        <w:t>据</w:t>
      </w:r>
      <w:r>
        <w:rPr>
          <w:rFonts w:ascii="宋体" w:cs="宋体" w:hint="eastAsia"/>
          <w:spacing w:val="-2"/>
          <w:kern w:val="0"/>
          <w:szCs w:val="21"/>
        </w:rPr>
        <w:t>调</w:t>
      </w:r>
      <w:r>
        <w:rPr>
          <w:rFonts w:ascii="宋体" w:cs="宋体" w:hint="eastAsia"/>
          <w:kern w:val="0"/>
          <w:szCs w:val="21"/>
        </w:rPr>
        <w:t>整</w:t>
      </w:r>
      <w:r>
        <w:rPr>
          <w:rFonts w:ascii="宋体" w:cs="宋体" w:hint="eastAsia"/>
          <w:spacing w:val="-2"/>
          <w:kern w:val="0"/>
          <w:szCs w:val="21"/>
        </w:rPr>
        <w:t>方</w:t>
      </w:r>
      <w:r>
        <w:rPr>
          <w:rFonts w:ascii="宋体" w:cs="宋体" w:hint="eastAsia"/>
          <w:kern w:val="0"/>
          <w:szCs w:val="21"/>
        </w:rPr>
        <w:t>案</w:t>
      </w:r>
      <w:r>
        <w:rPr>
          <w:rFonts w:ascii="宋体" w:cs="宋体" w:hint="eastAsia"/>
          <w:spacing w:val="-2"/>
          <w:kern w:val="0"/>
          <w:szCs w:val="21"/>
        </w:rPr>
        <w:t>》</w:t>
      </w:r>
      <w:r>
        <w:rPr>
          <w:rFonts w:ascii="宋体" w:cs="宋体" w:hint="eastAsia"/>
          <w:kern w:val="0"/>
          <w:szCs w:val="21"/>
        </w:rPr>
        <w:t>（</w:t>
      </w:r>
      <w:r>
        <w:rPr>
          <w:rFonts w:ascii="宋体" w:cs="宋体" w:hint="eastAsia"/>
          <w:spacing w:val="-2"/>
          <w:kern w:val="0"/>
          <w:szCs w:val="21"/>
        </w:rPr>
        <w:t>交</w:t>
      </w:r>
      <w:r>
        <w:rPr>
          <w:rFonts w:ascii="宋体" w:cs="宋体" w:hint="eastAsia"/>
          <w:kern w:val="0"/>
          <w:szCs w:val="21"/>
        </w:rPr>
        <w:t>办公</w:t>
      </w:r>
      <w:r>
        <w:rPr>
          <w:rFonts w:ascii="宋体" w:cs="宋体" w:hint="eastAsia"/>
          <w:spacing w:val="-4"/>
          <w:kern w:val="0"/>
          <w:szCs w:val="21"/>
        </w:rPr>
        <w:t>路</w:t>
      </w:r>
      <w:r>
        <w:rPr>
          <w:rFonts w:ascii="宋体" w:cs="宋体" w:hint="eastAsia"/>
          <w:kern w:val="0"/>
          <w:szCs w:val="21"/>
        </w:rPr>
        <w:t>〔</w:t>
      </w:r>
      <w:r>
        <w:rPr>
          <w:rFonts w:ascii="宋体" w:cs="宋体"/>
          <w:kern w:val="0"/>
          <w:szCs w:val="21"/>
        </w:rPr>
        <w:t>2</w:t>
      </w:r>
      <w:r>
        <w:rPr>
          <w:rFonts w:ascii="宋体" w:cs="宋体"/>
          <w:spacing w:val="-2"/>
          <w:kern w:val="0"/>
          <w:szCs w:val="21"/>
        </w:rPr>
        <w:t>0</w:t>
      </w:r>
      <w:r>
        <w:rPr>
          <w:rFonts w:ascii="宋体" w:cs="宋体"/>
          <w:kern w:val="0"/>
          <w:szCs w:val="21"/>
        </w:rPr>
        <w:t>16</w:t>
      </w:r>
      <w:r>
        <w:rPr>
          <w:rFonts w:ascii="宋体" w:cs="宋体" w:hint="eastAsia"/>
          <w:spacing w:val="-2"/>
          <w:kern w:val="0"/>
          <w:szCs w:val="21"/>
        </w:rPr>
        <w:t>〕</w:t>
      </w:r>
      <w:r>
        <w:rPr>
          <w:rFonts w:ascii="宋体" w:cs="宋体"/>
          <w:kern w:val="0"/>
          <w:szCs w:val="21"/>
        </w:rPr>
        <w:t>66</w:t>
      </w:r>
      <w:r>
        <w:rPr>
          <w:rFonts w:ascii="宋体" w:cs="宋体"/>
          <w:spacing w:val="-25"/>
          <w:kern w:val="0"/>
          <w:szCs w:val="21"/>
        </w:rPr>
        <w:t xml:space="preserve"> </w:t>
      </w:r>
      <w:r>
        <w:rPr>
          <w:rFonts w:ascii="宋体" w:cs="宋体" w:hint="eastAsia"/>
          <w:kern w:val="0"/>
          <w:szCs w:val="21"/>
        </w:rPr>
        <w:t>号</w:t>
      </w:r>
      <w:r>
        <w:rPr>
          <w:rFonts w:ascii="宋体" w:cs="宋体" w:hint="eastAsia"/>
          <w:spacing w:val="-4"/>
          <w:kern w:val="0"/>
          <w:szCs w:val="21"/>
        </w:rPr>
        <w:t>）</w:t>
      </w:r>
      <w:r>
        <w:rPr>
          <w:rFonts w:ascii="宋体" w:cs="宋体" w:hint="eastAsia"/>
          <w:spacing w:val="-2"/>
          <w:kern w:val="0"/>
          <w:szCs w:val="21"/>
        </w:rPr>
        <w:t>、</w:t>
      </w:r>
      <w:r>
        <w:rPr>
          <w:rFonts w:ascii="宋体" w:cs="宋体" w:hint="eastAsia"/>
          <w:kern w:val="0"/>
          <w:szCs w:val="21"/>
        </w:rPr>
        <w:t>《公</w:t>
      </w:r>
      <w:r>
        <w:rPr>
          <w:rFonts w:ascii="宋体" w:cs="宋体" w:hint="eastAsia"/>
          <w:spacing w:val="-2"/>
          <w:kern w:val="0"/>
          <w:szCs w:val="21"/>
        </w:rPr>
        <w:t>路</w:t>
      </w:r>
      <w:r>
        <w:rPr>
          <w:rFonts w:ascii="宋体" w:cs="宋体" w:hint="eastAsia"/>
          <w:kern w:val="0"/>
          <w:szCs w:val="21"/>
        </w:rPr>
        <w:t>工</w:t>
      </w:r>
      <w:r>
        <w:rPr>
          <w:rFonts w:ascii="宋体" w:cs="宋体" w:hint="eastAsia"/>
          <w:spacing w:val="-2"/>
          <w:kern w:val="0"/>
          <w:szCs w:val="21"/>
        </w:rPr>
        <w:t>程</w:t>
      </w:r>
      <w:r>
        <w:rPr>
          <w:rFonts w:ascii="宋体" w:cs="宋体" w:hint="eastAsia"/>
          <w:kern w:val="0"/>
          <w:szCs w:val="21"/>
        </w:rPr>
        <w:t>造</w:t>
      </w:r>
      <w:r>
        <w:rPr>
          <w:rFonts w:ascii="宋体" w:cs="宋体" w:hint="eastAsia"/>
          <w:spacing w:val="-2"/>
          <w:kern w:val="0"/>
          <w:szCs w:val="21"/>
        </w:rPr>
        <w:t>价</w:t>
      </w:r>
      <w:r>
        <w:rPr>
          <w:rFonts w:ascii="宋体" w:cs="宋体" w:hint="eastAsia"/>
          <w:kern w:val="0"/>
          <w:szCs w:val="21"/>
        </w:rPr>
        <w:t>管理</w:t>
      </w:r>
      <w:r>
        <w:rPr>
          <w:rFonts w:ascii="宋体" w:cs="宋体"/>
          <w:kern w:val="0"/>
          <w:szCs w:val="21"/>
        </w:rPr>
        <w:t xml:space="preserve"> </w:t>
      </w:r>
      <w:r>
        <w:rPr>
          <w:rFonts w:ascii="宋体" w:cs="宋体" w:hint="eastAsia"/>
          <w:kern w:val="0"/>
          <w:szCs w:val="21"/>
        </w:rPr>
        <w:t>暂行</w:t>
      </w:r>
      <w:r>
        <w:rPr>
          <w:rFonts w:ascii="宋体" w:cs="宋体" w:hint="eastAsia"/>
          <w:spacing w:val="-2"/>
          <w:kern w:val="0"/>
          <w:szCs w:val="21"/>
        </w:rPr>
        <w:t>办法</w:t>
      </w:r>
      <w:r>
        <w:rPr>
          <w:rFonts w:ascii="宋体" w:cs="宋体" w:hint="eastAsia"/>
          <w:spacing w:val="-23"/>
          <w:kern w:val="0"/>
          <w:szCs w:val="21"/>
        </w:rPr>
        <w:t>》</w:t>
      </w:r>
      <w:r>
        <w:rPr>
          <w:rFonts w:ascii="宋体" w:cs="宋体" w:hint="eastAsia"/>
          <w:kern w:val="0"/>
          <w:szCs w:val="21"/>
        </w:rPr>
        <w:t>（</w:t>
      </w:r>
      <w:r>
        <w:rPr>
          <w:rFonts w:ascii="宋体" w:cs="宋体" w:hint="eastAsia"/>
          <w:spacing w:val="-2"/>
          <w:kern w:val="0"/>
          <w:szCs w:val="21"/>
        </w:rPr>
        <w:t>交</w:t>
      </w:r>
      <w:r>
        <w:rPr>
          <w:rFonts w:ascii="宋体" w:cs="宋体" w:hint="eastAsia"/>
          <w:kern w:val="0"/>
          <w:szCs w:val="21"/>
        </w:rPr>
        <w:t>办</w:t>
      </w:r>
      <w:r>
        <w:rPr>
          <w:rFonts w:ascii="宋体" w:cs="宋体" w:hint="eastAsia"/>
          <w:spacing w:val="-2"/>
          <w:kern w:val="0"/>
          <w:szCs w:val="21"/>
        </w:rPr>
        <w:t>公</w:t>
      </w:r>
      <w:r>
        <w:rPr>
          <w:rFonts w:ascii="宋体" w:cs="宋体" w:hint="eastAsia"/>
          <w:spacing w:val="-13"/>
          <w:kern w:val="0"/>
          <w:szCs w:val="21"/>
        </w:rPr>
        <w:t>路</w:t>
      </w:r>
      <w:r>
        <w:rPr>
          <w:rFonts w:ascii="宋体" w:cs="宋体" w:hint="eastAsia"/>
          <w:kern w:val="0"/>
          <w:szCs w:val="21"/>
        </w:rPr>
        <w:t>〔</w:t>
      </w:r>
      <w:r>
        <w:rPr>
          <w:rFonts w:ascii="宋体" w:cs="宋体"/>
          <w:spacing w:val="-2"/>
          <w:kern w:val="0"/>
          <w:szCs w:val="21"/>
        </w:rPr>
        <w:t>2</w:t>
      </w:r>
      <w:r>
        <w:rPr>
          <w:rFonts w:ascii="宋体" w:cs="宋体"/>
          <w:kern w:val="0"/>
          <w:szCs w:val="21"/>
        </w:rPr>
        <w:t>01</w:t>
      </w:r>
      <w:r>
        <w:rPr>
          <w:rFonts w:ascii="宋体" w:cs="宋体"/>
          <w:spacing w:val="-2"/>
          <w:kern w:val="0"/>
          <w:szCs w:val="21"/>
        </w:rPr>
        <w:t>6</w:t>
      </w:r>
      <w:r>
        <w:rPr>
          <w:rFonts w:ascii="宋体" w:cs="宋体" w:hint="eastAsia"/>
          <w:spacing w:val="-8"/>
          <w:kern w:val="0"/>
          <w:szCs w:val="21"/>
        </w:rPr>
        <w:t>〕</w:t>
      </w:r>
      <w:r>
        <w:rPr>
          <w:rFonts w:ascii="宋体" w:cs="宋体"/>
          <w:kern w:val="0"/>
          <w:szCs w:val="21"/>
        </w:rPr>
        <w:t>67</w:t>
      </w:r>
      <w:r>
        <w:rPr>
          <w:rFonts w:ascii="宋体" w:cs="宋体"/>
          <w:spacing w:val="-54"/>
          <w:kern w:val="0"/>
          <w:szCs w:val="21"/>
        </w:rPr>
        <w:t xml:space="preserve"> </w:t>
      </w:r>
      <w:r>
        <w:rPr>
          <w:rFonts w:ascii="宋体" w:cs="宋体" w:hint="eastAsia"/>
          <w:spacing w:val="-4"/>
          <w:kern w:val="0"/>
          <w:szCs w:val="21"/>
        </w:rPr>
        <w:t>号</w:t>
      </w:r>
      <w:r>
        <w:rPr>
          <w:rFonts w:ascii="宋体" w:cs="宋体" w:hint="eastAsia"/>
          <w:spacing w:val="-11"/>
          <w:kern w:val="0"/>
          <w:szCs w:val="21"/>
        </w:rPr>
        <w:t>）</w:t>
      </w:r>
      <w:r>
        <w:rPr>
          <w:rFonts w:ascii="宋体" w:cs="宋体" w:hint="eastAsia"/>
          <w:spacing w:val="-23"/>
          <w:kern w:val="0"/>
          <w:szCs w:val="21"/>
        </w:rPr>
        <w:t>、</w:t>
      </w:r>
      <w:r>
        <w:rPr>
          <w:rFonts w:ascii="宋体" w:cs="宋体" w:hint="eastAsia"/>
          <w:kern w:val="0"/>
          <w:szCs w:val="21"/>
        </w:rPr>
        <w:t>《</w:t>
      </w:r>
      <w:r>
        <w:rPr>
          <w:rFonts w:ascii="宋体" w:cs="宋体" w:hint="eastAsia"/>
          <w:spacing w:val="-2"/>
          <w:kern w:val="0"/>
          <w:szCs w:val="21"/>
        </w:rPr>
        <w:t>关</w:t>
      </w:r>
      <w:r>
        <w:rPr>
          <w:rFonts w:ascii="宋体" w:cs="宋体" w:hint="eastAsia"/>
          <w:kern w:val="0"/>
          <w:szCs w:val="21"/>
        </w:rPr>
        <w:t>于</w:t>
      </w:r>
      <w:r>
        <w:rPr>
          <w:rFonts w:ascii="宋体" w:cs="宋体" w:hint="eastAsia"/>
          <w:spacing w:val="-2"/>
          <w:kern w:val="0"/>
          <w:szCs w:val="21"/>
        </w:rPr>
        <w:t>调整</w:t>
      </w:r>
      <w:r>
        <w:rPr>
          <w:rFonts w:ascii="宋体" w:cs="宋体" w:hint="eastAsia"/>
          <w:kern w:val="0"/>
          <w:szCs w:val="21"/>
        </w:rPr>
        <w:t>增值</w:t>
      </w:r>
      <w:r>
        <w:rPr>
          <w:rFonts w:ascii="宋体" w:cs="宋体" w:hint="eastAsia"/>
          <w:spacing w:val="-2"/>
          <w:kern w:val="0"/>
          <w:szCs w:val="21"/>
        </w:rPr>
        <w:t>税</w:t>
      </w:r>
      <w:r>
        <w:rPr>
          <w:rFonts w:ascii="宋体" w:cs="宋体" w:hint="eastAsia"/>
          <w:kern w:val="0"/>
          <w:szCs w:val="21"/>
        </w:rPr>
        <w:t>税</w:t>
      </w:r>
      <w:r>
        <w:rPr>
          <w:rFonts w:ascii="宋体" w:cs="宋体" w:hint="eastAsia"/>
          <w:spacing w:val="-2"/>
          <w:kern w:val="0"/>
          <w:szCs w:val="21"/>
        </w:rPr>
        <w:t>率</w:t>
      </w:r>
      <w:r>
        <w:rPr>
          <w:rFonts w:ascii="宋体" w:cs="宋体" w:hint="eastAsia"/>
          <w:kern w:val="0"/>
          <w:szCs w:val="21"/>
        </w:rPr>
        <w:t>的</w:t>
      </w:r>
      <w:r>
        <w:rPr>
          <w:rFonts w:ascii="宋体" w:cs="宋体" w:hint="eastAsia"/>
          <w:spacing w:val="-2"/>
          <w:kern w:val="0"/>
          <w:szCs w:val="21"/>
        </w:rPr>
        <w:t>通</w:t>
      </w:r>
      <w:r>
        <w:rPr>
          <w:rFonts w:ascii="宋体" w:cs="宋体" w:hint="eastAsia"/>
          <w:spacing w:val="-4"/>
          <w:kern w:val="0"/>
          <w:szCs w:val="21"/>
        </w:rPr>
        <w:t>知</w:t>
      </w:r>
      <w:r>
        <w:rPr>
          <w:rFonts w:ascii="宋体" w:cs="宋体" w:hint="eastAsia"/>
          <w:spacing w:val="-21"/>
          <w:kern w:val="0"/>
          <w:szCs w:val="21"/>
        </w:rPr>
        <w:t>》</w:t>
      </w:r>
      <w:r>
        <w:rPr>
          <w:rFonts w:ascii="宋体" w:cs="宋体" w:hint="eastAsia"/>
          <w:kern w:val="0"/>
          <w:szCs w:val="21"/>
        </w:rPr>
        <w:t>（</w:t>
      </w:r>
      <w:r>
        <w:rPr>
          <w:rFonts w:ascii="宋体" w:cs="宋体" w:hint="eastAsia"/>
          <w:spacing w:val="-2"/>
          <w:kern w:val="0"/>
          <w:szCs w:val="21"/>
        </w:rPr>
        <w:t>财</w:t>
      </w:r>
      <w:r>
        <w:rPr>
          <w:rFonts w:ascii="宋体" w:cs="宋体" w:hint="eastAsia"/>
          <w:spacing w:val="-11"/>
          <w:kern w:val="0"/>
          <w:szCs w:val="21"/>
        </w:rPr>
        <w:t>税</w:t>
      </w:r>
      <w:r>
        <w:rPr>
          <w:rFonts w:ascii="宋体" w:cs="宋体" w:hint="eastAsia"/>
          <w:spacing w:val="-2"/>
          <w:kern w:val="0"/>
          <w:szCs w:val="21"/>
        </w:rPr>
        <w:t>〔</w:t>
      </w:r>
      <w:r>
        <w:rPr>
          <w:rFonts w:ascii="宋体" w:cs="宋体"/>
          <w:kern w:val="0"/>
          <w:szCs w:val="21"/>
        </w:rPr>
        <w:t>201</w:t>
      </w:r>
      <w:r>
        <w:rPr>
          <w:rFonts w:ascii="宋体" w:cs="宋体"/>
          <w:spacing w:val="-2"/>
          <w:kern w:val="0"/>
          <w:szCs w:val="21"/>
        </w:rPr>
        <w:t>8</w:t>
      </w:r>
      <w:r>
        <w:rPr>
          <w:rFonts w:ascii="宋体" w:cs="宋体" w:hint="eastAsia"/>
          <w:spacing w:val="-11"/>
          <w:kern w:val="0"/>
          <w:szCs w:val="21"/>
        </w:rPr>
        <w:t>〕</w:t>
      </w:r>
      <w:r>
        <w:rPr>
          <w:rFonts w:ascii="宋体" w:cs="宋体"/>
          <w:kern w:val="0"/>
          <w:szCs w:val="21"/>
        </w:rPr>
        <w:t>32</w:t>
      </w:r>
      <w:r>
        <w:rPr>
          <w:rFonts w:ascii="宋体" w:cs="宋体"/>
          <w:spacing w:val="-56"/>
          <w:kern w:val="0"/>
          <w:szCs w:val="21"/>
        </w:rPr>
        <w:t xml:space="preserve"> </w:t>
      </w:r>
      <w:r>
        <w:rPr>
          <w:rFonts w:ascii="宋体" w:cs="宋体" w:hint="eastAsia"/>
          <w:spacing w:val="-2"/>
          <w:kern w:val="0"/>
          <w:szCs w:val="21"/>
        </w:rPr>
        <w:t>号</w:t>
      </w:r>
      <w:r>
        <w:rPr>
          <w:rFonts w:ascii="宋体" w:cs="宋体" w:hint="eastAsia"/>
          <w:spacing w:val="-8"/>
          <w:kern w:val="0"/>
          <w:szCs w:val="21"/>
        </w:rPr>
        <w:t>）</w:t>
      </w:r>
      <w:r>
        <w:rPr>
          <w:rFonts w:ascii="宋体" w:cs="宋体" w:hint="eastAsia"/>
          <w:kern w:val="0"/>
          <w:szCs w:val="21"/>
        </w:rPr>
        <w:t>、《公</w:t>
      </w:r>
      <w:r>
        <w:rPr>
          <w:rFonts w:ascii="宋体" w:cs="宋体" w:hint="eastAsia"/>
          <w:spacing w:val="-2"/>
          <w:kern w:val="0"/>
          <w:szCs w:val="21"/>
        </w:rPr>
        <w:t>路</w:t>
      </w:r>
      <w:r>
        <w:rPr>
          <w:rFonts w:ascii="宋体" w:cs="宋体" w:hint="eastAsia"/>
          <w:kern w:val="0"/>
          <w:szCs w:val="21"/>
        </w:rPr>
        <w:t>养</w:t>
      </w:r>
      <w:r>
        <w:rPr>
          <w:rFonts w:ascii="宋体" w:cs="宋体" w:hint="eastAsia"/>
          <w:spacing w:val="-2"/>
          <w:kern w:val="0"/>
          <w:szCs w:val="21"/>
        </w:rPr>
        <w:t>护</w:t>
      </w:r>
      <w:r>
        <w:rPr>
          <w:rFonts w:ascii="宋体" w:cs="宋体" w:hint="eastAsia"/>
          <w:kern w:val="0"/>
          <w:szCs w:val="21"/>
        </w:rPr>
        <w:t>工</w:t>
      </w:r>
      <w:r>
        <w:rPr>
          <w:rFonts w:ascii="宋体" w:cs="宋体" w:hint="eastAsia"/>
          <w:spacing w:val="-2"/>
          <w:kern w:val="0"/>
          <w:szCs w:val="21"/>
        </w:rPr>
        <w:t>程</w:t>
      </w:r>
      <w:r>
        <w:rPr>
          <w:rFonts w:ascii="宋体" w:cs="宋体" w:hint="eastAsia"/>
          <w:kern w:val="0"/>
          <w:szCs w:val="21"/>
        </w:rPr>
        <w:t>管</w:t>
      </w:r>
      <w:r>
        <w:rPr>
          <w:rFonts w:ascii="宋体" w:cs="宋体" w:hint="eastAsia"/>
          <w:spacing w:val="-4"/>
          <w:kern w:val="0"/>
          <w:szCs w:val="21"/>
        </w:rPr>
        <w:t>理</w:t>
      </w:r>
      <w:r>
        <w:rPr>
          <w:rFonts w:ascii="宋体" w:cs="宋体" w:hint="eastAsia"/>
          <w:kern w:val="0"/>
          <w:szCs w:val="21"/>
        </w:rPr>
        <w:t>办</w:t>
      </w:r>
      <w:r>
        <w:rPr>
          <w:rFonts w:ascii="宋体" w:cs="宋体" w:hint="eastAsia"/>
          <w:spacing w:val="-2"/>
          <w:kern w:val="0"/>
          <w:szCs w:val="21"/>
        </w:rPr>
        <w:t>法</w:t>
      </w:r>
      <w:r>
        <w:rPr>
          <w:rFonts w:ascii="宋体" w:cs="宋体" w:hint="eastAsia"/>
          <w:kern w:val="0"/>
          <w:szCs w:val="21"/>
        </w:rPr>
        <w:t>》（</w:t>
      </w:r>
      <w:proofErr w:type="gramStart"/>
      <w:r>
        <w:rPr>
          <w:rFonts w:ascii="宋体" w:cs="宋体" w:hint="eastAsia"/>
          <w:spacing w:val="-2"/>
          <w:kern w:val="0"/>
          <w:szCs w:val="21"/>
        </w:rPr>
        <w:t>交</w:t>
      </w:r>
      <w:r>
        <w:rPr>
          <w:rFonts w:ascii="宋体" w:cs="宋体" w:hint="eastAsia"/>
          <w:kern w:val="0"/>
          <w:szCs w:val="21"/>
        </w:rPr>
        <w:t>公</w:t>
      </w:r>
      <w:r>
        <w:rPr>
          <w:rFonts w:ascii="宋体" w:cs="宋体" w:hint="eastAsia"/>
          <w:spacing w:val="-2"/>
          <w:kern w:val="0"/>
          <w:szCs w:val="21"/>
        </w:rPr>
        <w:t>路</w:t>
      </w:r>
      <w:r>
        <w:rPr>
          <w:rFonts w:ascii="宋体" w:cs="宋体" w:hint="eastAsia"/>
          <w:kern w:val="0"/>
          <w:szCs w:val="21"/>
        </w:rPr>
        <w:t>发</w:t>
      </w:r>
      <w:r>
        <w:rPr>
          <w:rFonts w:ascii="宋体" w:cs="宋体" w:hint="eastAsia"/>
          <w:spacing w:val="-2"/>
          <w:kern w:val="0"/>
          <w:szCs w:val="21"/>
        </w:rPr>
        <w:t>〔</w:t>
      </w:r>
      <w:r>
        <w:rPr>
          <w:rFonts w:ascii="宋体" w:cs="宋体"/>
          <w:kern w:val="0"/>
          <w:szCs w:val="21"/>
        </w:rPr>
        <w:t>201</w:t>
      </w:r>
      <w:r>
        <w:rPr>
          <w:rFonts w:ascii="宋体" w:cs="宋体"/>
          <w:spacing w:val="-2"/>
          <w:kern w:val="0"/>
          <w:szCs w:val="21"/>
        </w:rPr>
        <w:t>8</w:t>
      </w:r>
      <w:r>
        <w:rPr>
          <w:rFonts w:ascii="宋体" w:cs="宋体" w:hint="eastAsia"/>
          <w:kern w:val="0"/>
          <w:szCs w:val="21"/>
        </w:rPr>
        <w:t>〕</w:t>
      </w:r>
      <w:proofErr w:type="gramEnd"/>
      <w:r>
        <w:rPr>
          <w:rFonts w:ascii="宋体" w:cs="宋体"/>
          <w:spacing w:val="-2"/>
          <w:kern w:val="0"/>
          <w:szCs w:val="21"/>
        </w:rPr>
        <w:t>3</w:t>
      </w:r>
      <w:r>
        <w:rPr>
          <w:rFonts w:ascii="宋体" w:cs="宋体"/>
          <w:kern w:val="0"/>
          <w:szCs w:val="21"/>
        </w:rPr>
        <w:t>3</w:t>
      </w:r>
      <w:r>
        <w:rPr>
          <w:rFonts w:ascii="宋体" w:cs="宋体"/>
          <w:spacing w:val="-27"/>
          <w:kern w:val="0"/>
          <w:szCs w:val="21"/>
        </w:rPr>
        <w:t xml:space="preserve"> </w:t>
      </w:r>
      <w:r>
        <w:rPr>
          <w:rFonts w:ascii="宋体" w:cs="宋体" w:hint="eastAsia"/>
          <w:kern w:val="0"/>
          <w:szCs w:val="21"/>
        </w:rPr>
        <w:t>号）</w:t>
      </w:r>
      <w:r>
        <w:rPr>
          <w:rFonts w:ascii="宋体" w:cs="宋体" w:hint="eastAsia"/>
          <w:spacing w:val="-2"/>
          <w:kern w:val="0"/>
          <w:szCs w:val="21"/>
        </w:rPr>
        <w:t>等</w:t>
      </w:r>
      <w:r>
        <w:rPr>
          <w:rFonts w:ascii="宋体" w:cs="宋体" w:hint="eastAsia"/>
          <w:kern w:val="0"/>
          <w:szCs w:val="21"/>
        </w:rPr>
        <w:t>的</w:t>
      </w:r>
      <w:r>
        <w:rPr>
          <w:rFonts w:ascii="宋体" w:hAnsi="宋体" w:hint="eastAsia"/>
          <w:szCs w:val="21"/>
        </w:rPr>
        <w:t>相关规定，并结合北京市普通公路路网信息采集与发布设施养护维修的特点，制定</w:t>
      </w:r>
      <w:r w:rsidR="00B84C34">
        <w:rPr>
          <w:rFonts w:ascii="宋体" w:hAnsi="宋体" w:hint="eastAsia"/>
          <w:color w:val="000000" w:themeColor="text1"/>
          <w:szCs w:val="21"/>
        </w:rPr>
        <w:t>北京市普通公路路网信息采集与发布设施养护维修预算</w:t>
      </w:r>
      <w:r>
        <w:rPr>
          <w:rFonts w:ascii="宋体" w:hAnsi="宋体" w:hint="eastAsia"/>
          <w:szCs w:val="21"/>
        </w:rPr>
        <w:t>编制办法</w:t>
      </w:r>
      <w:r w:rsidR="00B84C34">
        <w:rPr>
          <w:rFonts w:ascii="宋体" w:hAnsi="宋体" w:hint="eastAsia"/>
          <w:szCs w:val="21"/>
        </w:rPr>
        <w:t>（以下简称本办法）</w:t>
      </w:r>
      <w:r>
        <w:rPr>
          <w:rFonts w:ascii="宋体" w:hAnsi="宋体" w:hint="eastAsia"/>
          <w:szCs w:val="21"/>
        </w:rPr>
        <w:t>。</w:t>
      </w:r>
    </w:p>
    <w:p w:rsidR="00EE6AB1" w:rsidRDefault="00F37AC3">
      <w:pPr>
        <w:autoSpaceDE w:val="0"/>
        <w:autoSpaceDN w:val="0"/>
        <w:adjustRightInd w:val="0"/>
        <w:spacing w:line="316" w:lineRule="auto"/>
        <w:ind w:left="109" w:right="41" w:firstLine="420"/>
        <w:rPr>
          <w:rFonts w:ascii="宋体" w:cs="宋体"/>
          <w:spacing w:val="-2"/>
          <w:kern w:val="0"/>
          <w:szCs w:val="21"/>
        </w:rPr>
      </w:pPr>
      <w:r>
        <w:rPr>
          <w:rFonts w:ascii="宋体" w:cs="宋体" w:hint="eastAsia"/>
          <w:spacing w:val="-2"/>
          <w:kern w:val="0"/>
          <w:szCs w:val="21"/>
        </w:rPr>
        <w:t>二、本办法适用于北京市普通公路交通情况调查设备、公路LED可变信息标志、视频监控设备、车牌自动识别设备、气象监测设备、轴载检测设备、移动车载视频设备、手持移动视频设备、积水监测设备等路网设施的日常养护、各类故障检测及维修等工作。</w:t>
      </w:r>
    </w:p>
    <w:p w:rsidR="00EE6AB1" w:rsidRDefault="00F37AC3">
      <w:pPr>
        <w:autoSpaceDE w:val="0"/>
        <w:autoSpaceDN w:val="0"/>
        <w:adjustRightInd w:val="0"/>
        <w:spacing w:line="316" w:lineRule="auto"/>
        <w:ind w:left="109" w:right="41" w:firstLine="420"/>
        <w:rPr>
          <w:rFonts w:ascii="宋体" w:cs="宋体"/>
          <w:spacing w:val="-2"/>
          <w:kern w:val="0"/>
          <w:szCs w:val="21"/>
        </w:rPr>
      </w:pPr>
      <w:r>
        <w:rPr>
          <w:rFonts w:ascii="宋体" w:cs="宋体" w:hint="eastAsia"/>
          <w:spacing w:val="-2"/>
          <w:kern w:val="0"/>
          <w:szCs w:val="21"/>
        </w:rPr>
        <w:t>三、本办法中规定的各项费用标准适用于编制北京市普通公路路网信息采集与发布设施养护维修预算。编制招标控制价时，可根据</w:t>
      </w:r>
      <w:r w:rsidR="00F437CE">
        <w:rPr>
          <w:rFonts w:ascii="宋体" w:cs="宋体" w:hint="eastAsia"/>
          <w:spacing w:val="-2"/>
          <w:kern w:val="0"/>
          <w:szCs w:val="21"/>
        </w:rPr>
        <w:t>实际情况进行适当</w:t>
      </w:r>
      <w:r>
        <w:rPr>
          <w:rFonts w:ascii="宋体" w:cs="宋体" w:hint="eastAsia"/>
          <w:spacing w:val="-2"/>
          <w:kern w:val="0"/>
          <w:szCs w:val="21"/>
        </w:rPr>
        <w:t>调整。</w:t>
      </w:r>
    </w:p>
    <w:p w:rsidR="00EE6AB1" w:rsidRDefault="00F37AC3">
      <w:pPr>
        <w:autoSpaceDE w:val="0"/>
        <w:autoSpaceDN w:val="0"/>
        <w:adjustRightInd w:val="0"/>
        <w:spacing w:line="316" w:lineRule="auto"/>
        <w:ind w:left="109" w:right="41" w:firstLine="420"/>
        <w:rPr>
          <w:rFonts w:ascii="宋体" w:cs="宋体"/>
          <w:spacing w:val="-2"/>
          <w:kern w:val="0"/>
          <w:szCs w:val="21"/>
        </w:rPr>
      </w:pPr>
      <w:r>
        <w:rPr>
          <w:rFonts w:ascii="宋体" w:cs="宋体" w:hint="eastAsia"/>
          <w:spacing w:val="-2"/>
          <w:kern w:val="0"/>
          <w:szCs w:val="21"/>
        </w:rPr>
        <w:t>四、本办法中的预算项目划分和费用项目划分均系根据目前普通公路路网信息采集与发布设施养护维修工作中的常规情况制定的。</w:t>
      </w:r>
    </w:p>
    <w:p w:rsidR="00EE6AB1" w:rsidRDefault="00F37AC3">
      <w:pPr>
        <w:autoSpaceDE w:val="0"/>
        <w:autoSpaceDN w:val="0"/>
        <w:adjustRightInd w:val="0"/>
        <w:spacing w:line="316" w:lineRule="auto"/>
        <w:ind w:left="109" w:right="41" w:firstLine="420"/>
        <w:rPr>
          <w:rFonts w:ascii="宋体" w:cs="宋体"/>
          <w:spacing w:val="-2"/>
          <w:kern w:val="0"/>
          <w:szCs w:val="21"/>
        </w:rPr>
      </w:pPr>
      <w:r>
        <w:rPr>
          <w:rFonts w:ascii="宋体" w:cs="宋体" w:hint="eastAsia"/>
          <w:spacing w:val="-2"/>
          <w:kern w:val="0"/>
          <w:szCs w:val="21"/>
        </w:rPr>
        <w:t>五、普通公路路网信息采集与发布设施养护维修预算是合理确定年度投资计划的依据，是向财政部门编报普通公路路网信息采集与发布设施养护维修年度投资的依据。年度投资经审定后，是确定养护维修投资、签订承包合同、实行经济核算的依据。</w:t>
      </w:r>
    </w:p>
    <w:p w:rsidR="00EE6AB1" w:rsidRDefault="00F37AC3">
      <w:pPr>
        <w:autoSpaceDE w:val="0"/>
        <w:autoSpaceDN w:val="0"/>
        <w:adjustRightInd w:val="0"/>
        <w:spacing w:line="316" w:lineRule="auto"/>
        <w:ind w:left="109" w:right="41" w:firstLine="420"/>
        <w:rPr>
          <w:rFonts w:ascii="宋体" w:cs="宋体"/>
          <w:spacing w:val="-2"/>
          <w:kern w:val="0"/>
          <w:szCs w:val="21"/>
        </w:rPr>
      </w:pPr>
      <w:r>
        <w:rPr>
          <w:rFonts w:ascii="宋体" w:cs="宋体" w:hint="eastAsia"/>
          <w:spacing w:val="-2"/>
          <w:kern w:val="0"/>
          <w:szCs w:val="21"/>
        </w:rPr>
        <w:t>六、编制预算时，应全面了解普通公路路网信息采集与发布设施所在地的各项条件，掌握各项基础资料，根据特定的普通公路路网信息采集与发布设施养护维修项目方法，按照规定的定额、取费标准、人工单价、材料及设施设备预算价格依本办法编制并报请批准。</w:t>
      </w:r>
    </w:p>
    <w:p w:rsidR="00EE6AB1" w:rsidRDefault="00F37AC3">
      <w:pPr>
        <w:autoSpaceDE w:val="0"/>
        <w:autoSpaceDN w:val="0"/>
        <w:adjustRightInd w:val="0"/>
        <w:spacing w:line="316" w:lineRule="auto"/>
        <w:ind w:left="109" w:right="41" w:firstLine="420"/>
        <w:rPr>
          <w:rFonts w:ascii="宋体" w:cs="宋体"/>
          <w:spacing w:val="-2"/>
          <w:kern w:val="0"/>
          <w:szCs w:val="21"/>
        </w:rPr>
      </w:pPr>
      <w:r>
        <w:rPr>
          <w:rFonts w:ascii="宋体" w:cs="宋体" w:hint="eastAsia"/>
          <w:spacing w:val="-2"/>
          <w:kern w:val="0"/>
          <w:szCs w:val="21"/>
        </w:rPr>
        <w:t>七、普通公路路网信息采集与发布设施养护维修预算编制必须严格执行国家的方针、政策和有关制度，符合北京市普通公路路网信息采集与发布设施运</w:t>
      </w:r>
      <w:proofErr w:type="gramStart"/>
      <w:r>
        <w:rPr>
          <w:rFonts w:ascii="宋体" w:cs="宋体" w:hint="eastAsia"/>
          <w:spacing w:val="-2"/>
          <w:kern w:val="0"/>
          <w:szCs w:val="21"/>
        </w:rPr>
        <w:t>维技术</w:t>
      </w:r>
      <w:proofErr w:type="gramEnd"/>
      <w:r>
        <w:rPr>
          <w:rFonts w:ascii="宋体" w:cs="宋体" w:hint="eastAsia"/>
          <w:spacing w:val="-2"/>
          <w:kern w:val="0"/>
          <w:szCs w:val="21"/>
        </w:rPr>
        <w:t>规程。文件应达到的质量要求是：符合规定、结合实际、经济合理、提交及时、不重不漏、计算正确、字迹打印清晰、装订整齐完整。</w:t>
      </w:r>
    </w:p>
    <w:p w:rsidR="00EE6AB1" w:rsidRDefault="00F37AC3">
      <w:pPr>
        <w:autoSpaceDE w:val="0"/>
        <w:autoSpaceDN w:val="0"/>
        <w:adjustRightInd w:val="0"/>
        <w:spacing w:line="316" w:lineRule="auto"/>
        <w:ind w:left="109" w:right="41" w:firstLine="420"/>
        <w:rPr>
          <w:rFonts w:ascii="宋体" w:cs="宋体"/>
          <w:spacing w:val="-2"/>
          <w:kern w:val="0"/>
          <w:szCs w:val="21"/>
        </w:rPr>
      </w:pPr>
      <w:r>
        <w:rPr>
          <w:rFonts w:ascii="宋体" w:cs="宋体" w:hint="eastAsia"/>
          <w:spacing w:val="-2"/>
          <w:kern w:val="0"/>
          <w:szCs w:val="21"/>
        </w:rPr>
        <w:t>八、管理单位应注重普通公路路网信息采集与发布设施养护维修项目的经济管理工作，加强日常养护维修基础资料的收集整理工作，为合理确定普通公路路网信息采集与发布设施养护维修项目造价提供依据。</w:t>
      </w:r>
    </w:p>
    <w:p w:rsidR="00EE6AB1" w:rsidRDefault="00F37AC3">
      <w:pPr>
        <w:autoSpaceDE w:val="0"/>
        <w:autoSpaceDN w:val="0"/>
        <w:adjustRightInd w:val="0"/>
        <w:spacing w:line="316" w:lineRule="auto"/>
        <w:ind w:left="109" w:right="41" w:firstLine="420"/>
        <w:rPr>
          <w:rFonts w:ascii="宋体" w:cs="宋体"/>
          <w:spacing w:val="-2"/>
          <w:kern w:val="0"/>
          <w:szCs w:val="21"/>
        </w:rPr>
      </w:pPr>
      <w:r>
        <w:rPr>
          <w:rFonts w:ascii="宋体" w:cs="宋体" w:hint="eastAsia"/>
          <w:spacing w:val="-2"/>
          <w:kern w:val="0"/>
          <w:szCs w:val="21"/>
        </w:rPr>
        <w:t>九、本办法，</w:t>
      </w:r>
      <w:bookmarkStart w:id="1" w:name="_Toc420507893"/>
      <w:r>
        <w:rPr>
          <w:rFonts w:ascii="宋体" w:cs="宋体" w:hint="eastAsia"/>
          <w:spacing w:val="-2"/>
          <w:kern w:val="0"/>
          <w:szCs w:val="21"/>
        </w:rPr>
        <w:t>自发布之日起试行。</w:t>
      </w:r>
    </w:p>
    <w:p w:rsidR="00EE6AB1" w:rsidRDefault="00EE6AB1">
      <w:pPr>
        <w:spacing w:line="340" w:lineRule="exact"/>
        <w:ind w:firstLineChars="200" w:firstLine="420"/>
        <w:rPr>
          <w:rFonts w:asciiTheme="minorEastAsia" w:eastAsiaTheme="minorEastAsia" w:hAnsiTheme="minorEastAsia"/>
          <w:color w:val="000000" w:themeColor="text1"/>
          <w:szCs w:val="21"/>
        </w:rPr>
      </w:pPr>
    </w:p>
    <w:p w:rsidR="00EE6AB1" w:rsidRDefault="00EE6AB1">
      <w:pPr>
        <w:spacing w:line="340" w:lineRule="exact"/>
        <w:ind w:firstLineChars="200" w:firstLine="420"/>
        <w:rPr>
          <w:rFonts w:asciiTheme="minorEastAsia" w:eastAsiaTheme="minorEastAsia" w:hAnsiTheme="minorEastAsia"/>
          <w:color w:val="000000" w:themeColor="text1"/>
          <w:szCs w:val="21"/>
        </w:rPr>
      </w:pPr>
    </w:p>
    <w:p w:rsidR="00EE6AB1" w:rsidRDefault="00EE6AB1">
      <w:pPr>
        <w:spacing w:line="340" w:lineRule="exact"/>
        <w:ind w:firstLineChars="200" w:firstLine="420"/>
        <w:rPr>
          <w:rFonts w:asciiTheme="minorEastAsia" w:eastAsiaTheme="minorEastAsia" w:hAnsiTheme="minorEastAsia"/>
          <w:color w:val="000000" w:themeColor="text1"/>
          <w:szCs w:val="21"/>
        </w:rPr>
      </w:pPr>
    </w:p>
    <w:p w:rsidR="00EE6AB1" w:rsidRDefault="00F37AC3">
      <w:pPr>
        <w:pStyle w:val="2"/>
        <w:spacing w:line="400" w:lineRule="exact"/>
        <w:jc w:val="center"/>
        <w:rPr>
          <w:color w:val="000000" w:themeColor="text1"/>
        </w:rPr>
      </w:pPr>
      <w:bookmarkStart w:id="2" w:name="_Toc523231685"/>
      <w:r>
        <w:rPr>
          <w:rFonts w:hint="eastAsia"/>
          <w:color w:val="000000" w:themeColor="text1"/>
        </w:rPr>
        <w:t>第二章</w:t>
      </w:r>
      <w:r>
        <w:rPr>
          <w:rFonts w:hint="eastAsia"/>
          <w:color w:val="000000" w:themeColor="text1"/>
        </w:rPr>
        <w:t xml:space="preserve">  </w:t>
      </w:r>
      <w:r>
        <w:rPr>
          <w:rFonts w:hint="eastAsia"/>
          <w:color w:val="000000" w:themeColor="text1"/>
        </w:rPr>
        <w:t>预算编制方法</w:t>
      </w:r>
      <w:bookmarkEnd w:id="1"/>
      <w:bookmarkEnd w:id="2"/>
    </w:p>
    <w:p w:rsidR="00EE6AB1" w:rsidRDefault="00EE6AB1">
      <w:pPr>
        <w:spacing w:line="340" w:lineRule="exact"/>
        <w:ind w:firstLineChars="200" w:firstLine="562"/>
        <w:jc w:val="left"/>
        <w:rPr>
          <w:rFonts w:ascii="黑体" w:eastAsia="黑体" w:hAnsi="黑体"/>
          <w:b/>
          <w:bCs/>
          <w:color w:val="000000" w:themeColor="text1"/>
          <w:sz w:val="28"/>
          <w:szCs w:val="28"/>
        </w:rPr>
      </w:pPr>
    </w:p>
    <w:p w:rsidR="00EE6AB1" w:rsidRDefault="00F37AC3">
      <w:pPr>
        <w:spacing w:line="380" w:lineRule="exact"/>
        <w:rPr>
          <w:rFonts w:ascii="宋体" w:hAnsi="宋体"/>
          <w:szCs w:val="21"/>
        </w:rPr>
      </w:pPr>
      <w:r>
        <w:rPr>
          <w:rFonts w:ascii="宋体" w:hAnsi="宋体" w:hint="eastAsia"/>
          <w:szCs w:val="21"/>
        </w:rPr>
        <w:t xml:space="preserve">    </w:t>
      </w:r>
      <w:r>
        <w:rPr>
          <w:rFonts w:ascii="宋体" w:hAnsi="宋体" w:hint="eastAsia"/>
          <w:color w:val="000000" w:themeColor="text1"/>
          <w:szCs w:val="21"/>
        </w:rPr>
        <w:t>普通公路路网信息采集与发布设施</w:t>
      </w:r>
      <w:r>
        <w:rPr>
          <w:rFonts w:ascii="宋体" w:hAnsi="宋体" w:hint="eastAsia"/>
          <w:szCs w:val="21"/>
        </w:rPr>
        <w:t>包括</w:t>
      </w:r>
      <w:r>
        <w:rPr>
          <w:rFonts w:ascii="宋体" w:hAnsi="宋体" w:hint="eastAsia"/>
          <w:color w:val="000000" w:themeColor="text1"/>
          <w:szCs w:val="21"/>
        </w:rPr>
        <w:t>交通情况调查设备、公路LED可变信息标志、视频监控设备、车牌自动识别设备、气象监测设备、轴载检测设备、移动车载视频设备、手持移动视频设备、积水监测设</w:t>
      </w:r>
      <w:r>
        <w:rPr>
          <w:rFonts w:ascii="宋体" w:hAnsi="宋体" w:hint="eastAsia"/>
          <w:szCs w:val="21"/>
        </w:rPr>
        <w:t>备等路网设施，相应预算应以国家有关法令及法规、《北京市普通公路路网信息采集与发布设施运维技术规程</w:t>
      </w:r>
      <w:r>
        <w:rPr>
          <w:rFonts w:ascii="宋体" w:hAnsi="宋体" w:hint="eastAsia"/>
          <w:color w:val="000000" w:themeColor="text1"/>
          <w:szCs w:val="21"/>
        </w:rPr>
        <w:t>》为依据。</w:t>
      </w:r>
      <w:r>
        <w:rPr>
          <w:rFonts w:ascii="宋体" w:hAnsi="宋体" w:hint="eastAsia"/>
          <w:szCs w:val="21"/>
        </w:rPr>
        <w:t>编制预算时应按本办法第三章规定</w:t>
      </w:r>
      <w:r>
        <w:rPr>
          <w:rFonts w:ascii="宋体" w:hAnsi="宋体"/>
          <w:szCs w:val="21"/>
        </w:rPr>
        <w:t>的</w:t>
      </w:r>
      <w:r>
        <w:rPr>
          <w:rFonts w:ascii="宋体" w:hAnsi="宋体" w:hint="eastAsia"/>
          <w:szCs w:val="21"/>
        </w:rPr>
        <w:t>预算费用标准和计算方法进行</w:t>
      </w:r>
      <w:r>
        <w:rPr>
          <w:rFonts w:ascii="宋体" w:hAnsi="宋体"/>
          <w:szCs w:val="21"/>
        </w:rPr>
        <w:t>编制，其消耗量</w:t>
      </w:r>
      <w:r>
        <w:rPr>
          <w:rFonts w:ascii="宋体" w:hAnsi="宋体" w:hint="eastAsia"/>
          <w:szCs w:val="21"/>
        </w:rPr>
        <w:t>应根据</w:t>
      </w:r>
      <w:r w:rsidR="00B84C34">
        <w:rPr>
          <w:rFonts w:ascii="宋体" w:hAnsi="宋体" w:hint="eastAsia"/>
          <w:color w:val="000000" w:themeColor="text1"/>
          <w:szCs w:val="21"/>
        </w:rPr>
        <w:t>北京市普通公路路网信息采集与发布设施养护维修预算</w:t>
      </w:r>
      <w:r>
        <w:rPr>
          <w:rFonts w:ascii="宋体" w:hAnsi="宋体" w:hint="eastAsia"/>
          <w:szCs w:val="21"/>
        </w:rPr>
        <w:t>定额规定的各项目的人工、材料、机械台班消耗量计取，人工、材料、机械台班单价应按照北京市公路工程指导价格及相关计价标准，按本办法的规定计算各项费用，从而计算出</w:t>
      </w:r>
      <w:r>
        <w:rPr>
          <w:rFonts w:ascii="宋体" w:hAnsi="宋体" w:hint="eastAsia"/>
          <w:color w:val="000000" w:themeColor="text1"/>
          <w:szCs w:val="21"/>
        </w:rPr>
        <w:t>普通公路路网信息采集与发布设施养护维修</w:t>
      </w:r>
      <w:r>
        <w:rPr>
          <w:rFonts w:ascii="宋体" w:hAnsi="宋体" w:hint="eastAsia"/>
          <w:szCs w:val="21"/>
        </w:rPr>
        <w:t>的工、料、机费用。预算的材料、人工、车辆工具单价及各项费用的计算都应通过规定的表格反映。</w:t>
      </w:r>
    </w:p>
    <w:p w:rsidR="00EE6AB1" w:rsidRDefault="00EE6AB1" w:rsidP="008B428A">
      <w:pPr>
        <w:spacing w:beforeLines="25" w:line="340" w:lineRule="exact"/>
        <w:ind w:right="420"/>
        <w:rPr>
          <w:rFonts w:ascii="宋体" w:hAnsi="宋体"/>
          <w:color w:val="000000" w:themeColor="text1"/>
          <w:szCs w:val="21"/>
        </w:rPr>
      </w:pPr>
    </w:p>
    <w:p w:rsidR="00EE6AB1" w:rsidRDefault="00F37AC3">
      <w:pPr>
        <w:pStyle w:val="2"/>
        <w:spacing w:line="240" w:lineRule="auto"/>
        <w:jc w:val="center"/>
        <w:rPr>
          <w:rFonts w:ascii="黑体" w:eastAsia="黑体" w:hAnsi="Times New Roman"/>
          <w:b w:val="0"/>
          <w:bCs w:val="0"/>
          <w:color w:val="000000" w:themeColor="text1"/>
          <w:sz w:val="24"/>
          <w:szCs w:val="24"/>
        </w:rPr>
      </w:pPr>
      <w:bookmarkStart w:id="3" w:name="_Toc523231686"/>
      <w:bookmarkStart w:id="4" w:name="_Toc420507894"/>
      <w:r>
        <w:rPr>
          <w:rFonts w:ascii="黑体" w:eastAsia="黑体" w:hAnsi="Times New Roman" w:hint="eastAsia"/>
          <w:b w:val="0"/>
          <w:bCs w:val="0"/>
          <w:color w:val="000000" w:themeColor="text1"/>
          <w:sz w:val="24"/>
          <w:szCs w:val="24"/>
        </w:rPr>
        <w:t>第一节  预算文件组成</w:t>
      </w:r>
      <w:bookmarkEnd w:id="3"/>
      <w:bookmarkEnd w:id="4"/>
    </w:p>
    <w:p w:rsidR="00EE6AB1" w:rsidRDefault="00F37AC3">
      <w:pPr>
        <w:spacing w:line="360" w:lineRule="auto"/>
        <w:ind w:firstLineChars="200" w:firstLine="420"/>
        <w:rPr>
          <w:rFonts w:ascii="宋体" w:hAnsi="宋体"/>
          <w:szCs w:val="21"/>
        </w:rPr>
      </w:pPr>
      <w:r>
        <w:rPr>
          <w:rFonts w:ascii="宋体" w:hAnsi="宋体" w:hint="eastAsia"/>
          <w:szCs w:val="21"/>
        </w:rPr>
        <w:t>预算文件由封面及目录，预算编制说明及全部预算计算表格组成。</w:t>
      </w:r>
    </w:p>
    <w:p w:rsidR="00EE6AB1" w:rsidRDefault="00F37AC3">
      <w:pPr>
        <w:spacing w:line="360" w:lineRule="auto"/>
        <w:ind w:left="420"/>
        <w:jc w:val="left"/>
        <w:rPr>
          <w:rFonts w:ascii="宋体" w:hAnsi="宋体"/>
          <w:szCs w:val="21"/>
        </w:rPr>
      </w:pPr>
      <w:bookmarkStart w:id="5" w:name="_Toc321994628"/>
      <w:bookmarkStart w:id="6" w:name="_Toc321994629"/>
      <w:r>
        <w:rPr>
          <w:rFonts w:ascii="宋体" w:hAnsi="宋体" w:hint="eastAsia"/>
          <w:szCs w:val="21"/>
        </w:rPr>
        <w:t>一、封面及目录</w:t>
      </w:r>
      <w:bookmarkEnd w:id="5"/>
    </w:p>
    <w:p w:rsidR="00EE6AB1" w:rsidRDefault="00F37AC3">
      <w:pPr>
        <w:spacing w:line="360" w:lineRule="auto"/>
        <w:rPr>
          <w:rFonts w:ascii="宋体" w:hAnsi="宋体"/>
          <w:szCs w:val="21"/>
        </w:rPr>
      </w:pPr>
      <w:r>
        <w:rPr>
          <w:rFonts w:ascii="宋体" w:hAnsi="宋体" w:hint="eastAsia"/>
          <w:szCs w:val="21"/>
        </w:rPr>
        <w:t xml:space="preserve">    预算文件的封面应有项目名称，编制单位，编制、复核人员姓名并加盖印章，编制日期及第几册共几册等内容。</w:t>
      </w:r>
    </w:p>
    <w:p w:rsidR="00EE6AB1" w:rsidRDefault="00F37AC3">
      <w:pPr>
        <w:spacing w:line="360" w:lineRule="auto"/>
        <w:ind w:firstLine="420"/>
        <w:rPr>
          <w:rFonts w:ascii="宋体" w:hAnsi="宋体"/>
          <w:szCs w:val="21"/>
        </w:rPr>
      </w:pPr>
      <w:r>
        <w:rPr>
          <w:rFonts w:ascii="宋体" w:hAnsi="宋体" w:hint="eastAsia"/>
          <w:szCs w:val="21"/>
        </w:rPr>
        <w:t>目录应按预算表的表号顺序编排。</w:t>
      </w:r>
    </w:p>
    <w:p w:rsidR="00EE6AB1" w:rsidRDefault="00F37AC3">
      <w:pPr>
        <w:spacing w:line="360" w:lineRule="auto"/>
        <w:ind w:firstLineChars="200" w:firstLine="420"/>
        <w:jc w:val="left"/>
        <w:rPr>
          <w:rFonts w:ascii="宋体" w:hAnsi="宋体"/>
          <w:szCs w:val="21"/>
        </w:rPr>
      </w:pPr>
      <w:r>
        <w:rPr>
          <w:rFonts w:ascii="宋体" w:hAnsi="宋体" w:hint="eastAsia"/>
          <w:szCs w:val="21"/>
        </w:rPr>
        <w:t>二、预算编制说明</w:t>
      </w:r>
      <w:bookmarkEnd w:id="6"/>
    </w:p>
    <w:p w:rsidR="00EE6AB1" w:rsidRDefault="00F37AC3">
      <w:pPr>
        <w:spacing w:line="360" w:lineRule="auto"/>
        <w:rPr>
          <w:rFonts w:ascii="宋体" w:hAnsi="宋体"/>
          <w:szCs w:val="21"/>
        </w:rPr>
      </w:pPr>
      <w:r>
        <w:rPr>
          <w:rFonts w:ascii="宋体" w:hAnsi="宋体" w:hint="eastAsia"/>
          <w:szCs w:val="21"/>
        </w:rPr>
        <w:t xml:space="preserve">    预算编制完成后，应写出编制说明，文字力求简明扼要。应叙述的内容一般有：</w:t>
      </w:r>
    </w:p>
    <w:p w:rsidR="00EE6AB1" w:rsidRDefault="00F37AC3">
      <w:pPr>
        <w:spacing w:line="360" w:lineRule="auto"/>
        <w:rPr>
          <w:rFonts w:ascii="宋体" w:hAnsi="宋体"/>
          <w:szCs w:val="21"/>
        </w:rPr>
      </w:pPr>
      <w:r>
        <w:rPr>
          <w:rFonts w:ascii="宋体" w:hAnsi="宋体" w:hint="eastAsia"/>
          <w:szCs w:val="21"/>
        </w:rPr>
        <w:t xml:space="preserve">    1．</w:t>
      </w:r>
      <w:r>
        <w:rPr>
          <w:rFonts w:ascii="宋体" w:hAnsi="宋体" w:hint="eastAsia"/>
          <w:color w:val="000000" w:themeColor="text1"/>
          <w:szCs w:val="21"/>
        </w:rPr>
        <w:t>普通公路路网信息采集与发布设施养护维修</w:t>
      </w:r>
      <w:r w:rsidR="000A1F8D">
        <w:rPr>
          <w:rFonts w:ascii="宋体" w:hAnsi="宋体" w:hint="eastAsia"/>
          <w:szCs w:val="21"/>
        </w:rPr>
        <w:t>概况：设施所在地、设备类型</w:t>
      </w:r>
      <w:r>
        <w:rPr>
          <w:rFonts w:ascii="宋体" w:hAnsi="宋体" w:hint="eastAsia"/>
          <w:szCs w:val="21"/>
        </w:rPr>
        <w:t>、</w:t>
      </w:r>
      <w:r w:rsidR="000A1F8D">
        <w:rPr>
          <w:rFonts w:ascii="宋体" w:hAnsi="宋体" w:hint="eastAsia"/>
          <w:szCs w:val="21"/>
        </w:rPr>
        <w:t>数量、</w:t>
      </w:r>
      <w:r>
        <w:rPr>
          <w:rFonts w:ascii="宋体" w:hAnsi="宋体" w:hint="eastAsia"/>
          <w:szCs w:val="21"/>
        </w:rPr>
        <w:t>管理单位</w:t>
      </w:r>
      <w:r w:rsidR="000A1F8D">
        <w:rPr>
          <w:rFonts w:ascii="宋体" w:hAnsi="宋体" w:hint="eastAsia"/>
          <w:szCs w:val="21"/>
        </w:rPr>
        <w:t>等</w:t>
      </w:r>
      <w:r>
        <w:rPr>
          <w:rFonts w:ascii="宋体" w:hAnsi="宋体" w:hint="eastAsia"/>
          <w:szCs w:val="21"/>
        </w:rPr>
        <w:t>。</w:t>
      </w:r>
    </w:p>
    <w:p w:rsidR="00EE6AB1" w:rsidRDefault="00F37AC3">
      <w:pPr>
        <w:spacing w:line="360" w:lineRule="auto"/>
        <w:rPr>
          <w:rFonts w:ascii="宋体" w:hAnsi="宋体"/>
          <w:szCs w:val="21"/>
        </w:rPr>
      </w:pPr>
      <w:r>
        <w:rPr>
          <w:rFonts w:ascii="宋体" w:hAnsi="宋体" w:hint="eastAsia"/>
          <w:szCs w:val="21"/>
        </w:rPr>
        <w:t xml:space="preserve">    2．采用的定额、费用标准，人工、材料、机械台班单价的依据或来源。</w:t>
      </w:r>
    </w:p>
    <w:p w:rsidR="00EE6AB1" w:rsidRDefault="00F37AC3">
      <w:pPr>
        <w:spacing w:line="360" w:lineRule="auto"/>
        <w:rPr>
          <w:rFonts w:ascii="宋体" w:hAnsi="宋体"/>
          <w:szCs w:val="21"/>
        </w:rPr>
      </w:pPr>
      <w:r>
        <w:rPr>
          <w:rFonts w:ascii="宋体" w:hAnsi="宋体" w:hint="eastAsia"/>
          <w:szCs w:val="21"/>
        </w:rPr>
        <w:t xml:space="preserve">    3．与预算有关的委托书、协议书、会议纪要的主要内容（或将复印件附后）。</w:t>
      </w:r>
    </w:p>
    <w:p w:rsidR="00EE6AB1" w:rsidRDefault="00F37AC3">
      <w:pPr>
        <w:spacing w:line="360" w:lineRule="auto"/>
        <w:rPr>
          <w:rFonts w:ascii="宋体" w:hAnsi="宋体"/>
          <w:szCs w:val="21"/>
        </w:rPr>
      </w:pPr>
      <w:r>
        <w:rPr>
          <w:rFonts w:ascii="宋体" w:hAnsi="宋体" w:hint="eastAsia"/>
          <w:szCs w:val="21"/>
        </w:rPr>
        <w:t xml:space="preserve">    4．总预算金额，人工、工具、耗材的总需要量情况，以及编制中存在的问题。</w:t>
      </w:r>
    </w:p>
    <w:p w:rsidR="00EE6AB1" w:rsidRDefault="00F37AC3">
      <w:pPr>
        <w:spacing w:line="360" w:lineRule="auto"/>
        <w:ind w:firstLine="435"/>
        <w:rPr>
          <w:rFonts w:ascii="宋体" w:hAnsi="宋体"/>
          <w:szCs w:val="21"/>
        </w:rPr>
      </w:pPr>
      <w:r>
        <w:rPr>
          <w:rFonts w:ascii="宋体" w:hAnsi="宋体" w:hint="eastAsia"/>
          <w:szCs w:val="21"/>
        </w:rPr>
        <w:t>5．其他与预算有关但不能在表格中反映的事项。</w:t>
      </w:r>
    </w:p>
    <w:p w:rsidR="00EE6AB1" w:rsidRDefault="00F37AC3">
      <w:pPr>
        <w:spacing w:line="360" w:lineRule="auto"/>
        <w:ind w:firstLineChars="200" w:firstLine="420"/>
        <w:jc w:val="left"/>
        <w:rPr>
          <w:rFonts w:ascii="宋体" w:hAnsi="宋体"/>
          <w:szCs w:val="21"/>
        </w:rPr>
      </w:pPr>
      <w:r>
        <w:rPr>
          <w:rFonts w:ascii="宋体" w:hAnsi="宋体" w:hint="eastAsia"/>
          <w:szCs w:val="21"/>
        </w:rPr>
        <w:t>三、预算文件</w:t>
      </w:r>
    </w:p>
    <w:p w:rsidR="00EE6AB1" w:rsidRDefault="00F37AC3">
      <w:pPr>
        <w:spacing w:line="360" w:lineRule="auto"/>
        <w:ind w:firstLineChars="200" w:firstLine="420"/>
        <w:rPr>
          <w:rFonts w:ascii="宋体" w:hAnsi="宋体"/>
          <w:szCs w:val="21"/>
        </w:rPr>
      </w:pPr>
      <w:r>
        <w:rPr>
          <w:rFonts w:ascii="宋体" w:hAnsi="宋体" w:hint="eastAsia"/>
          <w:szCs w:val="21"/>
        </w:rPr>
        <w:t>预算文件应按</w:t>
      </w:r>
      <w:r>
        <w:rPr>
          <w:rFonts w:ascii="宋体" w:hAnsi="宋体" w:hint="eastAsia"/>
          <w:color w:val="000000" w:themeColor="text1"/>
          <w:szCs w:val="21"/>
        </w:rPr>
        <w:t>普通公路路网信息采集与发布设施养护维修</w:t>
      </w:r>
      <w:r>
        <w:rPr>
          <w:rFonts w:ascii="宋体" w:hAnsi="宋体" w:hint="eastAsia"/>
          <w:szCs w:val="21"/>
        </w:rPr>
        <w:t>项目进行编制。</w:t>
      </w:r>
    </w:p>
    <w:p w:rsidR="00EE6AB1" w:rsidRDefault="00F37AC3">
      <w:pPr>
        <w:spacing w:line="360" w:lineRule="auto"/>
        <w:ind w:firstLineChars="200" w:firstLine="420"/>
        <w:rPr>
          <w:rFonts w:ascii="宋体" w:hAnsi="宋体"/>
          <w:szCs w:val="21"/>
        </w:rPr>
      </w:pPr>
      <w:r>
        <w:rPr>
          <w:rFonts w:ascii="宋体" w:hAnsi="宋体" w:hint="eastAsia"/>
          <w:szCs w:val="21"/>
        </w:rPr>
        <w:t>预算文件包括编制说明和预算计算表格。在报送预算文件时，除上述内容外，还应提供预算编制的电子文档，并随同预算文件一并报送。</w:t>
      </w:r>
    </w:p>
    <w:p w:rsidR="00EE6AB1" w:rsidRDefault="00EE6AB1">
      <w:pPr>
        <w:spacing w:line="340" w:lineRule="exact"/>
        <w:ind w:firstLineChars="200" w:firstLine="420"/>
        <w:rPr>
          <w:color w:val="000000" w:themeColor="text1"/>
          <w:szCs w:val="21"/>
        </w:rPr>
        <w:sectPr w:rsidR="00EE6AB1">
          <w:footerReference w:type="default" r:id="rId12"/>
          <w:pgSz w:w="11907" w:h="16839"/>
          <w:pgMar w:top="1440" w:right="1803" w:bottom="1440" w:left="1803" w:header="851" w:footer="714" w:gutter="0"/>
          <w:pgNumType w:start="1"/>
          <w:cols w:space="425"/>
          <w:docGrid w:linePitch="312"/>
        </w:sectPr>
      </w:pPr>
    </w:p>
    <w:p w:rsidR="00EE6AB1" w:rsidRDefault="00F37AC3">
      <w:pPr>
        <w:pStyle w:val="2"/>
        <w:spacing w:line="240" w:lineRule="auto"/>
        <w:jc w:val="center"/>
        <w:rPr>
          <w:rFonts w:ascii="黑体" w:eastAsia="黑体" w:hAnsi="Times New Roman"/>
          <w:b w:val="0"/>
          <w:bCs w:val="0"/>
          <w:color w:val="000000" w:themeColor="text1"/>
          <w:sz w:val="24"/>
          <w:szCs w:val="24"/>
        </w:rPr>
      </w:pPr>
      <w:bookmarkStart w:id="7" w:name="_Toc370181060"/>
      <w:bookmarkStart w:id="8" w:name="_Toc370181103"/>
      <w:bookmarkStart w:id="9" w:name="_Toc523231687"/>
      <w:r>
        <w:rPr>
          <w:rFonts w:ascii="黑体" w:eastAsia="黑体" w:hAnsi="Times New Roman" w:hint="eastAsia"/>
          <w:b w:val="0"/>
          <w:bCs w:val="0"/>
          <w:color w:val="000000" w:themeColor="text1"/>
          <w:sz w:val="24"/>
          <w:szCs w:val="24"/>
        </w:rPr>
        <w:t>第二节</w:t>
      </w:r>
      <w:bookmarkEnd w:id="7"/>
      <w:bookmarkEnd w:id="8"/>
      <w:r>
        <w:rPr>
          <w:rFonts w:ascii="黑体" w:eastAsia="黑体" w:hAnsi="Times New Roman" w:hint="eastAsia"/>
          <w:b w:val="0"/>
          <w:bCs w:val="0"/>
          <w:color w:val="000000" w:themeColor="text1"/>
          <w:sz w:val="24"/>
          <w:szCs w:val="24"/>
        </w:rPr>
        <w:t xml:space="preserve">  预算费用的组成</w:t>
      </w:r>
      <w:bookmarkEnd w:id="9"/>
    </w:p>
    <w:p w:rsidR="00EE6AB1" w:rsidRDefault="00F37AC3" w:rsidP="00751279">
      <w:pPr>
        <w:ind w:firstLineChars="200" w:firstLine="420"/>
        <w:rPr>
          <w:rFonts w:ascii="宋体" w:hAnsi="宋体"/>
          <w:szCs w:val="21"/>
        </w:rPr>
      </w:pPr>
      <w:r>
        <w:rPr>
          <w:rFonts w:ascii="宋体" w:hAnsi="宋体" w:hint="eastAsia"/>
          <w:szCs w:val="21"/>
        </w:rPr>
        <w:t>预算费用的组成见图2-</w:t>
      </w:r>
      <w:r>
        <w:rPr>
          <w:rFonts w:ascii="宋体" w:hAnsi="宋体"/>
          <w:szCs w:val="21"/>
        </w:rPr>
        <w:t>1</w:t>
      </w:r>
      <w:r>
        <w:rPr>
          <w:rFonts w:ascii="宋体" w:hAnsi="宋体" w:hint="eastAsia"/>
          <w:szCs w:val="21"/>
        </w:rPr>
        <w:t>：</w:t>
      </w:r>
    </w:p>
    <w:p w:rsidR="00EE6AB1" w:rsidRDefault="00EE6AB1">
      <w:pPr>
        <w:rPr>
          <w:rFonts w:ascii="宋体" w:hAnsi="宋体"/>
          <w:szCs w:val="21"/>
        </w:rPr>
      </w:pPr>
    </w:p>
    <w:tbl>
      <w:tblPr>
        <w:tblW w:w="8448" w:type="dxa"/>
        <w:jc w:val="center"/>
        <w:tblInd w:w="113" w:type="dxa"/>
        <w:tblLayout w:type="fixed"/>
        <w:tblLook w:val="04A0"/>
      </w:tblPr>
      <w:tblGrid>
        <w:gridCol w:w="5240"/>
        <w:gridCol w:w="3208"/>
      </w:tblGrid>
      <w:tr w:rsidR="00EE6AB1" w:rsidTr="00751279">
        <w:trPr>
          <w:trHeight w:val="338"/>
          <w:jc w:val="center"/>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b/>
                <w:color w:val="000000"/>
                <w:kern w:val="0"/>
                <w:sz w:val="18"/>
                <w:szCs w:val="18"/>
              </w:rPr>
            </w:pPr>
            <w:bookmarkStart w:id="10" w:name="_Toc420507896"/>
            <w:r>
              <w:rPr>
                <w:rFonts w:asciiTheme="minorEastAsia" w:eastAsiaTheme="minorEastAsia" w:hAnsiTheme="minorEastAsia" w:cs="宋体" w:hint="eastAsia"/>
                <w:b/>
                <w:color w:val="000000"/>
                <w:kern w:val="0"/>
                <w:sz w:val="18"/>
                <w:szCs w:val="18"/>
              </w:rPr>
              <w:t>养护维修预算总金额</w:t>
            </w:r>
          </w:p>
        </w:tc>
        <w:tc>
          <w:tcPr>
            <w:tcW w:w="3208"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养护维修费</w:t>
            </w:r>
          </w:p>
        </w:tc>
      </w:tr>
      <w:tr w:rsidR="00EE6AB1" w:rsidTr="00751279">
        <w:trPr>
          <w:trHeight w:val="412"/>
          <w:jc w:val="center"/>
        </w:trPr>
        <w:tc>
          <w:tcPr>
            <w:tcW w:w="5240"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b/>
                <w:color w:val="000000"/>
                <w:kern w:val="0"/>
                <w:sz w:val="18"/>
                <w:szCs w:val="18"/>
              </w:rPr>
            </w:pPr>
          </w:p>
        </w:tc>
        <w:tc>
          <w:tcPr>
            <w:tcW w:w="3208"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养护维修其他费用</w:t>
            </w:r>
          </w:p>
        </w:tc>
      </w:tr>
      <w:tr w:rsidR="00EE6AB1" w:rsidTr="00751279">
        <w:trPr>
          <w:trHeight w:val="299"/>
          <w:jc w:val="center"/>
        </w:trPr>
        <w:tc>
          <w:tcPr>
            <w:tcW w:w="5240"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b/>
                <w:color w:val="000000"/>
                <w:kern w:val="0"/>
                <w:sz w:val="18"/>
                <w:szCs w:val="18"/>
              </w:rPr>
            </w:pPr>
          </w:p>
        </w:tc>
        <w:tc>
          <w:tcPr>
            <w:tcW w:w="3208"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预备费</w:t>
            </w:r>
          </w:p>
        </w:tc>
      </w:tr>
    </w:tbl>
    <w:p w:rsidR="00EE6AB1" w:rsidRDefault="00EE6AB1">
      <w:pPr>
        <w:rPr>
          <w:rFonts w:asciiTheme="minorEastAsia" w:eastAsiaTheme="minorEastAsia" w:hAnsiTheme="minorEastAsia"/>
          <w:sz w:val="18"/>
          <w:szCs w:val="18"/>
        </w:rPr>
      </w:pPr>
    </w:p>
    <w:tbl>
      <w:tblPr>
        <w:tblW w:w="8433" w:type="dxa"/>
        <w:jc w:val="center"/>
        <w:tblInd w:w="113" w:type="dxa"/>
        <w:tblLayout w:type="fixed"/>
        <w:tblLook w:val="04A0"/>
      </w:tblPr>
      <w:tblGrid>
        <w:gridCol w:w="2122"/>
        <w:gridCol w:w="3094"/>
        <w:gridCol w:w="3217"/>
      </w:tblGrid>
      <w:tr w:rsidR="00EE6AB1" w:rsidTr="00751279">
        <w:trPr>
          <w:trHeight w:val="312"/>
          <w:jc w:val="center"/>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养</w:t>
            </w:r>
            <w:r>
              <w:rPr>
                <w:rFonts w:asciiTheme="minorEastAsia" w:eastAsiaTheme="minorEastAsia" w:hAnsiTheme="minorEastAsia" w:cs="宋体" w:hint="eastAsia"/>
                <w:b/>
                <w:color w:val="000000"/>
                <w:kern w:val="0"/>
                <w:sz w:val="18"/>
                <w:szCs w:val="18"/>
              </w:rPr>
              <w:br/>
              <w:t>护</w:t>
            </w:r>
          </w:p>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维</w:t>
            </w:r>
          </w:p>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修</w:t>
            </w:r>
            <w:r>
              <w:rPr>
                <w:rFonts w:asciiTheme="minorEastAsia" w:eastAsiaTheme="minorEastAsia" w:hAnsiTheme="minorEastAsia" w:cs="宋体" w:hint="eastAsia"/>
                <w:b/>
                <w:color w:val="000000"/>
                <w:kern w:val="0"/>
                <w:sz w:val="18"/>
                <w:szCs w:val="18"/>
              </w:rPr>
              <w:br/>
              <w:t>费</w:t>
            </w:r>
          </w:p>
        </w:tc>
        <w:tc>
          <w:tcPr>
            <w:tcW w:w="30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养护维修直接费 </w:t>
            </w:r>
          </w:p>
        </w:tc>
        <w:tc>
          <w:tcPr>
            <w:tcW w:w="3217"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人工费 </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材料费</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施工机械使用费 </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val="restart"/>
            <w:tcBorders>
              <w:top w:val="nil"/>
              <w:left w:val="single" w:sz="4" w:space="0" w:color="auto"/>
              <w:bottom w:val="single" w:sz="4" w:space="0" w:color="000000"/>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措施费 </w:t>
            </w: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冬季施工增加费</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000000"/>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雨季施工增加费</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000000"/>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夜间施工增加费</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000000"/>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环境保护及文明施工费</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000000"/>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行车干扰施工增加费</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val="restart"/>
            <w:tcBorders>
              <w:top w:val="nil"/>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企业管理费 </w:t>
            </w: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基本费用</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主副食运费补贴  </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职工探亲路费</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职工取暖费</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财务费 </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val="restart"/>
            <w:tcBorders>
              <w:top w:val="nil"/>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proofErr w:type="gramStart"/>
            <w:r>
              <w:rPr>
                <w:rFonts w:asciiTheme="minorEastAsia" w:eastAsiaTheme="minorEastAsia" w:hAnsiTheme="minorEastAsia" w:cs="宋体" w:hint="eastAsia"/>
                <w:color w:val="000000"/>
                <w:kern w:val="0"/>
                <w:sz w:val="18"/>
                <w:szCs w:val="18"/>
              </w:rPr>
              <w:t>规</w:t>
            </w:r>
            <w:proofErr w:type="gramEnd"/>
            <w:r>
              <w:rPr>
                <w:rFonts w:asciiTheme="minorEastAsia" w:eastAsiaTheme="minorEastAsia" w:hAnsiTheme="minorEastAsia" w:cs="宋体" w:hint="eastAsia"/>
                <w:color w:val="000000"/>
                <w:kern w:val="0"/>
                <w:sz w:val="18"/>
                <w:szCs w:val="18"/>
              </w:rPr>
              <w:t xml:space="preserve">费 </w:t>
            </w: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养老保险费 </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失业保险费</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医疗保险费 </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工伤保险费 </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生育保险费</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住房公积金 </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利润 </w:t>
            </w: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税金 </w:t>
            </w: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r>
      <w:tr w:rsidR="00EE6AB1" w:rsidTr="00751279">
        <w:trPr>
          <w:trHeight w:val="312"/>
          <w:jc w:val="center"/>
        </w:trPr>
        <w:tc>
          <w:tcPr>
            <w:tcW w:w="2122"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094"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安全生产费</w:t>
            </w:r>
          </w:p>
        </w:tc>
        <w:tc>
          <w:tcPr>
            <w:tcW w:w="321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r>
    </w:tbl>
    <w:p w:rsidR="00EE6AB1" w:rsidRDefault="00EE6AB1">
      <w:pPr>
        <w:rPr>
          <w:rFonts w:asciiTheme="minorEastAsia" w:eastAsiaTheme="minorEastAsia" w:hAnsiTheme="minorEastAsia"/>
          <w:sz w:val="18"/>
          <w:szCs w:val="18"/>
        </w:rPr>
      </w:pPr>
    </w:p>
    <w:tbl>
      <w:tblPr>
        <w:tblW w:w="8451" w:type="dxa"/>
        <w:jc w:val="center"/>
        <w:tblInd w:w="113" w:type="dxa"/>
        <w:tblLayout w:type="fixed"/>
        <w:tblLook w:val="04A0"/>
      </w:tblPr>
      <w:tblGrid>
        <w:gridCol w:w="2112"/>
        <w:gridCol w:w="3104"/>
        <w:gridCol w:w="3235"/>
      </w:tblGrid>
      <w:tr w:rsidR="00EE6AB1" w:rsidTr="00751279">
        <w:trPr>
          <w:trHeight w:val="388"/>
          <w:jc w:val="center"/>
        </w:trPr>
        <w:tc>
          <w:tcPr>
            <w:tcW w:w="2112" w:type="dxa"/>
            <w:vMerge w:val="restart"/>
            <w:tcBorders>
              <w:top w:val="single" w:sz="4" w:space="0" w:color="auto"/>
              <w:left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养</w:t>
            </w:r>
          </w:p>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护</w:t>
            </w:r>
          </w:p>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维</w:t>
            </w:r>
          </w:p>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修</w:t>
            </w:r>
          </w:p>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其</w:t>
            </w:r>
          </w:p>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他</w:t>
            </w:r>
          </w:p>
          <w:p w:rsidR="00EE6AB1" w:rsidRDefault="00F37AC3">
            <w:pPr>
              <w:widowControl/>
              <w:jc w:val="center"/>
              <w:rPr>
                <w:rFonts w:asciiTheme="minorEastAsia" w:eastAsiaTheme="minorEastAsia" w:hAnsiTheme="minorEastAsia" w:cs="宋体"/>
                <w:b/>
                <w:color w:val="000000"/>
                <w:kern w:val="0"/>
                <w:sz w:val="18"/>
                <w:szCs w:val="18"/>
              </w:rPr>
            </w:pPr>
            <w:r>
              <w:rPr>
                <w:rFonts w:asciiTheme="minorEastAsia" w:eastAsiaTheme="minorEastAsia" w:hAnsiTheme="minorEastAsia" w:cs="宋体" w:hint="eastAsia"/>
                <w:b/>
                <w:color w:val="000000"/>
                <w:kern w:val="0"/>
                <w:sz w:val="18"/>
                <w:szCs w:val="18"/>
              </w:rPr>
              <w:t>费</w:t>
            </w:r>
          </w:p>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b/>
                <w:color w:val="000000"/>
                <w:kern w:val="0"/>
                <w:sz w:val="18"/>
                <w:szCs w:val="18"/>
              </w:rPr>
              <w:t>用</w:t>
            </w:r>
          </w:p>
        </w:tc>
        <w:tc>
          <w:tcPr>
            <w:tcW w:w="3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养护项目管理费</w:t>
            </w:r>
          </w:p>
        </w:tc>
        <w:tc>
          <w:tcPr>
            <w:tcW w:w="3235"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养护单位管理费</w:t>
            </w:r>
          </w:p>
        </w:tc>
      </w:tr>
      <w:tr w:rsidR="00EE6AB1" w:rsidTr="00751279">
        <w:trPr>
          <w:trHeight w:val="383"/>
          <w:jc w:val="center"/>
        </w:trPr>
        <w:tc>
          <w:tcPr>
            <w:tcW w:w="2112" w:type="dxa"/>
            <w:vMerge/>
            <w:tcBorders>
              <w:left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104"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35"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工程监理费</w:t>
            </w:r>
          </w:p>
        </w:tc>
      </w:tr>
      <w:tr w:rsidR="00EE6AB1" w:rsidTr="00751279">
        <w:trPr>
          <w:trHeight w:val="383"/>
          <w:jc w:val="center"/>
        </w:trPr>
        <w:tc>
          <w:tcPr>
            <w:tcW w:w="2112" w:type="dxa"/>
            <w:vMerge/>
            <w:tcBorders>
              <w:left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104" w:type="dxa"/>
            <w:vMerge/>
            <w:tcBorders>
              <w:top w:val="single" w:sz="4" w:space="0" w:color="auto"/>
              <w:left w:val="single" w:sz="4" w:space="0" w:color="auto"/>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235"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造价咨询费</w:t>
            </w:r>
          </w:p>
        </w:tc>
      </w:tr>
      <w:tr w:rsidR="00EE6AB1" w:rsidTr="00751279">
        <w:trPr>
          <w:trHeight w:val="403"/>
          <w:jc w:val="center"/>
        </w:trPr>
        <w:tc>
          <w:tcPr>
            <w:tcW w:w="2112" w:type="dxa"/>
            <w:vMerge/>
            <w:tcBorders>
              <w:left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104" w:type="dxa"/>
            <w:tcBorders>
              <w:top w:val="nil"/>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招标代理服务费</w:t>
            </w:r>
          </w:p>
        </w:tc>
        <w:tc>
          <w:tcPr>
            <w:tcW w:w="3235"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s="宋体"/>
                <w:color w:val="000000"/>
                <w:kern w:val="0"/>
                <w:sz w:val="18"/>
                <w:szCs w:val="18"/>
              </w:rPr>
            </w:pPr>
          </w:p>
        </w:tc>
      </w:tr>
      <w:tr w:rsidR="00EE6AB1" w:rsidTr="00751279">
        <w:trPr>
          <w:trHeight w:val="406"/>
          <w:jc w:val="center"/>
        </w:trPr>
        <w:tc>
          <w:tcPr>
            <w:tcW w:w="2112" w:type="dxa"/>
            <w:vMerge/>
            <w:tcBorders>
              <w:left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104"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保险费</w:t>
            </w:r>
          </w:p>
        </w:tc>
        <w:tc>
          <w:tcPr>
            <w:tcW w:w="3235"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r>
      <w:tr w:rsidR="00EE6AB1" w:rsidTr="00751279">
        <w:trPr>
          <w:trHeight w:val="443"/>
          <w:jc w:val="center"/>
        </w:trPr>
        <w:tc>
          <w:tcPr>
            <w:tcW w:w="2112" w:type="dxa"/>
            <w:vMerge/>
            <w:tcBorders>
              <w:left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专项检测费</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r>
      <w:tr w:rsidR="00EE6AB1" w:rsidTr="00751279">
        <w:trPr>
          <w:trHeight w:val="443"/>
          <w:jc w:val="center"/>
        </w:trPr>
        <w:tc>
          <w:tcPr>
            <w:tcW w:w="2112" w:type="dxa"/>
            <w:vMerge/>
            <w:tcBorders>
              <w:left w:val="single" w:sz="4" w:space="0" w:color="auto"/>
              <w:bottom w:val="single" w:sz="4" w:space="0" w:color="000000"/>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备品备件购置费</w:t>
            </w:r>
          </w:p>
        </w:tc>
        <w:tc>
          <w:tcPr>
            <w:tcW w:w="3235"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s="宋体"/>
                <w:color w:val="000000"/>
                <w:kern w:val="0"/>
                <w:sz w:val="18"/>
                <w:szCs w:val="18"/>
              </w:rPr>
            </w:pPr>
          </w:p>
        </w:tc>
      </w:tr>
    </w:tbl>
    <w:p w:rsidR="00EE6AB1" w:rsidRDefault="00F37AC3">
      <w:pPr>
        <w:pStyle w:val="2"/>
        <w:spacing w:line="400" w:lineRule="exact"/>
        <w:jc w:val="center"/>
        <w:rPr>
          <w:color w:val="000000" w:themeColor="text1"/>
        </w:rPr>
      </w:pPr>
      <w:bookmarkStart w:id="11" w:name="_Toc523231688"/>
      <w:r>
        <w:rPr>
          <w:rFonts w:hint="eastAsia"/>
          <w:color w:val="000000" w:themeColor="text1"/>
        </w:rPr>
        <w:t>第三章</w:t>
      </w:r>
      <w:r>
        <w:rPr>
          <w:rFonts w:hint="eastAsia"/>
          <w:color w:val="000000" w:themeColor="text1"/>
        </w:rPr>
        <w:t xml:space="preserve">  </w:t>
      </w:r>
      <w:r>
        <w:rPr>
          <w:rFonts w:hint="eastAsia"/>
          <w:color w:val="000000" w:themeColor="text1"/>
        </w:rPr>
        <w:t>预算费用标准和计算方法</w:t>
      </w:r>
      <w:bookmarkEnd w:id="10"/>
      <w:bookmarkEnd w:id="11"/>
    </w:p>
    <w:p w:rsidR="00EE6AB1" w:rsidRDefault="00F37AC3">
      <w:pPr>
        <w:pStyle w:val="2"/>
        <w:spacing w:line="240" w:lineRule="auto"/>
        <w:jc w:val="center"/>
        <w:rPr>
          <w:rFonts w:ascii="黑体" w:eastAsia="黑体" w:hAnsi="Times New Roman"/>
          <w:b w:val="0"/>
          <w:bCs w:val="0"/>
          <w:sz w:val="24"/>
          <w:szCs w:val="24"/>
        </w:rPr>
      </w:pPr>
      <w:bookmarkStart w:id="12" w:name="_Toc420507897"/>
      <w:bookmarkStart w:id="13" w:name="_Toc523231689"/>
      <w:r>
        <w:rPr>
          <w:rFonts w:ascii="黑体" w:eastAsia="黑体" w:hAnsi="Times New Roman" w:hint="eastAsia"/>
          <w:b w:val="0"/>
          <w:bCs w:val="0"/>
          <w:color w:val="000000" w:themeColor="text1"/>
          <w:sz w:val="24"/>
          <w:szCs w:val="24"/>
        </w:rPr>
        <w:t>第一节</w:t>
      </w:r>
      <w:bookmarkEnd w:id="12"/>
      <w:r>
        <w:rPr>
          <w:rFonts w:ascii="黑体" w:eastAsia="黑体" w:hAnsi="Times New Roman" w:hint="eastAsia"/>
          <w:b w:val="0"/>
          <w:bCs w:val="0"/>
          <w:color w:val="000000" w:themeColor="text1"/>
          <w:sz w:val="24"/>
          <w:szCs w:val="24"/>
        </w:rPr>
        <w:t xml:space="preserve">  </w:t>
      </w:r>
      <w:r>
        <w:rPr>
          <w:rFonts w:ascii="黑体" w:eastAsia="黑体" w:hAnsi="Times New Roman" w:hint="eastAsia"/>
          <w:b w:val="0"/>
          <w:bCs w:val="0"/>
          <w:sz w:val="24"/>
          <w:szCs w:val="24"/>
        </w:rPr>
        <w:t>养护维修费</w:t>
      </w:r>
      <w:bookmarkEnd w:id="13"/>
    </w:p>
    <w:p w:rsidR="00EE6AB1" w:rsidRDefault="00F37AC3">
      <w:pPr>
        <w:pStyle w:val="4"/>
        <w:shd w:val="clear" w:color="auto" w:fill="FFFFFF"/>
        <w:spacing w:before="0" w:after="0" w:line="250" w:lineRule="atLeast"/>
        <w:rPr>
          <w:rFonts w:ascii="宋体" w:eastAsia="宋体" w:hAnsi="宋体" w:cs="Times New Roman"/>
          <w:b w:val="0"/>
          <w:bCs w:val="0"/>
          <w:sz w:val="21"/>
          <w:szCs w:val="21"/>
        </w:rPr>
      </w:pPr>
      <w:r>
        <w:rPr>
          <w:rFonts w:ascii="宋体" w:hAnsi="宋体" w:hint="eastAsia"/>
          <w:szCs w:val="21"/>
        </w:rPr>
        <w:t xml:space="preserve">   </w:t>
      </w:r>
      <w:r>
        <w:rPr>
          <w:rFonts w:hint="eastAsia"/>
          <w:szCs w:val="21"/>
        </w:rPr>
        <w:t xml:space="preserve"> </w:t>
      </w:r>
      <w:r>
        <w:rPr>
          <w:rFonts w:ascii="宋体" w:eastAsia="宋体" w:hAnsi="宋体" w:cs="Times New Roman" w:hint="eastAsia"/>
          <w:b w:val="0"/>
          <w:bCs w:val="0"/>
          <w:sz w:val="21"/>
          <w:szCs w:val="21"/>
        </w:rPr>
        <w:t>养护维修费包括养护维修直接费、措施费、企业管理费、</w:t>
      </w:r>
      <w:proofErr w:type="gramStart"/>
      <w:r>
        <w:rPr>
          <w:rFonts w:ascii="宋体" w:eastAsia="宋体" w:hAnsi="宋体" w:cs="Times New Roman" w:hint="eastAsia"/>
          <w:b w:val="0"/>
          <w:bCs w:val="0"/>
          <w:sz w:val="21"/>
          <w:szCs w:val="21"/>
        </w:rPr>
        <w:t>规</w:t>
      </w:r>
      <w:proofErr w:type="gramEnd"/>
      <w:r>
        <w:rPr>
          <w:rFonts w:ascii="宋体" w:eastAsia="宋体" w:hAnsi="宋体" w:cs="Times New Roman" w:hint="eastAsia"/>
          <w:b w:val="0"/>
          <w:bCs w:val="0"/>
          <w:sz w:val="21"/>
          <w:szCs w:val="21"/>
        </w:rPr>
        <w:t>费、利润和税金、安全生产费。定额中的人工费、材料与施工机械使用费按北京市公路工程指导价格及相关计价标准计取。</w:t>
      </w:r>
    </w:p>
    <w:p w:rsidR="00EE6AB1" w:rsidRDefault="00F37AC3" w:rsidP="008B428A">
      <w:pPr>
        <w:spacing w:beforeLines="25" w:afterLines="25" w:line="380" w:lineRule="exact"/>
        <w:ind w:left="420"/>
        <w:rPr>
          <w:b/>
          <w:color w:val="000000" w:themeColor="text1"/>
          <w:szCs w:val="21"/>
        </w:rPr>
      </w:pPr>
      <w:r>
        <w:rPr>
          <w:rFonts w:hint="eastAsia"/>
          <w:b/>
          <w:color w:val="000000" w:themeColor="text1"/>
          <w:szCs w:val="21"/>
        </w:rPr>
        <w:t>一、养护类别划分</w:t>
      </w:r>
    </w:p>
    <w:p w:rsidR="00EE6AB1" w:rsidRDefault="00F37AC3" w:rsidP="008B428A">
      <w:pPr>
        <w:spacing w:beforeLines="25" w:afterLines="25" w:line="380" w:lineRule="exact"/>
        <w:rPr>
          <w:b/>
          <w:color w:val="000000" w:themeColor="text1"/>
          <w:szCs w:val="21"/>
        </w:rPr>
      </w:pPr>
      <w:r>
        <w:rPr>
          <w:rFonts w:hint="eastAsia"/>
          <w:b/>
          <w:color w:val="000000" w:themeColor="text1"/>
          <w:szCs w:val="21"/>
        </w:rPr>
        <w:t xml:space="preserve">     </w:t>
      </w:r>
      <w:r>
        <w:rPr>
          <w:rFonts w:hint="eastAsia"/>
          <w:b/>
          <w:color w:val="000000" w:themeColor="text1"/>
          <w:szCs w:val="21"/>
        </w:rPr>
        <w:t>措施费和企业管理费取费标准的养护类别划分如下：</w:t>
      </w:r>
    </w:p>
    <w:p w:rsidR="00EE6AB1" w:rsidRDefault="00F37AC3" w:rsidP="008B428A">
      <w:pPr>
        <w:spacing w:beforeLines="25" w:afterLines="25" w:line="380" w:lineRule="exact"/>
        <w:rPr>
          <w:color w:val="000000" w:themeColor="text1"/>
          <w:szCs w:val="21"/>
        </w:rPr>
      </w:pPr>
      <w:r>
        <w:rPr>
          <w:rFonts w:hint="eastAsia"/>
          <w:b/>
          <w:color w:val="000000" w:themeColor="text1"/>
          <w:szCs w:val="21"/>
        </w:rPr>
        <w:t xml:space="preserve">    </w:t>
      </w:r>
      <w:r>
        <w:rPr>
          <w:rFonts w:hint="eastAsia"/>
          <w:color w:val="000000" w:themeColor="text1"/>
          <w:szCs w:val="21"/>
        </w:rPr>
        <w:t xml:space="preserve"> 1</w:t>
      </w:r>
      <w:r>
        <w:rPr>
          <w:rFonts w:hint="eastAsia"/>
          <w:color w:val="000000" w:themeColor="text1"/>
          <w:szCs w:val="21"/>
        </w:rPr>
        <w:t>、日常检查、定期维护、定期检测、维修定额</w:t>
      </w:r>
      <w:r>
        <w:rPr>
          <w:rFonts w:hint="eastAsia"/>
          <w:color w:val="000000" w:themeColor="text1"/>
          <w:szCs w:val="21"/>
        </w:rPr>
        <w:t>I</w:t>
      </w:r>
      <w:r>
        <w:rPr>
          <w:rFonts w:hint="eastAsia"/>
          <w:color w:val="000000" w:themeColor="text1"/>
          <w:szCs w:val="21"/>
        </w:rPr>
        <w:t>：系指使用维护和维修时，未使用商品混凝土、更换设备及部件的养护维修工作。</w:t>
      </w:r>
    </w:p>
    <w:p w:rsidR="00EE6AB1" w:rsidRDefault="00F37AC3" w:rsidP="008B428A">
      <w:pPr>
        <w:spacing w:beforeLines="25" w:afterLines="25" w:line="380" w:lineRule="exact"/>
        <w:rPr>
          <w:szCs w:val="21"/>
        </w:rPr>
      </w:pPr>
      <w:r>
        <w:rPr>
          <w:rFonts w:hint="eastAsia"/>
          <w:color w:val="000000" w:themeColor="text1"/>
          <w:szCs w:val="21"/>
        </w:rPr>
        <w:t xml:space="preserve">     2</w:t>
      </w:r>
      <w:r>
        <w:rPr>
          <w:rFonts w:hint="eastAsia"/>
          <w:color w:val="000000" w:themeColor="text1"/>
          <w:szCs w:val="21"/>
        </w:rPr>
        <w:t>、维修定额</w:t>
      </w:r>
      <w:r>
        <w:rPr>
          <w:rFonts w:hint="eastAsia"/>
          <w:color w:val="000000" w:themeColor="text1"/>
          <w:szCs w:val="21"/>
        </w:rPr>
        <w:t>II:</w:t>
      </w:r>
      <w:r>
        <w:rPr>
          <w:rFonts w:hint="eastAsia"/>
          <w:color w:val="000000" w:themeColor="text1"/>
          <w:szCs w:val="21"/>
        </w:rPr>
        <w:t>系指商品混凝土的浇筑、更换各种设备及部件的维修工作。商品混凝土、各种设</w:t>
      </w:r>
      <w:r>
        <w:rPr>
          <w:rFonts w:hint="eastAsia"/>
          <w:szCs w:val="21"/>
        </w:rPr>
        <w:t>备及部件费用不作为措施费和企业管理费的计算基数。</w:t>
      </w:r>
    </w:p>
    <w:p w:rsidR="00EE6AB1" w:rsidRDefault="00F37AC3" w:rsidP="008B428A">
      <w:pPr>
        <w:spacing w:beforeLines="25" w:afterLines="25" w:line="380" w:lineRule="exact"/>
        <w:rPr>
          <w:b/>
          <w:szCs w:val="21"/>
        </w:rPr>
      </w:pPr>
      <w:r>
        <w:rPr>
          <w:rFonts w:hint="eastAsia"/>
          <w:b/>
          <w:szCs w:val="21"/>
        </w:rPr>
        <w:t xml:space="preserve">    </w:t>
      </w:r>
      <w:r>
        <w:rPr>
          <w:rFonts w:hint="eastAsia"/>
          <w:b/>
          <w:szCs w:val="21"/>
        </w:rPr>
        <w:t>二、养护维修直接费</w:t>
      </w:r>
    </w:p>
    <w:p w:rsidR="00EE6AB1" w:rsidRDefault="00F37AC3">
      <w:pPr>
        <w:spacing w:line="380" w:lineRule="exact"/>
        <w:rPr>
          <w:rFonts w:ascii="宋体" w:hAnsi="宋体"/>
          <w:szCs w:val="21"/>
        </w:rPr>
      </w:pPr>
      <w:r>
        <w:rPr>
          <w:rFonts w:ascii="宋体" w:hAnsi="宋体" w:hint="eastAsia"/>
          <w:szCs w:val="21"/>
        </w:rPr>
        <w:t xml:space="preserve">    养护维修直接费是指普通公路路网信息采集与发布设施养护维修过程中耗费的构成养护实体和有助于养护工作所形成的各项费用，其中包括人工费、材料费、</w:t>
      </w:r>
      <w:r>
        <w:rPr>
          <w:rFonts w:hint="eastAsia"/>
          <w:szCs w:val="21"/>
        </w:rPr>
        <w:t>施工机械使用费</w:t>
      </w:r>
      <w:r>
        <w:rPr>
          <w:rFonts w:ascii="宋体" w:hAnsi="宋体" w:hint="eastAsia"/>
          <w:szCs w:val="21"/>
        </w:rPr>
        <w:t>。</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1．人工费</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人工费系指列入养护维修预算定</w:t>
      </w:r>
      <w:r>
        <w:rPr>
          <w:rFonts w:ascii="宋体" w:hAnsi="宋体" w:cs="宋体" w:hint="eastAsia"/>
          <w:color w:val="000000" w:themeColor="text1"/>
          <w:szCs w:val="21"/>
        </w:rPr>
        <w:t>额</w:t>
      </w:r>
      <w:r>
        <w:rPr>
          <w:rFonts w:ascii="宋体" w:hAnsi="宋体" w:cs="MS Mincho" w:hint="eastAsia"/>
          <w:color w:val="000000" w:themeColor="text1"/>
          <w:szCs w:val="21"/>
        </w:rPr>
        <w:t>的</w:t>
      </w:r>
      <w:r>
        <w:rPr>
          <w:rFonts w:ascii="宋体" w:hAnsi="宋体" w:hint="eastAsia"/>
          <w:color w:val="000000" w:themeColor="text1"/>
          <w:szCs w:val="21"/>
        </w:rPr>
        <w:t>直接从事普通公路路网信息采集与发布设施养护维修施工的生产工人开支的各项费用</w:t>
      </w:r>
      <w:r>
        <w:rPr>
          <w:rFonts w:ascii="宋体" w:hAnsi="宋体" w:cs="MS Mincho" w:hint="eastAsia"/>
          <w:color w:val="000000" w:themeColor="text1"/>
          <w:szCs w:val="21"/>
        </w:rPr>
        <w:t>，内容包括：</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（1）基本工</w:t>
      </w:r>
      <w:r>
        <w:rPr>
          <w:rFonts w:ascii="宋体" w:hAnsi="宋体" w:cs="宋体" w:hint="eastAsia"/>
          <w:color w:val="000000" w:themeColor="text1"/>
          <w:szCs w:val="21"/>
        </w:rPr>
        <w:t>资</w:t>
      </w:r>
      <w:r>
        <w:rPr>
          <w:rFonts w:ascii="宋体" w:hAnsi="宋体" w:cs="MS Mincho" w:hint="eastAsia"/>
          <w:color w:val="000000" w:themeColor="text1"/>
          <w:szCs w:val="21"/>
        </w:rPr>
        <w:t>。系指</w:t>
      </w:r>
      <w:r>
        <w:rPr>
          <w:rFonts w:ascii="宋体" w:hAnsi="宋体" w:cs="宋体" w:hint="eastAsia"/>
          <w:color w:val="000000" w:themeColor="text1"/>
          <w:szCs w:val="21"/>
        </w:rPr>
        <w:t>发</w:t>
      </w:r>
      <w:r>
        <w:rPr>
          <w:rFonts w:ascii="宋体" w:hAnsi="宋体" w:cs="MS Mincho" w:hint="eastAsia"/>
          <w:color w:val="000000" w:themeColor="text1"/>
          <w:szCs w:val="21"/>
        </w:rPr>
        <w:t>放</w:t>
      </w:r>
      <w:r>
        <w:rPr>
          <w:rFonts w:ascii="宋体" w:hAnsi="宋体" w:hint="eastAsia"/>
          <w:color w:val="000000" w:themeColor="text1"/>
          <w:szCs w:val="21"/>
        </w:rPr>
        <w:t>工人的基本工</w:t>
      </w:r>
      <w:r>
        <w:rPr>
          <w:rFonts w:ascii="宋体" w:hAnsi="宋体" w:cs="宋体" w:hint="eastAsia"/>
          <w:color w:val="000000" w:themeColor="text1"/>
          <w:szCs w:val="21"/>
        </w:rPr>
        <w:t>资</w:t>
      </w:r>
      <w:r>
        <w:rPr>
          <w:rFonts w:ascii="宋体" w:hAnsi="宋体" w:hint="eastAsia"/>
          <w:color w:val="000000" w:themeColor="text1"/>
          <w:szCs w:val="21"/>
        </w:rPr>
        <w:t>、流</w:t>
      </w:r>
      <w:r>
        <w:rPr>
          <w:rFonts w:ascii="宋体" w:hAnsi="宋体" w:cs="宋体" w:hint="eastAsia"/>
          <w:color w:val="000000" w:themeColor="text1"/>
          <w:szCs w:val="21"/>
        </w:rPr>
        <w:t>动</w:t>
      </w:r>
      <w:r>
        <w:rPr>
          <w:rFonts w:ascii="宋体" w:hAnsi="宋体" w:cs="MS Mincho" w:hint="eastAsia"/>
          <w:color w:val="000000" w:themeColor="text1"/>
          <w:szCs w:val="21"/>
        </w:rPr>
        <w:t>施工津</w:t>
      </w:r>
      <w:r>
        <w:rPr>
          <w:rFonts w:ascii="宋体" w:hAnsi="宋体" w:cs="宋体" w:hint="eastAsia"/>
          <w:color w:val="000000" w:themeColor="text1"/>
          <w:szCs w:val="21"/>
        </w:rPr>
        <w:t>贴</w:t>
      </w:r>
      <w:r>
        <w:rPr>
          <w:rFonts w:ascii="宋体" w:hAnsi="宋体" w:hint="eastAsia"/>
          <w:color w:val="000000" w:themeColor="text1"/>
          <w:szCs w:val="21"/>
        </w:rPr>
        <w:t>和工人</w:t>
      </w:r>
      <w:r>
        <w:rPr>
          <w:rFonts w:ascii="宋体" w:hAnsi="宋体" w:cs="宋体" w:hint="eastAsia"/>
          <w:color w:val="000000" w:themeColor="text1"/>
          <w:szCs w:val="21"/>
        </w:rPr>
        <w:t>劳动</w:t>
      </w:r>
      <w:r>
        <w:rPr>
          <w:rFonts w:ascii="宋体" w:hAnsi="宋体" w:cs="MS Mincho" w:hint="eastAsia"/>
          <w:color w:val="000000" w:themeColor="text1"/>
          <w:szCs w:val="21"/>
        </w:rPr>
        <w:t>保</w:t>
      </w:r>
      <w:r>
        <w:rPr>
          <w:rFonts w:ascii="宋体" w:hAnsi="宋体" w:cs="宋体" w:hint="eastAsia"/>
          <w:color w:val="000000" w:themeColor="text1"/>
          <w:szCs w:val="21"/>
        </w:rPr>
        <w:t>护费</w:t>
      </w:r>
      <w:r>
        <w:rPr>
          <w:rFonts w:ascii="宋体" w:hAnsi="宋体" w:hint="eastAsia"/>
          <w:color w:val="000000" w:themeColor="text1"/>
          <w:szCs w:val="21"/>
        </w:rPr>
        <w:t>，以及</w:t>
      </w:r>
      <w:r>
        <w:rPr>
          <w:rFonts w:ascii="宋体" w:hAnsi="宋体" w:cs="宋体" w:hint="eastAsia"/>
          <w:color w:val="000000" w:themeColor="text1"/>
          <w:szCs w:val="21"/>
        </w:rPr>
        <w:t>为</w:t>
      </w:r>
      <w:r>
        <w:rPr>
          <w:rFonts w:ascii="宋体" w:hAnsi="宋体" w:cs="MS Mincho" w:hint="eastAsia"/>
          <w:color w:val="000000" w:themeColor="text1"/>
          <w:szCs w:val="21"/>
        </w:rPr>
        <w:t>其</w:t>
      </w:r>
      <w:r>
        <w:rPr>
          <w:rFonts w:ascii="宋体" w:hAnsi="宋体" w:cs="宋体" w:hint="eastAsia"/>
          <w:color w:val="000000" w:themeColor="text1"/>
          <w:szCs w:val="21"/>
        </w:rPr>
        <w:t>缴纳</w:t>
      </w:r>
      <w:r>
        <w:rPr>
          <w:rFonts w:ascii="宋体" w:hAnsi="宋体" w:cs="MS Mincho" w:hint="eastAsia"/>
          <w:color w:val="000000" w:themeColor="text1"/>
          <w:szCs w:val="21"/>
        </w:rPr>
        <w:t>的养老、失</w:t>
      </w:r>
      <w:r>
        <w:rPr>
          <w:rFonts w:ascii="宋体" w:hAnsi="宋体" w:cs="宋体" w:hint="eastAsia"/>
          <w:color w:val="000000" w:themeColor="text1"/>
          <w:szCs w:val="21"/>
        </w:rPr>
        <w:t>业</w:t>
      </w:r>
      <w:r>
        <w:rPr>
          <w:rFonts w:ascii="宋体" w:hAnsi="宋体" w:cs="MS Mincho" w:hint="eastAsia"/>
          <w:color w:val="000000" w:themeColor="text1"/>
          <w:szCs w:val="21"/>
        </w:rPr>
        <w:t>、医</w:t>
      </w:r>
      <w:r>
        <w:rPr>
          <w:rFonts w:ascii="宋体" w:hAnsi="宋体" w:cs="宋体" w:hint="eastAsia"/>
          <w:color w:val="000000" w:themeColor="text1"/>
          <w:szCs w:val="21"/>
        </w:rPr>
        <w:t>疗</w:t>
      </w:r>
      <w:r>
        <w:rPr>
          <w:rFonts w:ascii="宋体" w:hAnsi="宋体" w:hint="eastAsia"/>
          <w:color w:val="000000" w:themeColor="text1"/>
          <w:szCs w:val="21"/>
        </w:rPr>
        <w:t>、生育保</w:t>
      </w:r>
      <w:r>
        <w:rPr>
          <w:rFonts w:ascii="宋体" w:hAnsi="宋体" w:cs="宋体" w:hint="eastAsia"/>
          <w:color w:val="000000" w:themeColor="text1"/>
          <w:szCs w:val="21"/>
        </w:rPr>
        <w:t>险</w:t>
      </w:r>
      <w:r>
        <w:rPr>
          <w:rFonts w:ascii="宋体" w:hAnsi="宋体" w:hint="eastAsia"/>
          <w:color w:val="000000" w:themeColor="text1"/>
          <w:szCs w:val="21"/>
        </w:rPr>
        <w:t>和住房公</w:t>
      </w:r>
      <w:r>
        <w:rPr>
          <w:rFonts w:ascii="宋体" w:hAnsi="宋体" w:cs="宋体" w:hint="eastAsia"/>
          <w:color w:val="000000" w:themeColor="text1"/>
          <w:szCs w:val="21"/>
        </w:rPr>
        <w:t>积</w:t>
      </w:r>
      <w:r>
        <w:rPr>
          <w:rFonts w:ascii="宋体" w:hAnsi="宋体" w:cs="MS Mincho" w:hint="eastAsia"/>
          <w:color w:val="000000" w:themeColor="text1"/>
          <w:szCs w:val="21"/>
        </w:rPr>
        <w:t>金等</w:t>
      </w:r>
      <w:r>
        <w:rPr>
          <w:rFonts w:ascii="宋体" w:hAnsi="宋体" w:hint="eastAsia"/>
          <w:color w:val="000000" w:themeColor="text1"/>
          <w:szCs w:val="21"/>
        </w:rPr>
        <w:t>。</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工人</w:t>
      </w:r>
      <w:r>
        <w:rPr>
          <w:rFonts w:ascii="宋体" w:hAnsi="宋体" w:cs="宋体" w:hint="eastAsia"/>
          <w:color w:val="000000" w:themeColor="text1"/>
          <w:szCs w:val="21"/>
        </w:rPr>
        <w:t>劳动</w:t>
      </w:r>
      <w:r>
        <w:rPr>
          <w:rFonts w:ascii="宋体" w:hAnsi="宋体" w:cs="MS Mincho" w:hint="eastAsia"/>
          <w:color w:val="000000" w:themeColor="text1"/>
          <w:szCs w:val="21"/>
        </w:rPr>
        <w:t>保</w:t>
      </w:r>
      <w:r>
        <w:rPr>
          <w:rFonts w:ascii="宋体" w:hAnsi="宋体" w:cs="宋体" w:hint="eastAsia"/>
          <w:color w:val="000000" w:themeColor="text1"/>
          <w:szCs w:val="21"/>
        </w:rPr>
        <w:t>护费</w:t>
      </w:r>
      <w:r>
        <w:rPr>
          <w:rFonts w:ascii="宋体" w:hAnsi="宋体" w:cs="MS Mincho" w:hint="eastAsia"/>
          <w:color w:val="000000" w:themeColor="text1"/>
          <w:szCs w:val="21"/>
        </w:rPr>
        <w:t>系指按国家有关部</w:t>
      </w:r>
      <w:r>
        <w:rPr>
          <w:rFonts w:ascii="宋体" w:hAnsi="宋体" w:cs="宋体" w:hint="eastAsia"/>
          <w:color w:val="000000" w:themeColor="text1"/>
          <w:szCs w:val="21"/>
        </w:rPr>
        <w:t>门规</w:t>
      </w:r>
      <w:r>
        <w:rPr>
          <w:rFonts w:ascii="宋体" w:hAnsi="宋体" w:cs="MS Mincho" w:hint="eastAsia"/>
          <w:color w:val="000000" w:themeColor="text1"/>
          <w:szCs w:val="21"/>
        </w:rPr>
        <w:t>定</w:t>
      </w:r>
      <w:r>
        <w:rPr>
          <w:rFonts w:ascii="宋体" w:hAnsi="宋体" w:cs="宋体" w:hint="eastAsia"/>
          <w:color w:val="000000" w:themeColor="text1"/>
          <w:szCs w:val="21"/>
        </w:rPr>
        <w:t>标</w:t>
      </w:r>
      <w:r>
        <w:rPr>
          <w:rFonts w:ascii="宋体" w:hAnsi="宋体" w:cs="MS Mincho" w:hint="eastAsia"/>
          <w:color w:val="000000" w:themeColor="text1"/>
          <w:szCs w:val="21"/>
        </w:rPr>
        <w:t>准</w:t>
      </w:r>
      <w:r>
        <w:rPr>
          <w:rFonts w:ascii="宋体" w:hAnsi="宋体" w:cs="宋体" w:hint="eastAsia"/>
          <w:color w:val="000000" w:themeColor="text1"/>
          <w:szCs w:val="21"/>
        </w:rPr>
        <w:t>发</w:t>
      </w:r>
      <w:r>
        <w:rPr>
          <w:rFonts w:ascii="宋体" w:hAnsi="宋体" w:cs="MS Mincho" w:hint="eastAsia"/>
          <w:color w:val="000000" w:themeColor="text1"/>
          <w:szCs w:val="21"/>
        </w:rPr>
        <w:t>放的</w:t>
      </w:r>
      <w:r>
        <w:rPr>
          <w:rFonts w:ascii="宋体" w:hAnsi="宋体" w:cs="宋体" w:hint="eastAsia"/>
          <w:color w:val="000000" w:themeColor="text1"/>
          <w:szCs w:val="21"/>
        </w:rPr>
        <w:t>劳动</w:t>
      </w:r>
      <w:r>
        <w:rPr>
          <w:rFonts w:ascii="宋体" w:hAnsi="宋体" w:cs="MS Mincho" w:hint="eastAsia"/>
          <w:color w:val="000000" w:themeColor="text1"/>
          <w:szCs w:val="21"/>
        </w:rPr>
        <w:t>保</w:t>
      </w:r>
      <w:r>
        <w:rPr>
          <w:rFonts w:ascii="宋体" w:hAnsi="宋体" w:cs="宋体" w:hint="eastAsia"/>
          <w:color w:val="000000" w:themeColor="text1"/>
          <w:szCs w:val="21"/>
        </w:rPr>
        <w:t>护</w:t>
      </w:r>
      <w:r>
        <w:rPr>
          <w:rFonts w:ascii="宋体" w:hAnsi="宋体" w:cs="MS Mincho" w:hint="eastAsia"/>
          <w:color w:val="000000" w:themeColor="text1"/>
          <w:szCs w:val="21"/>
        </w:rPr>
        <w:t>用品的</w:t>
      </w:r>
      <w:r>
        <w:rPr>
          <w:rFonts w:ascii="宋体" w:hAnsi="宋体" w:cs="宋体" w:hint="eastAsia"/>
          <w:color w:val="000000" w:themeColor="text1"/>
          <w:szCs w:val="21"/>
        </w:rPr>
        <w:t>购</w:t>
      </w:r>
      <w:r>
        <w:rPr>
          <w:rFonts w:ascii="宋体" w:hAnsi="宋体" w:cs="MS Mincho" w:hint="eastAsia"/>
          <w:color w:val="000000" w:themeColor="text1"/>
          <w:szCs w:val="21"/>
        </w:rPr>
        <w:t>置</w:t>
      </w:r>
      <w:r>
        <w:rPr>
          <w:rFonts w:ascii="宋体" w:hAnsi="宋体" w:cs="宋体" w:hint="eastAsia"/>
          <w:color w:val="000000" w:themeColor="text1"/>
          <w:szCs w:val="21"/>
        </w:rPr>
        <w:t>费</w:t>
      </w:r>
      <w:r>
        <w:rPr>
          <w:rFonts w:ascii="宋体" w:hAnsi="宋体" w:cs="MS Mincho" w:hint="eastAsia"/>
          <w:color w:val="000000" w:themeColor="text1"/>
          <w:szCs w:val="21"/>
        </w:rPr>
        <w:t>及修理</w:t>
      </w:r>
      <w:r>
        <w:rPr>
          <w:rFonts w:ascii="宋体" w:hAnsi="宋体" w:cs="宋体" w:hint="eastAsia"/>
          <w:color w:val="000000" w:themeColor="text1"/>
          <w:szCs w:val="21"/>
        </w:rPr>
        <w:t>费</w:t>
      </w:r>
      <w:r>
        <w:rPr>
          <w:rFonts w:ascii="宋体" w:hAnsi="宋体" w:cs="MS Mincho" w:hint="eastAsia"/>
          <w:color w:val="000000" w:themeColor="text1"/>
          <w:szCs w:val="21"/>
        </w:rPr>
        <w:t>，徒工服装</w:t>
      </w:r>
      <w:r>
        <w:rPr>
          <w:rFonts w:ascii="宋体" w:hAnsi="宋体" w:cs="宋体" w:hint="eastAsia"/>
          <w:color w:val="000000" w:themeColor="text1"/>
          <w:szCs w:val="21"/>
        </w:rPr>
        <w:t>补贴</w:t>
      </w:r>
      <w:r>
        <w:rPr>
          <w:rFonts w:ascii="宋体" w:hAnsi="宋体" w:cs="MS Mincho" w:hint="eastAsia"/>
          <w:color w:val="000000" w:themeColor="text1"/>
          <w:szCs w:val="21"/>
        </w:rPr>
        <w:t>，防暑降温</w:t>
      </w:r>
      <w:r>
        <w:rPr>
          <w:rFonts w:ascii="宋体" w:hAnsi="宋体" w:cs="宋体" w:hint="eastAsia"/>
          <w:color w:val="000000" w:themeColor="text1"/>
          <w:szCs w:val="21"/>
        </w:rPr>
        <w:t>费</w:t>
      </w:r>
      <w:r>
        <w:rPr>
          <w:rFonts w:ascii="宋体" w:hAnsi="宋体" w:cs="MS Mincho" w:hint="eastAsia"/>
          <w:color w:val="000000" w:themeColor="text1"/>
          <w:szCs w:val="21"/>
        </w:rPr>
        <w:t>，在有碍身体健康</w:t>
      </w:r>
      <w:r>
        <w:rPr>
          <w:rFonts w:ascii="宋体" w:hAnsi="宋体" w:cs="宋体" w:hint="eastAsia"/>
          <w:color w:val="000000" w:themeColor="text1"/>
          <w:szCs w:val="21"/>
        </w:rPr>
        <w:t>环</w:t>
      </w:r>
      <w:r>
        <w:rPr>
          <w:rFonts w:ascii="宋体" w:hAnsi="宋体" w:cs="MS Mincho" w:hint="eastAsia"/>
          <w:color w:val="000000" w:themeColor="text1"/>
          <w:szCs w:val="21"/>
        </w:rPr>
        <w:t>境中施工的保健</w:t>
      </w:r>
      <w:r>
        <w:rPr>
          <w:rFonts w:ascii="宋体" w:hAnsi="宋体" w:cs="宋体" w:hint="eastAsia"/>
          <w:color w:val="000000" w:themeColor="text1"/>
          <w:szCs w:val="21"/>
        </w:rPr>
        <w:t>费</w:t>
      </w:r>
      <w:r>
        <w:rPr>
          <w:rFonts w:ascii="宋体" w:hAnsi="宋体" w:cs="MS Mincho" w:hint="eastAsia"/>
          <w:color w:val="000000" w:themeColor="text1"/>
          <w:szCs w:val="21"/>
        </w:rPr>
        <w:t>用等。</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（2）工</w:t>
      </w:r>
      <w:r>
        <w:rPr>
          <w:rFonts w:ascii="宋体" w:hAnsi="宋体" w:cs="宋体" w:hint="eastAsia"/>
          <w:color w:val="000000" w:themeColor="text1"/>
          <w:szCs w:val="21"/>
        </w:rPr>
        <w:t>资</w:t>
      </w:r>
      <w:r>
        <w:rPr>
          <w:rFonts w:ascii="宋体" w:hAnsi="宋体" w:cs="MS Mincho" w:hint="eastAsia"/>
          <w:color w:val="000000" w:themeColor="text1"/>
          <w:szCs w:val="21"/>
        </w:rPr>
        <w:t>性</w:t>
      </w:r>
      <w:r>
        <w:rPr>
          <w:rFonts w:ascii="宋体" w:hAnsi="宋体" w:cs="宋体" w:hint="eastAsia"/>
          <w:color w:val="000000" w:themeColor="text1"/>
          <w:szCs w:val="21"/>
        </w:rPr>
        <w:t>补贴</w:t>
      </w:r>
      <w:r>
        <w:rPr>
          <w:rFonts w:ascii="宋体" w:hAnsi="宋体" w:cs="MS Mincho" w:hint="eastAsia"/>
          <w:color w:val="000000" w:themeColor="text1"/>
          <w:szCs w:val="21"/>
        </w:rPr>
        <w:t>。系指按</w:t>
      </w:r>
      <w:r>
        <w:rPr>
          <w:rFonts w:ascii="宋体" w:hAnsi="宋体" w:cs="宋体" w:hint="eastAsia"/>
          <w:color w:val="000000" w:themeColor="text1"/>
          <w:szCs w:val="21"/>
        </w:rPr>
        <w:t>规</w:t>
      </w:r>
      <w:r>
        <w:rPr>
          <w:rFonts w:ascii="宋体" w:hAnsi="宋体" w:cs="MS Mincho" w:hint="eastAsia"/>
          <w:color w:val="000000" w:themeColor="text1"/>
          <w:szCs w:val="21"/>
        </w:rPr>
        <w:t>定</w:t>
      </w:r>
      <w:r>
        <w:rPr>
          <w:rFonts w:ascii="宋体" w:hAnsi="宋体" w:cs="宋体" w:hint="eastAsia"/>
          <w:color w:val="000000" w:themeColor="text1"/>
          <w:szCs w:val="21"/>
        </w:rPr>
        <w:t>标</w:t>
      </w:r>
      <w:r>
        <w:rPr>
          <w:rFonts w:ascii="宋体" w:hAnsi="宋体" w:cs="MS Mincho" w:hint="eastAsia"/>
          <w:color w:val="000000" w:themeColor="text1"/>
          <w:szCs w:val="21"/>
        </w:rPr>
        <w:t>准</w:t>
      </w:r>
      <w:r>
        <w:rPr>
          <w:rFonts w:ascii="宋体" w:hAnsi="宋体" w:cs="宋体" w:hint="eastAsia"/>
          <w:color w:val="000000" w:themeColor="text1"/>
          <w:szCs w:val="21"/>
        </w:rPr>
        <w:t>发</w:t>
      </w:r>
      <w:r>
        <w:rPr>
          <w:rFonts w:ascii="宋体" w:hAnsi="宋体" w:cs="MS Mincho" w:hint="eastAsia"/>
          <w:color w:val="000000" w:themeColor="text1"/>
          <w:szCs w:val="21"/>
        </w:rPr>
        <w:t>放的物价</w:t>
      </w:r>
      <w:r>
        <w:rPr>
          <w:rFonts w:ascii="宋体" w:hAnsi="宋体" w:cs="宋体" w:hint="eastAsia"/>
          <w:color w:val="000000" w:themeColor="text1"/>
          <w:szCs w:val="21"/>
        </w:rPr>
        <w:t>补贴</w:t>
      </w:r>
      <w:r>
        <w:rPr>
          <w:rFonts w:ascii="宋体" w:hAnsi="宋体" w:cs="MS Mincho" w:hint="eastAsia"/>
          <w:color w:val="000000" w:themeColor="text1"/>
          <w:szCs w:val="21"/>
        </w:rPr>
        <w:t>，煤、燃气</w:t>
      </w:r>
      <w:r>
        <w:rPr>
          <w:rFonts w:ascii="宋体" w:hAnsi="宋体" w:cs="宋体" w:hint="eastAsia"/>
          <w:color w:val="000000" w:themeColor="text1"/>
          <w:szCs w:val="21"/>
        </w:rPr>
        <w:t>补贴</w:t>
      </w:r>
      <w:r>
        <w:rPr>
          <w:rFonts w:ascii="宋体" w:hAnsi="宋体" w:cs="MS Mincho" w:hint="eastAsia"/>
          <w:color w:val="000000" w:themeColor="text1"/>
          <w:szCs w:val="21"/>
        </w:rPr>
        <w:t>，交通</w:t>
      </w:r>
      <w:r>
        <w:rPr>
          <w:rFonts w:ascii="宋体" w:hAnsi="宋体" w:cs="宋体" w:hint="eastAsia"/>
          <w:color w:val="000000" w:themeColor="text1"/>
          <w:szCs w:val="21"/>
        </w:rPr>
        <w:t>补贴</w:t>
      </w:r>
      <w:r>
        <w:rPr>
          <w:rFonts w:ascii="宋体" w:hAnsi="宋体" w:cs="MS Mincho" w:hint="eastAsia"/>
          <w:color w:val="000000" w:themeColor="text1"/>
          <w:szCs w:val="21"/>
        </w:rPr>
        <w:t>，住房</w:t>
      </w:r>
      <w:r>
        <w:rPr>
          <w:rFonts w:ascii="宋体" w:hAnsi="宋体" w:cs="宋体" w:hint="eastAsia"/>
          <w:color w:val="000000" w:themeColor="text1"/>
          <w:szCs w:val="21"/>
        </w:rPr>
        <w:t>补贴</w:t>
      </w:r>
      <w:r>
        <w:rPr>
          <w:rFonts w:ascii="宋体" w:hAnsi="宋体" w:cs="MS Mincho" w:hint="eastAsia"/>
          <w:color w:val="000000" w:themeColor="text1"/>
          <w:szCs w:val="21"/>
        </w:rPr>
        <w:t>，各</w:t>
      </w:r>
      <w:r>
        <w:rPr>
          <w:rFonts w:ascii="宋体" w:hAnsi="宋体" w:cs="宋体" w:hint="eastAsia"/>
          <w:color w:val="000000" w:themeColor="text1"/>
          <w:szCs w:val="21"/>
        </w:rPr>
        <w:t>类</w:t>
      </w:r>
      <w:r>
        <w:rPr>
          <w:rFonts w:ascii="宋体" w:hAnsi="宋体" w:cs="MS Mincho" w:hint="eastAsia"/>
          <w:color w:val="000000" w:themeColor="text1"/>
          <w:szCs w:val="21"/>
        </w:rPr>
        <w:t>特殊地区津</w:t>
      </w:r>
      <w:r>
        <w:rPr>
          <w:rFonts w:ascii="宋体" w:hAnsi="宋体" w:cs="宋体" w:hint="eastAsia"/>
          <w:color w:val="000000" w:themeColor="text1"/>
          <w:szCs w:val="21"/>
        </w:rPr>
        <w:t>贴</w:t>
      </w:r>
      <w:r>
        <w:rPr>
          <w:rFonts w:ascii="宋体" w:hAnsi="宋体" w:cs="MS Mincho" w:hint="eastAsia"/>
          <w:color w:val="000000" w:themeColor="text1"/>
          <w:szCs w:val="21"/>
        </w:rPr>
        <w:t>、</w:t>
      </w:r>
      <w:r>
        <w:rPr>
          <w:rFonts w:ascii="宋体" w:hAnsi="宋体" w:cs="宋体" w:hint="eastAsia"/>
          <w:color w:val="000000" w:themeColor="text1"/>
          <w:szCs w:val="21"/>
        </w:rPr>
        <w:t>补贴</w:t>
      </w:r>
      <w:r>
        <w:rPr>
          <w:rFonts w:ascii="宋体" w:hAnsi="宋体" w:cs="MS Mincho" w:hint="eastAsia"/>
          <w:color w:val="000000" w:themeColor="text1"/>
          <w:szCs w:val="21"/>
        </w:rPr>
        <w:t>等。</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（3）工人</w:t>
      </w:r>
      <w:r>
        <w:rPr>
          <w:rFonts w:ascii="宋体" w:hAnsi="宋体" w:cs="宋体" w:hint="eastAsia"/>
          <w:color w:val="000000" w:themeColor="text1"/>
          <w:szCs w:val="21"/>
        </w:rPr>
        <w:t>辅</w:t>
      </w:r>
      <w:r>
        <w:rPr>
          <w:rFonts w:ascii="宋体" w:hAnsi="宋体" w:cs="MS Mincho" w:hint="eastAsia"/>
          <w:color w:val="000000" w:themeColor="text1"/>
          <w:szCs w:val="21"/>
        </w:rPr>
        <w:t>助工</w:t>
      </w:r>
      <w:r>
        <w:rPr>
          <w:rFonts w:ascii="宋体" w:hAnsi="宋体" w:cs="宋体" w:hint="eastAsia"/>
          <w:color w:val="000000" w:themeColor="text1"/>
          <w:szCs w:val="21"/>
        </w:rPr>
        <w:t>资</w:t>
      </w:r>
      <w:r>
        <w:rPr>
          <w:rFonts w:ascii="宋体" w:hAnsi="宋体" w:cs="MS Mincho" w:hint="eastAsia"/>
          <w:color w:val="000000" w:themeColor="text1"/>
          <w:szCs w:val="21"/>
        </w:rPr>
        <w:t>。系指</w:t>
      </w:r>
      <w:r>
        <w:rPr>
          <w:rFonts w:ascii="宋体" w:hAnsi="宋体" w:hint="eastAsia"/>
          <w:color w:val="000000" w:themeColor="text1"/>
          <w:szCs w:val="21"/>
        </w:rPr>
        <w:t>工人年有效工作天数以外非作</w:t>
      </w:r>
      <w:r>
        <w:rPr>
          <w:rFonts w:ascii="宋体" w:hAnsi="宋体" w:cs="宋体" w:hint="eastAsia"/>
          <w:color w:val="000000" w:themeColor="text1"/>
          <w:szCs w:val="21"/>
        </w:rPr>
        <w:t>业</w:t>
      </w:r>
      <w:r>
        <w:rPr>
          <w:rFonts w:ascii="宋体" w:hAnsi="宋体" w:cs="MS Mincho" w:hint="eastAsia"/>
          <w:color w:val="000000" w:themeColor="text1"/>
          <w:szCs w:val="21"/>
        </w:rPr>
        <w:t>天数的工</w:t>
      </w:r>
      <w:r>
        <w:rPr>
          <w:rFonts w:ascii="宋体" w:hAnsi="宋体" w:cs="宋体" w:hint="eastAsia"/>
          <w:color w:val="000000" w:themeColor="text1"/>
          <w:szCs w:val="21"/>
        </w:rPr>
        <w:t>资</w:t>
      </w:r>
      <w:r>
        <w:rPr>
          <w:rFonts w:ascii="宋体" w:hAnsi="宋体" w:cs="MS Mincho" w:hint="eastAsia"/>
          <w:color w:val="000000" w:themeColor="text1"/>
          <w:szCs w:val="21"/>
        </w:rPr>
        <w:t>，包括开会和</w:t>
      </w:r>
      <w:r>
        <w:rPr>
          <w:rFonts w:ascii="宋体" w:hAnsi="宋体" w:cs="宋体" w:hint="eastAsia"/>
          <w:color w:val="000000" w:themeColor="text1"/>
          <w:szCs w:val="21"/>
        </w:rPr>
        <w:t>执</w:t>
      </w:r>
      <w:r>
        <w:rPr>
          <w:rFonts w:ascii="宋体" w:hAnsi="宋体" w:cs="MS Mincho" w:hint="eastAsia"/>
          <w:color w:val="000000" w:themeColor="text1"/>
          <w:szCs w:val="21"/>
        </w:rPr>
        <w:t>行必要的社会</w:t>
      </w:r>
      <w:r>
        <w:rPr>
          <w:rFonts w:ascii="宋体" w:hAnsi="宋体" w:cs="宋体" w:hint="eastAsia"/>
          <w:color w:val="000000" w:themeColor="text1"/>
          <w:szCs w:val="21"/>
        </w:rPr>
        <w:t>义务时间</w:t>
      </w:r>
      <w:r>
        <w:rPr>
          <w:rFonts w:ascii="宋体" w:hAnsi="宋体" w:cs="MS Mincho" w:hint="eastAsia"/>
          <w:color w:val="000000" w:themeColor="text1"/>
          <w:szCs w:val="21"/>
        </w:rPr>
        <w:t>的工</w:t>
      </w:r>
      <w:r>
        <w:rPr>
          <w:rFonts w:ascii="宋体" w:hAnsi="宋体" w:cs="宋体" w:hint="eastAsia"/>
          <w:color w:val="000000" w:themeColor="text1"/>
          <w:szCs w:val="21"/>
        </w:rPr>
        <w:t>资</w:t>
      </w:r>
      <w:r>
        <w:rPr>
          <w:rFonts w:ascii="宋体" w:hAnsi="宋体" w:cs="MS Mincho" w:hint="eastAsia"/>
          <w:color w:val="000000" w:themeColor="text1"/>
          <w:szCs w:val="21"/>
        </w:rPr>
        <w:t>，</w:t>
      </w:r>
      <w:r>
        <w:rPr>
          <w:rFonts w:ascii="宋体" w:hAnsi="宋体" w:cs="宋体" w:hint="eastAsia"/>
          <w:color w:val="000000" w:themeColor="text1"/>
          <w:szCs w:val="21"/>
        </w:rPr>
        <w:t>职</w:t>
      </w:r>
      <w:r>
        <w:rPr>
          <w:rFonts w:ascii="宋体" w:hAnsi="宋体" w:cs="MS Mincho" w:hint="eastAsia"/>
          <w:color w:val="000000" w:themeColor="text1"/>
          <w:szCs w:val="21"/>
        </w:rPr>
        <w:t>工学</w:t>
      </w:r>
      <w:r>
        <w:rPr>
          <w:rFonts w:ascii="宋体" w:hAnsi="宋体" w:cs="宋体" w:hint="eastAsia"/>
          <w:color w:val="000000" w:themeColor="text1"/>
          <w:szCs w:val="21"/>
        </w:rPr>
        <w:t>习</w:t>
      </w:r>
      <w:r>
        <w:rPr>
          <w:rFonts w:ascii="宋体" w:hAnsi="宋体" w:cs="MS Mincho" w:hint="eastAsia"/>
          <w:color w:val="000000" w:themeColor="text1"/>
          <w:szCs w:val="21"/>
        </w:rPr>
        <w:t>、培</w:t>
      </w:r>
      <w:r>
        <w:rPr>
          <w:rFonts w:ascii="宋体" w:hAnsi="宋体" w:cs="宋体" w:hint="eastAsia"/>
          <w:color w:val="000000" w:themeColor="text1"/>
          <w:szCs w:val="21"/>
        </w:rPr>
        <w:t>训</w:t>
      </w:r>
      <w:r>
        <w:rPr>
          <w:rFonts w:ascii="宋体" w:hAnsi="宋体" w:cs="MS Mincho" w:hint="eastAsia"/>
          <w:color w:val="000000" w:themeColor="text1"/>
          <w:szCs w:val="21"/>
        </w:rPr>
        <w:t>期</w:t>
      </w:r>
      <w:r>
        <w:rPr>
          <w:rFonts w:ascii="宋体" w:hAnsi="宋体" w:cs="宋体" w:hint="eastAsia"/>
          <w:color w:val="000000" w:themeColor="text1"/>
          <w:szCs w:val="21"/>
        </w:rPr>
        <w:t>间</w:t>
      </w:r>
      <w:r>
        <w:rPr>
          <w:rFonts w:ascii="宋体" w:hAnsi="宋体" w:cs="MS Mincho" w:hint="eastAsia"/>
          <w:color w:val="000000" w:themeColor="text1"/>
          <w:szCs w:val="21"/>
        </w:rPr>
        <w:t>的工</w:t>
      </w:r>
      <w:r>
        <w:rPr>
          <w:rFonts w:ascii="宋体" w:hAnsi="宋体" w:cs="宋体" w:hint="eastAsia"/>
          <w:color w:val="000000" w:themeColor="text1"/>
          <w:szCs w:val="21"/>
        </w:rPr>
        <w:t>资</w:t>
      </w:r>
      <w:r>
        <w:rPr>
          <w:rFonts w:ascii="宋体" w:hAnsi="宋体" w:cs="MS Mincho" w:hint="eastAsia"/>
          <w:color w:val="000000" w:themeColor="text1"/>
          <w:szCs w:val="21"/>
        </w:rPr>
        <w:t>，</w:t>
      </w:r>
      <w:r>
        <w:rPr>
          <w:rFonts w:ascii="宋体" w:hAnsi="宋体" w:cs="宋体" w:hint="eastAsia"/>
          <w:color w:val="000000" w:themeColor="text1"/>
          <w:szCs w:val="21"/>
        </w:rPr>
        <w:t>调动</w:t>
      </w:r>
      <w:r>
        <w:rPr>
          <w:rFonts w:ascii="宋体" w:hAnsi="宋体" w:cs="MS Mincho" w:hint="eastAsia"/>
          <w:color w:val="000000" w:themeColor="text1"/>
          <w:szCs w:val="21"/>
        </w:rPr>
        <w:t>工作、探</w:t>
      </w:r>
      <w:r>
        <w:rPr>
          <w:rFonts w:ascii="宋体" w:hAnsi="宋体" w:cs="宋体" w:hint="eastAsia"/>
          <w:color w:val="000000" w:themeColor="text1"/>
          <w:szCs w:val="21"/>
        </w:rPr>
        <w:t>亲</w:t>
      </w:r>
      <w:r>
        <w:rPr>
          <w:rFonts w:ascii="宋体" w:hAnsi="宋体" w:cs="MS Mincho" w:hint="eastAsia"/>
          <w:color w:val="000000" w:themeColor="text1"/>
          <w:szCs w:val="21"/>
        </w:rPr>
        <w:t>、休假期</w:t>
      </w:r>
      <w:r>
        <w:rPr>
          <w:rFonts w:ascii="宋体" w:hAnsi="宋体" w:cs="宋体" w:hint="eastAsia"/>
          <w:color w:val="000000" w:themeColor="text1"/>
          <w:szCs w:val="21"/>
        </w:rPr>
        <w:t>间</w:t>
      </w:r>
      <w:r>
        <w:rPr>
          <w:rFonts w:ascii="宋体" w:hAnsi="宋体" w:cs="MS Mincho" w:hint="eastAsia"/>
          <w:color w:val="000000" w:themeColor="text1"/>
          <w:szCs w:val="21"/>
        </w:rPr>
        <w:t>的工</w:t>
      </w:r>
      <w:r>
        <w:rPr>
          <w:rFonts w:ascii="宋体" w:hAnsi="宋体" w:cs="宋体" w:hint="eastAsia"/>
          <w:color w:val="000000" w:themeColor="text1"/>
          <w:szCs w:val="21"/>
        </w:rPr>
        <w:t>资</w:t>
      </w:r>
      <w:r>
        <w:rPr>
          <w:rFonts w:ascii="宋体" w:hAnsi="宋体" w:cs="MS Mincho" w:hint="eastAsia"/>
          <w:color w:val="000000" w:themeColor="text1"/>
          <w:szCs w:val="21"/>
        </w:rPr>
        <w:t>，因气候影响停工期</w:t>
      </w:r>
      <w:r>
        <w:rPr>
          <w:rFonts w:ascii="宋体" w:hAnsi="宋体" w:cs="宋体" w:hint="eastAsia"/>
          <w:color w:val="000000" w:themeColor="text1"/>
          <w:szCs w:val="21"/>
        </w:rPr>
        <w:t>间</w:t>
      </w:r>
      <w:r>
        <w:rPr>
          <w:rFonts w:ascii="宋体" w:hAnsi="宋体" w:cs="MS Mincho" w:hint="eastAsia"/>
          <w:color w:val="000000" w:themeColor="text1"/>
          <w:szCs w:val="21"/>
        </w:rPr>
        <w:t>的工</w:t>
      </w:r>
      <w:r>
        <w:rPr>
          <w:rFonts w:ascii="宋体" w:hAnsi="宋体" w:cs="宋体" w:hint="eastAsia"/>
          <w:color w:val="000000" w:themeColor="text1"/>
          <w:szCs w:val="21"/>
        </w:rPr>
        <w:t>资</w:t>
      </w:r>
      <w:r>
        <w:rPr>
          <w:rFonts w:ascii="宋体" w:hAnsi="宋体" w:cs="MS Mincho" w:hint="eastAsia"/>
          <w:color w:val="000000" w:themeColor="text1"/>
          <w:szCs w:val="21"/>
        </w:rPr>
        <w:t>，女工哺乳</w:t>
      </w:r>
      <w:r>
        <w:rPr>
          <w:rFonts w:ascii="宋体" w:hAnsi="宋体" w:cs="宋体" w:hint="eastAsia"/>
          <w:color w:val="000000" w:themeColor="text1"/>
          <w:szCs w:val="21"/>
        </w:rPr>
        <w:t>时间</w:t>
      </w:r>
      <w:r>
        <w:rPr>
          <w:rFonts w:ascii="宋体" w:hAnsi="宋体" w:cs="MS Mincho" w:hint="eastAsia"/>
          <w:color w:val="000000" w:themeColor="text1"/>
          <w:szCs w:val="21"/>
        </w:rPr>
        <w:t>的工</w:t>
      </w:r>
      <w:r>
        <w:rPr>
          <w:rFonts w:ascii="宋体" w:hAnsi="宋体" w:cs="宋体" w:hint="eastAsia"/>
          <w:color w:val="000000" w:themeColor="text1"/>
          <w:szCs w:val="21"/>
        </w:rPr>
        <w:t>资</w:t>
      </w:r>
      <w:r>
        <w:rPr>
          <w:rFonts w:ascii="宋体" w:hAnsi="宋体" w:cs="MS Mincho" w:hint="eastAsia"/>
          <w:color w:val="000000" w:themeColor="text1"/>
          <w:szCs w:val="21"/>
        </w:rPr>
        <w:t>，病假在六个月以内的工</w:t>
      </w:r>
      <w:r>
        <w:rPr>
          <w:rFonts w:ascii="宋体" w:hAnsi="宋体" w:cs="宋体" w:hint="eastAsia"/>
          <w:color w:val="000000" w:themeColor="text1"/>
          <w:szCs w:val="21"/>
        </w:rPr>
        <w:t>资</w:t>
      </w:r>
      <w:r>
        <w:rPr>
          <w:rFonts w:ascii="宋体" w:hAnsi="宋体" w:cs="MS Mincho" w:hint="eastAsia"/>
          <w:color w:val="000000" w:themeColor="text1"/>
          <w:szCs w:val="21"/>
        </w:rPr>
        <w:t>及</w:t>
      </w:r>
      <w:r>
        <w:rPr>
          <w:rFonts w:ascii="宋体" w:hAnsi="宋体" w:cs="宋体" w:hint="eastAsia"/>
          <w:color w:val="000000" w:themeColor="text1"/>
          <w:szCs w:val="21"/>
        </w:rPr>
        <w:t>产</w:t>
      </w:r>
      <w:r>
        <w:rPr>
          <w:rFonts w:ascii="宋体" w:hAnsi="宋体" w:cs="MS Mincho" w:hint="eastAsia"/>
          <w:color w:val="000000" w:themeColor="text1"/>
          <w:szCs w:val="21"/>
        </w:rPr>
        <w:t>、婚、</w:t>
      </w:r>
      <w:r>
        <w:rPr>
          <w:rFonts w:ascii="宋体" w:hAnsi="宋体" w:cs="宋体" w:hint="eastAsia"/>
          <w:color w:val="000000" w:themeColor="text1"/>
          <w:szCs w:val="21"/>
        </w:rPr>
        <w:t>丧</w:t>
      </w:r>
      <w:r>
        <w:rPr>
          <w:rFonts w:ascii="宋体" w:hAnsi="宋体" w:cs="MS Mincho" w:hint="eastAsia"/>
          <w:color w:val="000000" w:themeColor="text1"/>
          <w:szCs w:val="21"/>
        </w:rPr>
        <w:t>假期的工</w:t>
      </w:r>
      <w:r>
        <w:rPr>
          <w:rFonts w:ascii="宋体" w:hAnsi="宋体" w:cs="宋体" w:hint="eastAsia"/>
          <w:color w:val="000000" w:themeColor="text1"/>
          <w:szCs w:val="21"/>
        </w:rPr>
        <w:t>资</w:t>
      </w:r>
      <w:r>
        <w:rPr>
          <w:rFonts w:ascii="宋体" w:hAnsi="宋体" w:cs="MS Mincho" w:hint="eastAsia"/>
          <w:color w:val="000000" w:themeColor="text1"/>
          <w:szCs w:val="21"/>
        </w:rPr>
        <w:t>。</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（4）</w:t>
      </w:r>
      <w:r>
        <w:rPr>
          <w:rFonts w:ascii="宋体" w:hAnsi="宋体" w:cs="宋体" w:hint="eastAsia"/>
          <w:color w:val="000000" w:themeColor="text1"/>
          <w:szCs w:val="21"/>
        </w:rPr>
        <w:t>职</w:t>
      </w:r>
      <w:r>
        <w:rPr>
          <w:rFonts w:ascii="宋体" w:hAnsi="宋体" w:cs="MS Mincho" w:hint="eastAsia"/>
          <w:color w:val="000000" w:themeColor="text1"/>
          <w:szCs w:val="21"/>
        </w:rPr>
        <w:t>工福利</w:t>
      </w:r>
      <w:r>
        <w:rPr>
          <w:rFonts w:ascii="宋体" w:hAnsi="宋体" w:cs="宋体" w:hint="eastAsia"/>
          <w:color w:val="000000" w:themeColor="text1"/>
          <w:szCs w:val="21"/>
        </w:rPr>
        <w:t>费</w:t>
      </w:r>
      <w:r>
        <w:rPr>
          <w:rFonts w:ascii="宋体" w:hAnsi="宋体" w:cs="MS Mincho" w:hint="eastAsia"/>
          <w:color w:val="000000" w:themeColor="text1"/>
          <w:szCs w:val="21"/>
        </w:rPr>
        <w:t>。系指按国家</w:t>
      </w:r>
      <w:r>
        <w:rPr>
          <w:rFonts w:ascii="宋体" w:hAnsi="宋体" w:cs="宋体" w:hint="eastAsia"/>
          <w:color w:val="000000" w:themeColor="text1"/>
          <w:szCs w:val="21"/>
        </w:rPr>
        <w:t>规</w:t>
      </w:r>
      <w:r>
        <w:rPr>
          <w:rFonts w:ascii="宋体" w:hAnsi="宋体" w:cs="MS Mincho" w:hint="eastAsia"/>
          <w:color w:val="000000" w:themeColor="text1"/>
          <w:szCs w:val="21"/>
        </w:rPr>
        <w:t>定</w:t>
      </w:r>
      <w:r>
        <w:rPr>
          <w:rFonts w:ascii="宋体" w:hAnsi="宋体" w:cs="宋体" w:hint="eastAsia"/>
          <w:color w:val="000000" w:themeColor="text1"/>
          <w:szCs w:val="21"/>
        </w:rPr>
        <w:t>标</w:t>
      </w:r>
      <w:r>
        <w:rPr>
          <w:rFonts w:ascii="宋体" w:hAnsi="宋体" w:cs="MS Mincho" w:hint="eastAsia"/>
          <w:color w:val="000000" w:themeColor="text1"/>
          <w:szCs w:val="21"/>
        </w:rPr>
        <w:t>准</w:t>
      </w:r>
      <w:r>
        <w:rPr>
          <w:rFonts w:ascii="宋体" w:hAnsi="宋体" w:cs="宋体" w:hint="eastAsia"/>
          <w:color w:val="000000" w:themeColor="text1"/>
          <w:szCs w:val="21"/>
        </w:rPr>
        <w:t>计</w:t>
      </w:r>
      <w:r>
        <w:rPr>
          <w:rFonts w:ascii="宋体" w:hAnsi="宋体" w:cs="MS Mincho" w:hint="eastAsia"/>
          <w:color w:val="000000" w:themeColor="text1"/>
          <w:szCs w:val="21"/>
        </w:rPr>
        <w:t>提的</w:t>
      </w:r>
      <w:r>
        <w:rPr>
          <w:rFonts w:ascii="宋体" w:hAnsi="宋体" w:cs="宋体" w:hint="eastAsia"/>
          <w:color w:val="000000" w:themeColor="text1"/>
          <w:szCs w:val="21"/>
        </w:rPr>
        <w:t>职</w:t>
      </w:r>
      <w:r>
        <w:rPr>
          <w:rFonts w:ascii="宋体" w:hAnsi="宋体" w:cs="MS Mincho" w:hint="eastAsia"/>
          <w:color w:val="000000" w:themeColor="text1"/>
          <w:szCs w:val="21"/>
        </w:rPr>
        <w:t>工福利</w:t>
      </w:r>
      <w:r>
        <w:rPr>
          <w:rFonts w:ascii="宋体" w:hAnsi="宋体" w:cs="宋体" w:hint="eastAsia"/>
          <w:color w:val="000000" w:themeColor="text1"/>
          <w:szCs w:val="21"/>
        </w:rPr>
        <w:t>费</w:t>
      </w:r>
      <w:r>
        <w:rPr>
          <w:rFonts w:ascii="宋体" w:hAnsi="宋体" w:cs="MS Mincho" w:hint="eastAsia"/>
          <w:color w:val="000000" w:themeColor="text1"/>
          <w:szCs w:val="21"/>
        </w:rPr>
        <w:t>。</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人工费以预算定额人工工日数乘以人工费单价。每工日人工费单价标准为100元/工日。人工费单价仅作为编制预算的依据，不作为养护维修单位实发工资的依据。</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2．材料费</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材料费系指施工过程中耗用的构成或修复设施实体的原材料、辅助材料、构配件、零件、半成品或成品的费用，按养护工作所在地的材料价格（不含进项税额）计算的费用。</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（1）材料预算价格由材料原价、运杂费、场外运输损耗、采购及仓库保管费组成。</w:t>
      </w:r>
    </w:p>
    <w:p w:rsidR="00EE6AB1" w:rsidRDefault="00F37AC3">
      <w:pPr>
        <w:spacing w:line="380" w:lineRule="exact"/>
        <w:ind w:firstLineChars="200" w:firstLine="420"/>
        <w:rPr>
          <w:rFonts w:ascii="宋体" w:hAnsi="宋体"/>
          <w:szCs w:val="21"/>
        </w:rPr>
      </w:pPr>
      <w:r>
        <w:rPr>
          <w:rFonts w:ascii="宋体" w:hAnsi="宋体" w:hint="eastAsia"/>
          <w:color w:val="000000" w:themeColor="text1"/>
          <w:szCs w:val="21"/>
        </w:rPr>
        <w:t>（</w:t>
      </w:r>
      <w:r>
        <w:rPr>
          <w:rFonts w:ascii="宋体" w:hAnsi="宋体" w:hint="eastAsia"/>
          <w:szCs w:val="21"/>
        </w:rPr>
        <w:t>2）材料预算价格＝(材料原价＋运杂费)×(1＋场外运输损耗率)×(1＋采购及保管费率)-包装品回收价值。</w:t>
      </w:r>
    </w:p>
    <w:p w:rsidR="00EE6AB1" w:rsidRDefault="00F37AC3">
      <w:pPr>
        <w:spacing w:line="380" w:lineRule="exact"/>
        <w:ind w:firstLineChars="200" w:firstLine="420"/>
        <w:rPr>
          <w:rFonts w:ascii="宋体" w:hAnsi="宋体"/>
          <w:color w:val="000000" w:themeColor="text1"/>
          <w:szCs w:val="21"/>
        </w:rPr>
      </w:pPr>
      <w:r>
        <w:rPr>
          <w:rFonts w:ascii="宋体" w:hAnsi="宋体" w:hint="eastAsia"/>
          <w:szCs w:val="21"/>
        </w:rPr>
        <w:t>——材</w:t>
      </w:r>
      <w:r>
        <w:rPr>
          <w:rFonts w:ascii="宋体" w:hAnsi="宋体" w:hint="eastAsia"/>
          <w:color w:val="000000" w:themeColor="text1"/>
          <w:szCs w:val="21"/>
        </w:rPr>
        <w:t>料原价指购进材料时的价格。各种材料原价按以下规定计算：</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a) 外购材料价格参照本行政区域内交通运输主管部门发布的价格或按调查的市场价格进行综合取定。</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b) 自采材料：自采的砂、石、粘土等自采材料，按定额中开采单价加辅助生产间接费和矿产资源税（如有）计算。</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——运杂费系指材料自供应地点至工地仓库（施工地点存放材料的地方）的费用，包括装卸费、运费，如果发生，还应计囤存费及其他杂费（如过磅、标签、支撑加固、路桥通行等费用）。</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a) 通过铁路、水路和公路运输的材料，按调查的市场运价计算运费。</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b) 一种材料如有两个以上的供应地点时，应根据不同的运距、运量、运价采用加权平均的方法计算运费。由于养护预算定额中已考虑了工地运输的特点，以及定额中已计入了“工地小搬运”的费用，因此汽车运输平均运距中不得</w:t>
      </w:r>
      <w:proofErr w:type="gramStart"/>
      <w:r>
        <w:rPr>
          <w:rFonts w:ascii="宋体" w:hAnsi="宋体" w:hint="eastAsia"/>
          <w:color w:val="000000" w:themeColor="text1"/>
          <w:szCs w:val="21"/>
        </w:rPr>
        <w:t>乘调整</w:t>
      </w:r>
      <w:proofErr w:type="gramEnd"/>
      <w:r>
        <w:rPr>
          <w:rFonts w:ascii="宋体" w:hAnsi="宋体" w:hint="eastAsia"/>
          <w:color w:val="000000" w:themeColor="text1"/>
          <w:szCs w:val="21"/>
        </w:rPr>
        <w:t>系数，也不得在工地仓库或堆料场之外再加场内运距或二次倒运的运距。</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c) 有容器或包装的材料及长大轻浮材料，应按表</w:t>
      </w:r>
      <w:r>
        <w:rPr>
          <w:rFonts w:ascii="宋体" w:hAnsi="宋体"/>
          <w:szCs w:val="21"/>
        </w:rPr>
        <w:t>3-1</w:t>
      </w:r>
      <w:r>
        <w:rPr>
          <w:rFonts w:ascii="宋体" w:hAnsi="宋体" w:hint="eastAsia"/>
          <w:color w:val="000000" w:themeColor="text1"/>
          <w:szCs w:val="21"/>
        </w:rPr>
        <w:t xml:space="preserve"> 规定的毛重计算。桶装沥青、汽油、柴油按每吨摊销一个旧汽油桶计算包装费（不计回收）。</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 xml:space="preserve">——场外运输损耗系指有些材料在正常的运输过程中发生的损耗，这部分损耗应摊入材料单价内。材料场外运输操作损耗率见表 </w:t>
      </w:r>
      <w:r>
        <w:rPr>
          <w:rFonts w:ascii="宋体" w:hAnsi="宋体"/>
          <w:color w:val="000000" w:themeColor="text1"/>
          <w:szCs w:val="21"/>
        </w:rPr>
        <w:t>3-2</w:t>
      </w:r>
      <w:r>
        <w:rPr>
          <w:rFonts w:ascii="宋体" w:hAnsi="宋体" w:hint="eastAsia"/>
          <w:color w:val="000000" w:themeColor="text1"/>
          <w:szCs w:val="21"/>
        </w:rPr>
        <w:t>。</w:t>
      </w:r>
    </w:p>
    <w:tbl>
      <w:tblPr>
        <w:tblW w:w="8626" w:type="dxa"/>
        <w:jc w:val="center"/>
        <w:tblInd w:w="108" w:type="dxa"/>
        <w:tblLayout w:type="fixed"/>
        <w:tblLook w:val="04A0"/>
      </w:tblPr>
      <w:tblGrid>
        <w:gridCol w:w="2711"/>
        <w:gridCol w:w="691"/>
        <w:gridCol w:w="2563"/>
        <w:gridCol w:w="2661"/>
      </w:tblGrid>
      <w:tr w:rsidR="00EE6AB1" w:rsidTr="00751279">
        <w:trPr>
          <w:trHeight w:val="257"/>
          <w:jc w:val="center"/>
        </w:trPr>
        <w:tc>
          <w:tcPr>
            <w:tcW w:w="8626" w:type="dxa"/>
            <w:gridSpan w:val="4"/>
            <w:tcBorders>
              <w:top w:val="nil"/>
              <w:left w:val="nil"/>
              <w:bottom w:val="single" w:sz="4" w:space="0" w:color="auto"/>
              <w:right w:val="nil"/>
            </w:tcBorders>
            <w:shd w:val="clear" w:color="auto" w:fill="auto"/>
            <w:vAlign w:val="center"/>
          </w:tcPr>
          <w:p w:rsidR="00EE6AB1" w:rsidRDefault="00EE6AB1">
            <w:pPr>
              <w:widowControl/>
              <w:jc w:val="center"/>
              <w:rPr>
                <w:rFonts w:asciiTheme="minorEastAsia" w:eastAsiaTheme="minorEastAsia" w:hAnsiTheme="minorEastAsia" w:cs="宋体"/>
                <w:b/>
                <w:bCs/>
                <w:color w:val="000000"/>
                <w:kern w:val="0"/>
                <w:szCs w:val="21"/>
              </w:rPr>
            </w:pPr>
          </w:p>
          <w:p w:rsidR="00EE6AB1" w:rsidRDefault="00F37AC3">
            <w:pPr>
              <w:widowControl/>
              <w:jc w:val="center"/>
              <w:rPr>
                <w:rFonts w:asciiTheme="minorEastAsia" w:eastAsiaTheme="minorEastAsia" w:hAnsiTheme="minorEastAsia" w:cs="宋体"/>
                <w:b/>
                <w:bCs/>
                <w:color w:val="000000"/>
                <w:kern w:val="0"/>
                <w:szCs w:val="21"/>
              </w:rPr>
            </w:pPr>
            <w:r>
              <w:rPr>
                <w:rFonts w:ascii="黑体" w:eastAsia="黑体" w:hAnsi="黑体" w:hint="eastAsia"/>
                <w:color w:val="000000" w:themeColor="text1"/>
                <w:szCs w:val="21"/>
              </w:rPr>
              <w:t>3-1  材料毛重系数及单位毛重表</w:t>
            </w:r>
          </w:p>
        </w:tc>
      </w:tr>
      <w:tr w:rsidR="00EE6AB1" w:rsidTr="00751279">
        <w:trPr>
          <w:trHeight w:val="257"/>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材料名称</w:t>
            </w:r>
          </w:p>
        </w:tc>
        <w:tc>
          <w:tcPr>
            <w:tcW w:w="691"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rightChars="-30" w:right="-63"/>
              <w:jc w:val="center"/>
              <w:rPr>
                <w:rFonts w:ascii="宋体" w:hAnsi="宋体"/>
                <w:b/>
                <w:color w:val="000000" w:themeColor="text1"/>
                <w:sz w:val="18"/>
                <w:szCs w:val="18"/>
              </w:rPr>
            </w:pPr>
            <w:r>
              <w:rPr>
                <w:rFonts w:ascii="宋体" w:hAnsi="宋体" w:hint="eastAsia"/>
                <w:b/>
                <w:color w:val="000000" w:themeColor="text1"/>
                <w:sz w:val="18"/>
                <w:szCs w:val="18"/>
              </w:rPr>
              <w:t>单位</w:t>
            </w:r>
          </w:p>
        </w:tc>
        <w:tc>
          <w:tcPr>
            <w:tcW w:w="2563"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毛重系数（%）</w:t>
            </w:r>
          </w:p>
        </w:tc>
        <w:tc>
          <w:tcPr>
            <w:tcW w:w="2661"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单位毛重</w:t>
            </w:r>
          </w:p>
        </w:tc>
      </w:tr>
      <w:tr w:rsidR="00EE6AB1" w:rsidTr="00751279">
        <w:trPr>
          <w:trHeight w:val="257"/>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爆破材料</w:t>
            </w:r>
          </w:p>
        </w:tc>
        <w:tc>
          <w:tcPr>
            <w:tcW w:w="691"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t</w:t>
            </w:r>
          </w:p>
        </w:tc>
        <w:tc>
          <w:tcPr>
            <w:tcW w:w="256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1.35</w:t>
            </w:r>
          </w:p>
        </w:tc>
        <w:tc>
          <w:tcPr>
            <w:tcW w:w="266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r>
      <w:tr w:rsidR="00EE6AB1" w:rsidTr="00751279">
        <w:trPr>
          <w:trHeight w:val="257"/>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水泥、块状沥青</w:t>
            </w:r>
          </w:p>
        </w:tc>
        <w:tc>
          <w:tcPr>
            <w:tcW w:w="691"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t</w:t>
            </w:r>
          </w:p>
        </w:tc>
        <w:tc>
          <w:tcPr>
            <w:tcW w:w="256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1.01</w:t>
            </w:r>
          </w:p>
        </w:tc>
        <w:tc>
          <w:tcPr>
            <w:tcW w:w="266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r>
      <w:tr w:rsidR="00EE6AB1" w:rsidTr="00751279">
        <w:trPr>
          <w:trHeight w:val="257"/>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铁钉、铁件、焊条</w:t>
            </w:r>
          </w:p>
        </w:tc>
        <w:tc>
          <w:tcPr>
            <w:tcW w:w="691"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t</w:t>
            </w:r>
          </w:p>
        </w:tc>
        <w:tc>
          <w:tcPr>
            <w:tcW w:w="256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1.1</w:t>
            </w:r>
          </w:p>
        </w:tc>
        <w:tc>
          <w:tcPr>
            <w:tcW w:w="266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r>
      <w:tr w:rsidR="00EE6AB1" w:rsidTr="00751279">
        <w:trPr>
          <w:trHeight w:val="257"/>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液体沥青、液体燃料、水</w:t>
            </w:r>
          </w:p>
        </w:tc>
        <w:tc>
          <w:tcPr>
            <w:tcW w:w="691"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t</w:t>
            </w:r>
          </w:p>
        </w:tc>
        <w:tc>
          <w:tcPr>
            <w:tcW w:w="256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桶装1.17，油罐车装1.00</w:t>
            </w:r>
          </w:p>
        </w:tc>
        <w:tc>
          <w:tcPr>
            <w:tcW w:w="266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r>
      <w:tr w:rsidR="00EE6AB1" w:rsidTr="00751279">
        <w:trPr>
          <w:trHeight w:val="257"/>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木料</w:t>
            </w:r>
          </w:p>
        </w:tc>
        <w:tc>
          <w:tcPr>
            <w:tcW w:w="691"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m3</w:t>
            </w:r>
          </w:p>
        </w:tc>
        <w:tc>
          <w:tcPr>
            <w:tcW w:w="256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266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原木0.750t、锯材0.650t</w:t>
            </w:r>
          </w:p>
        </w:tc>
      </w:tr>
      <w:tr w:rsidR="00EE6AB1" w:rsidTr="00751279">
        <w:trPr>
          <w:trHeight w:val="257"/>
          <w:jc w:val="center"/>
        </w:trPr>
        <w:tc>
          <w:tcPr>
            <w:tcW w:w="2711" w:type="dxa"/>
            <w:tcBorders>
              <w:top w:val="nil"/>
              <w:left w:val="single" w:sz="4" w:space="0" w:color="auto"/>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草袋</w:t>
            </w:r>
          </w:p>
        </w:tc>
        <w:tc>
          <w:tcPr>
            <w:tcW w:w="691"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proofErr w:type="gramStart"/>
            <w:r>
              <w:rPr>
                <w:rFonts w:ascii="宋体" w:hAnsi="宋体" w:hint="eastAsia"/>
                <w:b/>
                <w:color w:val="000000" w:themeColor="text1"/>
                <w:sz w:val="18"/>
                <w:szCs w:val="18"/>
              </w:rPr>
              <w:t>个</w:t>
            </w:r>
            <w:proofErr w:type="gramEnd"/>
          </w:p>
        </w:tc>
        <w:tc>
          <w:tcPr>
            <w:tcW w:w="256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c>
          <w:tcPr>
            <w:tcW w:w="266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 xml:space="preserve">　</w:t>
            </w:r>
          </w:p>
        </w:tc>
      </w:tr>
    </w:tbl>
    <w:p w:rsidR="00EE6AB1" w:rsidRDefault="00EE6AB1">
      <w:pPr>
        <w:spacing w:line="380" w:lineRule="exact"/>
        <w:ind w:firstLineChars="200" w:firstLine="420"/>
        <w:rPr>
          <w:rFonts w:ascii="宋体" w:hAnsi="宋体"/>
          <w:color w:val="000000" w:themeColor="text1"/>
          <w:szCs w:val="21"/>
        </w:rPr>
      </w:pPr>
    </w:p>
    <w:tbl>
      <w:tblPr>
        <w:tblW w:w="8610" w:type="dxa"/>
        <w:jc w:val="center"/>
        <w:tblInd w:w="108" w:type="dxa"/>
        <w:tblLayout w:type="fixed"/>
        <w:tblLook w:val="04A0"/>
      </w:tblPr>
      <w:tblGrid>
        <w:gridCol w:w="2491"/>
        <w:gridCol w:w="1130"/>
        <w:gridCol w:w="2448"/>
        <w:gridCol w:w="2541"/>
      </w:tblGrid>
      <w:tr w:rsidR="00EE6AB1" w:rsidTr="00EC4D6C">
        <w:trPr>
          <w:trHeight w:val="302"/>
          <w:jc w:val="center"/>
        </w:trPr>
        <w:tc>
          <w:tcPr>
            <w:tcW w:w="8610" w:type="dxa"/>
            <w:gridSpan w:val="4"/>
            <w:tcBorders>
              <w:top w:val="nil"/>
              <w:left w:val="nil"/>
              <w:bottom w:val="single" w:sz="4" w:space="0" w:color="auto"/>
              <w:right w:val="nil"/>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黑体" w:eastAsia="黑体" w:hAnsi="黑体" w:hint="eastAsia"/>
                <w:color w:val="000000" w:themeColor="text1"/>
                <w:szCs w:val="21"/>
              </w:rPr>
              <w:t>3-2  材料场外运输操作损耗率表（%）</w:t>
            </w:r>
          </w:p>
        </w:tc>
      </w:tr>
      <w:tr w:rsidR="00EE6AB1" w:rsidTr="00EC4D6C">
        <w:trPr>
          <w:trHeight w:val="325"/>
          <w:jc w:val="center"/>
        </w:trPr>
        <w:tc>
          <w:tcPr>
            <w:tcW w:w="36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材料名称</w:t>
            </w:r>
          </w:p>
        </w:tc>
        <w:tc>
          <w:tcPr>
            <w:tcW w:w="2448"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场外运输（包括一次装卸）</w:t>
            </w:r>
          </w:p>
        </w:tc>
        <w:tc>
          <w:tcPr>
            <w:tcW w:w="2541"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每增加一次装卸</w:t>
            </w:r>
          </w:p>
        </w:tc>
      </w:tr>
      <w:tr w:rsidR="00EE6AB1" w:rsidTr="00EC4D6C">
        <w:trPr>
          <w:trHeight w:val="333"/>
          <w:jc w:val="center"/>
        </w:trPr>
        <w:tc>
          <w:tcPr>
            <w:tcW w:w="36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块状沥青</w:t>
            </w:r>
          </w:p>
        </w:tc>
        <w:tc>
          <w:tcPr>
            <w:tcW w:w="2448"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0.5</w:t>
            </w:r>
          </w:p>
        </w:tc>
        <w:tc>
          <w:tcPr>
            <w:tcW w:w="254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0.2</w:t>
            </w:r>
          </w:p>
        </w:tc>
      </w:tr>
      <w:tr w:rsidR="00EE6AB1" w:rsidTr="00EC4D6C">
        <w:trPr>
          <w:trHeight w:val="409"/>
          <w:jc w:val="center"/>
        </w:trPr>
        <w:tc>
          <w:tcPr>
            <w:tcW w:w="36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石屑、碎砾石、砂砾、煤渣、工业废渣、煤</w:t>
            </w:r>
          </w:p>
        </w:tc>
        <w:tc>
          <w:tcPr>
            <w:tcW w:w="2448"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254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0.4</w:t>
            </w:r>
          </w:p>
        </w:tc>
      </w:tr>
      <w:tr w:rsidR="00EE6AB1" w:rsidTr="00EC4D6C">
        <w:trPr>
          <w:trHeight w:val="287"/>
          <w:jc w:val="center"/>
        </w:trPr>
        <w:tc>
          <w:tcPr>
            <w:tcW w:w="36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砖、瓦、桶装沥青、石灰、粘土</w:t>
            </w:r>
          </w:p>
        </w:tc>
        <w:tc>
          <w:tcPr>
            <w:tcW w:w="2448"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c>
          <w:tcPr>
            <w:tcW w:w="254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r>
      <w:tr w:rsidR="00EE6AB1" w:rsidTr="00EC4D6C">
        <w:trPr>
          <w:trHeight w:val="262"/>
          <w:jc w:val="center"/>
        </w:trPr>
        <w:tc>
          <w:tcPr>
            <w:tcW w:w="362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草皮</w:t>
            </w:r>
          </w:p>
        </w:tc>
        <w:tc>
          <w:tcPr>
            <w:tcW w:w="2448"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7</w:t>
            </w:r>
          </w:p>
        </w:tc>
        <w:tc>
          <w:tcPr>
            <w:tcW w:w="254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w:t>
            </w:r>
          </w:p>
        </w:tc>
      </w:tr>
      <w:tr w:rsidR="00EE6AB1" w:rsidTr="00EC4D6C">
        <w:trPr>
          <w:trHeight w:val="281"/>
          <w:jc w:val="center"/>
        </w:trPr>
        <w:tc>
          <w:tcPr>
            <w:tcW w:w="2491" w:type="dxa"/>
            <w:tcBorders>
              <w:top w:val="nil"/>
              <w:left w:val="single" w:sz="4" w:space="0" w:color="auto"/>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水泥（袋装、散装）</w:t>
            </w:r>
          </w:p>
        </w:tc>
        <w:tc>
          <w:tcPr>
            <w:tcW w:w="1130"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 xml:space="preserve">　</w:t>
            </w:r>
          </w:p>
        </w:tc>
        <w:tc>
          <w:tcPr>
            <w:tcW w:w="2448"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c>
          <w:tcPr>
            <w:tcW w:w="254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0.4</w:t>
            </w:r>
          </w:p>
        </w:tc>
      </w:tr>
      <w:tr w:rsidR="00EE6AB1" w:rsidTr="00EC4D6C">
        <w:trPr>
          <w:trHeight w:val="211"/>
          <w:jc w:val="center"/>
        </w:trPr>
        <w:tc>
          <w:tcPr>
            <w:tcW w:w="2491" w:type="dxa"/>
            <w:vMerge w:val="restart"/>
            <w:tcBorders>
              <w:top w:val="nil"/>
              <w:left w:val="single" w:sz="4" w:space="0" w:color="auto"/>
              <w:bottom w:val="single" w:sz="4" w:space="0" w:color="000000"/>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砂</w:t>
            </w:r>
          </w:p>
        </w:tc>
        <w:tc>
          <w:tcPr>
            <w:tcW w:w="1130"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一般地区</w:t>
            </w:r>
          </w:p>
        </w:tc>
        <w:tc>
          <w:tcPr>
            <w:tcW w:w="2448"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2.5</w:t>
            </w:r>
          </w:p>
        </w:tc>
        <w:tc>
          <w:tcPr>
            <w:tcW w:w="254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w:t>
            </w:r>
          </w:p>
        </w:tc>
      </w:tr>
      <w:tr w:rsidR="00EE6AB1" w:rsidTr="00EC4D6C">
        <w:trPr>
          <w:trHeight w:val="244"/>
          <w:jc w:val="center"/>
        </w:trPr>
        <w:tc>
          <w:tcPr>
            <w:tcW w:w="2491" w:type="dxa"/>
            <w:vMerge/>
            <w:tcBorders>
              <w:top w:val="nil"/>
              <w:left w:val="single" w:sz="4" w:space="0" w:color="auto"/>
              <w:bottom w:val="single" w:sz="4" w:space="0" w:color="000000"/>
              <w:right w:val="single" w:sz="4" w:space="0" w:color="auto"/>
            </w:tcBorders>
            <w:vAlign w:val="center"/>
          </w:tcPr>
          <w:p w:rsidR="00EE6AB1" w:rsidRDefault="00EE6AB1">
            <w:pPr>
              <w:spacing w:line="340" w:lineRule="exact"/>
              <w:ind w:leftChars="-30" w:left="-63" w:rightChars="-30" w:right="-63" w:firstLineChars="100" w:firstLine="181"/>
              <w:jc w:val="center"/>
              <w:rPr>
                <w:rFonts w:ascii="宋体" w:hAnsi="宋体"/>
                <w:b/>
                <w:color w:val="000000" w:themeColor="text1"/>
                <w:sz w:val="18"/>
                <w:szCs w:val="18"/>
              </w:rPr>
            </w:pPr>
          </w:p>
        </w:tc>
        <w:tc>
          <w:tcPr>
            <w:tcW w:w="1130"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风沙地区</w:t>
            </w:r>
          </w:p>
        </w:tc>
        <w:tc>
          <w:tcPr>
            <w:tcW w:w="2448"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w:t>
            </w:r>
          </w:p>
        </w:tc>
        <w:tc>
          <w:tcPr>
            <w:tcW w:w="2541"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w:t>
            </w:r>
          </w:p>
        </w:tc>
      </w:tr>
      <w:tr w:rsidR="00EE6AB1" w:rsidTr="00EC4D6C">
        <w:trPr>
          <w:trHeight w:val="550"/>
          <w:jc w:val="center"/>
        </w:trPr>
        <w:tc>
          <w:tcPr>
            <w:tcW w:w="8610" w:type="dxa"/>
            <w:gridSpan w:val="4"/>
            <w:tcBorders>
              <w:top w:val="single" w:sz="4" w:space="0" w:color="auto"/>
              <w:left w:val="nil"/>
              <w:bottom w:val="nil"/>
              <w:right w:val="nil"/>
            </w:tcBorders>
            <w:shd w:val="clear" w:color="auto" w:fill="auto"/>
            <w:vAlign w:val="center"/>
          </w:tcPr>
          <w:p w:rsidR="00EE6AB1" w:rsidRDefault="00F37AC3">
            <w:pPr>
              <w:widowControl/>
              <w:jc w:val="left"/>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注：汽车运输袋装水泥运距超过500km时，增加损耗率0.5%。</w:t>
            </w:r>
          </w:p>
        </w:tc>
      </w:tr>
    </w:tbl>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——采购及保管费:</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a) 材料采购及保管费系指在组织采购、保管过程中，所需的各项费用及工地仓库的材料储存损耗。</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b) 材料采购及保管费，以材料的原价加运杂费及场外运输损耗的合计数为基数，乘以采购保管费率计算。</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c) 钢材的采购及保管费费率为 0.75%；燃料、爆破材料的采购及保管费费率为 3.26%；其余材料为 2.06%。商品水泥混凝土、沥青混合料和各</w:t>
      </w:r>
      <w:proofErr w:type="gramStart"/>
      <w:r>
        <w:rPr>
          <w:rFonts w:ascii="宋体" w:hAnsi="宋体" w:hint="eastAsia"/>
          <w:color w:val="000000" w:themeColor="text1"/>
          <w:szCs w:val="21"/>
        </w:rPr>
        <w:t>类稳定土</w:t>
      </w:r>
      <w:proofErr w:type="gramEnd"/>
      <w:r>
        <w:rPr>
          <w:rFonts w:ascii="宋体" w:hAnsi="宋体" w:hint="eastAsia"/>
          <w:color w:val="000000" w:themeColor="text1"/>
          <w:szCs w:val="21"/>
        </w:rPr>
        <w:t>混合料、外购的构件、成品及半成品的预算价格计算方法与材料相同。商品水泥混凝土、沥青混合料和各</w:t>
      </w:r>
      <w:proofErr w:type="gramStart"/>
      <w:r>
        <w:rPr>
          <w:rFonts w:ascii="宋体" w:hAnsi="宋体" w:hint="eastAsia"/>
          <w:color w:val="000000" w:themeColor="text1"/>
          <w:szCs w:val="21"/>
        </w:rPr>
        <w:t>类稳定土</w:t>
      </w:r>
      <w:proofErr w:type="gramEnd"/>
      <w:r>
        <w:rPr>
          <w:rFonts w:ascii="宋体" w:hAnsi="宋体" w:hint="eastAsia"/>
          <w:color w:val="000000" w:themeColor="text1"/>
          <w:szCs w:val="21"/>
        </w:rPr>
        <w:t>混合料的采购保管费不计；外购的构件、成品及半成品的采购保管费率为0.42%。</w:t>
      </w:r>
    </w:p>
    <w:p w:rsidR="00EE6AB1" w:rsidRDefault="00F37AC3">
      <w:pPr>
        <w:spacing w:line="380" w:lineRule="exact"/>
        <w:rPr>
          <w:rFonts w:ascii="宋体" w:hAnsi="宋体"/>
          <w:color w:val="000000" w:themeColor="text1"/>
          <w:szCs w:val="21"/>
        </w:rPr>
      </w:pPr>
      <w:r>
        <w:rPr>
          <w:rFonts w:ascii="宋体" w:hAnsi="宋体" w:hint="eastAsia"/>
          <w:color w:val="0000FF"/>
          <w:szCs w:val="21"/>
        </w:rPr>
        <w:t xml:space="preserve"> </w:t>
      </w:r>
      <w:r>
        <w:rPr>
          <w:rFonts w:ascii="宋体" w:hAnsi="宋体" w:hint="eastAsia"/>
          <w:color w:val="000000" w:themeColor="text1"/>
          <w:szCs w:val="21"/>
        </w:rPr>
        <w:t xml:space="preserve">   3．施工机械使用费</w:t>
      </w:r>
    </w:p>
    <w:p w:rsidR="00EE6AB1" w:rsidRDefault="00F37AC3" w:rsidP="008B428A">
      <w:pPr>
        <w:spacing w:beforeLines="25" w:afterLines="25" w:line="340" w:lineRule="exact"/>
        <w:ind w:firstLine="435"/>
        <w:rPr>
          <w:rFonts w:ascii="宋体" w:hAnsi="宋体"/>
          <w:color w:val="000000" w:themeColor="text1"/>
          <w:szCs w:val="21"/>
        </w:rPr>
      </w:pPr>
      <w:r>
        <w:rPr>
          <w:rFonts w:ascii="宋体" w:hAnsi="宋体" w:hint="eastAsia"/>
          <w:color w:val="000000" w:themeColor="text1"/>
          <w:szCs w:val="21"/>
        </w:rPr>
        <w:t>施工机械使用费包括施工机械使用费和机电仪器仪表使用费。施工机械使用费系指列入养护维修预算定额的施工机械和机电仪器仪表台班数量，按相应的施工机械台班费用定额计算的施工机械使用费和小型机具使用费。</w:t>
      </w:r>
    </w:p>
    <w:p w:rsidR="00EE6AB1" w:rsidRDefault="00F37AC3" w:rsidP="008B428A">
      <w:pPr>
        <w:spacing w:beforeLines="25" w:afterLines="25" w:line="340" w:lineRule="exact"/>
        <w:ind w:firstLine="435"/>
        <w:rPr>
          <w:rFonts w:ascii="宋体" w:hAnsi="宋体"/>
          <w:szCs w:val="21"/>
        </w:rPr>
      </w:pPr>
      <w:r>
        <w:rPr>
          <w:rFonts w:ascii="宋体" w:hAnsi="宋体" w:hint="eastAsia"/>
          <w:szCs w:val="21"/>
        </w:rPr>
        <w:t>（1）施工机械使用费</w:t>
      </w:r>
    </w:p>
    <w:p w:rsidR="00EE6AB1" w:rsidRDefault="00F37AC3" w:rsidP="008B428A">
      <w:pPr>
        <w:spacing w:beforeLines="25" w:afterLines="25" w:line="340" w:lineRule="exact"/>
        <w:ind w:firstLine="435"/>
        <w:rPr>
          <w:rFonts w:ascii="宋体" w:hAnsi="宋体"/>
          <w:color w:val="000000" w:themeColor="text1"/>
          <w:szCs w:val="21"/>
        </w:rPr>
      </w:pPr>
      <w:r>
        <w:rPr>
          <w:rFonts w:ascii="宋体" w:hAnsi="宋体" w:hint="eastAsia"/>
          <w:szCs w:val="21"/>
        </w:rPr>
        <w:t>施工机械台班预算价格应按</w:t>
      </w:r>
      <w:r>
        <w:rPr>
          <w:rFonts w:ascii="宋体" w:cs="宋体" w:hint="eastAsia"/>
          <w:spacing w:val="4"/>
          <w:kern w:val="0"/>
          <w:szCs w:val="21"/>
        </w:rPr>
        <w:t>交</w:t>
      </w:r>
      <w:r>
        <w:rPr>
          <w:rFonts w:ascii="宋体" w:cs="宋体" w:hint="eastAsia"/>
          <w:kern w:val="0"/>
          <w:szCs w:val="21"/>
        </w:rPr>
        <w:t>通部</w:t>
      </w:r>
      <w:r>
        <w:rPr>
          <w:rFonts w:ascii="宋体" w:cs="宋体" w:hint="eastAsia"/>
          <w:spacing w:val="2"/>
          <w:kern w:val="0"/>
          <w:szCs w:val="21"/>
        </w:rPr>
        <w:t>公</w:t>
      </w:r>
      <w:r>
        <w:rPr>
          <w:rFonts w:ascii="宋体" w:cs="宋体" w:hint="eastAsia"/>
          <w:kern w:val="0"/>
          <w:szCs w:val="21"/>
        </w:rPr>
        <w:t>布</w:t>
      </w:r>
      <w:r>
        <w:rPr>
          <w:rFonts w:ascii="宋体" w:cs="宋体" w:hint="eastAsia"/>
          <w:spacing w:val="2"/>
          <w:kern w:val="0"/>
          <w:szCs w:val="21"/>
        </w:rPr>
        <w:t>的</w:t>
      </w:r>
      <w:r>
        <w:rPr>
          <w:rFonts w:ascii="宋体" w:cs="宋体" w:hint="eastAsia"/>
          <w:kern w:val="0"/>
          <w:szCs w:val="21"/>
        </w:rPr>
        <w:t>现行</w:t>
      </w:r>
      <w:r>
        <w:rPr>
          <w:rFonts w:ascii="宋体" w:cs="宋体" w:hint="eastAsia"/>
          <w:spacing w:val="2"/>
          <w:kern w:val="0"/>
          <w:szCs w:val="21"/>
        </w:rPr>
        <w:t>《</w:t>
      </w:r>
      <w:r>
        <w:rPr>
          <w:rFonts w:ascii="宋体" w:cs="宋体" w:hint="eastAsia"/>
          <w:kern w:val="0"/>
          <w:szCs w:val="21"/>
        </w:rPr>
        <w:t>公路</w:t>
      </w:r>
      <w:r>
        <w:rPr>
          <w:rFonts w:ascii="宋体" w:cs="宋体" w:hint="eastAsia"/>
          <w:spacing w:val="2"/>
          <w:kern w:val="0"/>
          <w:szCs w:val="21"/>
        </w:rPr>
        <w:t>工</w:t>
      </w:r>
      <w:r>
        <w:rPr>
          <w:rFonts w:ascii="宋体" w:cs="宋体" w:hint="eastAsia"/>
          <w:kern w:val="0"/>
          <w:szCs w:val="21"/>
        </w:rPr>
        <w:t>程机</w:t>
      </w:r>
      <w:r>
        <w:rPr>
          <w:rFonts w:ascii="宋体" w:cs="宋体" w:hint="eastAsia"/>
          <w:spacing w:val="2"/>
          <w:kern w:val="0"/>
          <w:szCs w:val="21"/>
        </w:rPr>
        <w:t>械</w:t>
      </w:r>
      <w:r>
        <w:rPr>
          <w:rFonts w:ascii="宋体" w:cs="宋体" w:hint="eastAsia"/>
          <w:kern w:val="0"/>
          <w:szCs w:val="21"/>
        </w:rPr>
        <w:t>台</w:t>
      </w:r>
      <w:r>
        <w:rPr>
          <w:rFonts w:ascii="宋体" w:cs="宋体" w:hint="eastAsia"/>
          <w:spacing w:val="2"/>
          <w:kern w:val="0"/>
          <w:szCs w:val="21"/>
        </w:rPr>
        <w:t>班</w:t>
      </w:r>
      <w:r>
        <w:rPr>
          <w:rFonts w:ascii="宋体" w:cs="宋体" w:hint="eastAsia"/>
          <w:kern w:val="0"/>
          <w:szCs w:val="21"/>
        </w:rPr>
        <w:t>费用</w:t>
      </w:r>
      <w:r>
        <w:rPr>
          <w:rFonts w:ascii="宋体" w:cs="宋体" w:hint="eastAsia"/>
          <w:spacing w:val="4"/>
          <w:kern w:val="0"/>
          <w:szCs w:val="21"/>
        </w:rPr>
        <w:t>定</w:t>
      </w:r>
      <w:r>
        <w:rPr>
          <w:rFonts w:ascii="宋体" w:cs="宋体" w:hint="eastAsia"/>
          <w:kern w:val="0"/>
          <w:szCs w:val="21"/>
        </w:rPr>
        <w:t>额》、《北京市普通公路路网信息采集与发布设施养护维修预算定额》中附表中机械台班费用补充定额</w:t>
      </w:r>
      <w:r>
        <w:rPr>
          <w:rFonts w:ascii="宋体" w:cs="宋体" w:hint="eastAsia"/>
          <w:spacing w:val="4"/>
          <w:kern w:val="0"/>
          <w:szCs w:val="21"/>
        </w:rPr>
        <w:t>计</w:t>
      </w:r>
      <w:r>
        <w:rPr>
          <w:rFonts w:ascii="宋体" w:cs="宋体" w:hint="eastAsia"/>
          <w:spacing w:val="-2"/>
          <w:kern w:val="0"/>
          <w:szCs w:val="21"/>
        </w:rPr>
        <w:t>算</w:t>
      </w:r>
      <w:r>
        <w:rPr>
          <w:rFonts w:ascii="宋体" w:hAnsi="宋体" w:hint="eastAsia"/>
          <w:szCs w:val="21"/>
        </w:rPr>
        <w:t>，机械台班单价由不变费用和可变费用组成。不变费用包括折旧费、检修费、维护费、安装费等；可变费用包括机上人员人工费、动</w:t>
      </w:r>
      <w:r>
        <w:rPr>
          <w:rFonts w:ascii="宋体" w:hAnsi="宋体" w:hint="eastAsia"/>
          <w:color w:val="000000" w:themeColor="text1"/>
          <w:szCs w:val="21"/>
        </w:rPr>
        <w:t>力燃料费、车船税。可变费用中的人工工日数及动力燃料消耗量，应以机械台班费用定额中的数值为准。台班人工费工日单价同生产工人人工费单价。动力燃料费用则按材料费的计算规定计算。</w:t>
      </w:r>
    </w:p>
    <w:p w:rsidR="00EE6AB1" w:rsidRDefault="00F37AC3" w:rsidP="008B428A">
      <w:pPr>
        <w:numPr>
          <w:ilvl w:val="0"/>
          <w:numId w:val="1"/>
        </w:numPr>
        <w:spacing w:beforeLines="25" w:afterLines="25" w:line="340" w:lineRule="exact"/>
        <w:ind w:firstLineChars="200" w:firstLine="420"/>
        <w:rPr>
          <w:rFonts w:ascii="宋体" w:hAnsi="宋体"/>
          <w:color w:val="000000" w:themeColor="text1"/>
          <w:szCs w:val="21"/>
        </w:rPr>
      </w:pPr>
      <w:r>
        <w:rPr>
          <w:rFonts w:ascii="宋体" w:hAnsi="宋体" w:hint="eastAsia"/>
          <w:color w:val="000000" w:themeColor="text1"/>
          <w:szCs w:val="21"/>
        </w:rPr>
        <w:t>机电仪器仪表使用费</w:t>
      </w:r>
    </w:p>
    <w:p w:rsidR="00EE6AB1" w:rsidRDefault="00F37AC3" w:rsidP="008B428A">
      <w:pPr>
        <w:spacing w:beforeLines="25" w:afterLines="25" w:line="340" w:lineRule="exact"/>
        <w:ind w:firstLineChars="200" w:firstLine="420"/>
        <w:rPr>
          <w:rFonts w:ascii="宋体" w:hAnsi="宋体"/>
          <w:color w:val="000000" w:themeColor="text1"/>
          <w:szCs w:val="21"/>
        </w:rPr>
      </w:pPr>
      <w:r>
        <w:rPr>
          <w:rFonts w:ascii="宋体" w:hAnsi="宋体" w:hint="eastAsia"/>
          <w:color w:val="000000" w:themeColor="text1"/>
          <w:szCs w:val="21"/>
        </w:rPr>
        <w:t>机电仪器仪表使用费是指机电工程施工作业所发生的仪器仪表使用费，以施工仪器仪表台班耗用量乘以施工仪器仪表台班单价计算。机电仪器仪表台班预算价格应按交通运输部公布的《公路工程机具台班费用定额》计算，仪器仪表台班单价包括折旧费、维修费、检验费和动力费。台班人工费工日单价同生产工人人工费单价。动力燃料费用则按材料费的计算规定计算。</w:t>
      </w:r>
    </w:p>
    <w:p w:rsidR="00EE6AB1" w:rsidRDefault="00F37AC3" w:rsidP="008B428A">
      <w:pPr>
        <w:spacing w:beforeLines="25" w:afterLines="25" w:line="340" w:lineRule="exact"/>
        <w:ind w:firstLine="435"/>
        <w:rPr>
          <w:rFonts w:ascii="宋体" w:hAnsi="宋体"/>
          <w:color w:val="000000" w:themeColor="text1"/>
          <w:szCs w:val="21"/>
        </w:rPr>
      </w:pPr>
      <w:r>
        <w:rPr>
          <w:rFonts w:ascii="宋体" w:hAnsi="宋体" w:hint="eastAsia"/>
          <w:color w:val="000000" w:themeColor="text1"/>
          <w:szCs w:val="21"/>
        </w:rPr>
        <w:t>当养护工作用电为自行发电时，电动机械每 kW·h（度）电的单价可由下述近似公式计算：</w:t>
      </w:r>
    </w:p>
    <w:p w:rsidR="00EE6AB1" w:rsidRDefault="00F37AC3" w:rsidP="008B428A">
      <w:pPr>
        <w:spacing w:beforeLines="25" w:afterLines="25" w:line="340" w:lineRule="exact"/>
        <w:ind w:firstLine="435"/>
        <w:jc w:val="center"/>
        <w:rPr>
          <w:rFonts w:ascii="宋体" w:hAnsi="宋体"/>
          <w:color w:val="000000" w:themeColor="text1"/>
          <w:szCs w:val="21"/>
        </w:rPr>
      </w:pPr>
      <w:r>
        <w:rPr>
          <w:rFonts w:ascii="宋体" w:hAnsi="宋体"/>
          <w:color w:val="000000" w:themeColor="text1"/>
          <w:szCs w:val="21"/>
        </w:rPr>
        <w:t>A=0.15K/N</w:t>
      </w:r>
    </w:p>
    <w:p w:rsidR="00EE6AB1" w:rsidRDefault="00F37AC3" w:rsidP="008B428A">
      <w:pPr>
        <w:spacing w:beforeLines="25" w:afterLines="25" w:line="340" w:lineRule="exact"/>
        <w:ind w:firstLine="435"/>
        <w:rPr>
          <w:rFonts w:ascii="宋体" w:hAnsi="宋体"/>
          <w:color w:val="000000" w:themeColor="text1"/>
          <w:szCs w:val="21"/>
        </w:rPr>
      </w:pPr>
      <w:r>
        <w:rPr>
          <w:rFonts w:ascii="宋体" w:hAnsi="宋体" w:hint="eastAsia"/>
          <w:color w:val="000000" w:themeColor="text1"/>
          <w:szCs w:val="21"/>
        </w:rPr>
        <w:t>式中：A──每 kW·h 电单价（元）；</w:t>
      </w:r>
    </w:p>
    <w:p w:rsidR="00EE6AB1" w:rsidRDefault="00F37AC3" w:rsidP="008B428A">
      <w:pPr>
        <w:spacing w:beforeLines="25" w:afterLines="25" w:line="340" w:lineRule="exact"/>
        <w:ind w:firstLine="435"/>
        <w:rPr>
          <w:rFonts w:ascii="宋体" w:hAnsi="宋体"/>
          <w:color w:val="000000" w:themeColor="text1"/>
          <w:szCs w:val="21"/>
        </w:rPr>
      </w:pPr>
      <w:r>
        <w:rPr>
          <w:rFonts w:ascii="宋体" w:hAnsi="宋体" w:hint="eastAsia"/>
          <w:color w:val="000000" w:themeColor="text1"/>
          <w:szCs w:val="21"/>
        </w:rPr>
        <w:t>K──发电机组的台班单价（元）；</w:t>
      </w:r>
    </w:p>
    <w:p w:rsidR="00EE6AB1" w:rsidRDefault="00F37AC3" w:rsidP="008B428A">
      <w:pPr>
        <w:spacing w:beforeLines="25" w:afterLines="25" w:line="340" w:lineRule="exact"/>
        <w:ind w:firstLine="435"/>
        <w:rPr>
          <w:rFonts w:ascii="宋体" w:hAnsi="宋体"/>
          <w:color w:val="000000" w:themeColor="text1"/>
          <w:szCs w:val="21"/>
        </w:rPr>
      </w:pPr>
      <w:r>
        <w:rPr>
          <w:rFonts w:ascii="宋体" w:hAnsi="宋体" w:hint="eastAsia"/>
          <w:color w:val="000000" w:themeColor="text1"/>
          <w:szCs w:val="21"/>
        </w:rPr>
        <w:t>N──发电机组的总功率（kW）。</w:t>
      </w:r>
    </w:p>
    <w:p w:rsidR="00EE6AB1" w:rsidRDefault="00F37AC3" w:rsidP="008B428A">
      <w:pPr>
        <w:spacing w:beforeLines="25" w:afterLines="25" w:line="340" w:lineRule="exact"/>
        <w:ind w:firstLine="435"/>
        <w:rPr>
          <w:rFonts w:ascii="宋体" w:hAnsi="宋体"/>
          <w:color w:val="000000" w:themeColor="text1"/>
          <w:szCs w:val="21"/>
        </w:rPr>
      </w:pPr>
      <w:r>
        <w:rPr>
          <w:rFonts w:ascii="宋体" w:hAnsi="宋体" w:hint="eastAsia"/>
          <w:color w:val="000000" w:themeColor="text1"/>
          <w:szCs w:val="21"/>
        </w:rPr>
        <w:t>普通公路路网信息采集与发布设施养护维修中的机电仪器仪表使用费合并到小型机具使用费中，</w:t>
      </w:r>
      <w:r>
        <w:rPr>
          <w:rFonts w:hint="eastAsia"/>
          <w:szCs w:val="21"/>
        </w:rPr>
        <w:t>小型</w:t>
      </w:r>
      <w:r>
        <w:rPr>
          <w:szCs w:val="21"/>
        </w:rPr>
        <w:t>机具</w:t>
      </w:r>
      <w:r>
        <w:rPr>
          <w:rFonts w:hint="eastAsia"/>
          <w:szCs w:val="21"/>
        </w:rPr>
        <w:t>使用</w:t>
      </w:r>
      <w:r>
        <w:rPr>
          <w:szCs w:val="21"/>
        </w:rPr>
        <w:t>费</w:t>
      </w:r>
      <w:r>
        <w:rPr>
          <w:rFonts w:hint="eastAsia"/>
          <w:szCs w:val="21"/>
        </w:rPr>
        <w:t>指养护维修</w:t>
      </w:r>
      <w:r>
        <w:rPr>
          <w:szCs w:val="21"/>
        </w:rPr>
        <w:t>过程中</w:t>
      </w:r>
      <w:r>
        <w:rPr>
          <w:rFonts w:hint="eastAsia"/>
          <w:szCs w:val="21"/>
        </w:rPr>
        <w:t>使用</w:t>
      </w:r>
      <w:r>
        <w:rPr>
          <w:szCs w:val="21"/>
        </w:rPr>
        <w:t>到的</w:t>
      </w:r>
      <w:r>
        <w:rPr>
          <w:rFonts w:hint="eastAsia"/>
          <w:szCs w:val="21"/>
        </w:rPr>
        <w:t>零星</w:t>
      </w:r>
      <w:r>
        <w:rPr>
          <w:szCs w:val="21"/>
        </w:rPr>
        <w:t>工具、</w:t>
      </w:r>
      <w:r>
        <w:rPr>
          <w:rFonts w:hint="eastAsia"/>
          <w:szCs w:val="21"/>
        </w:rPr>
        <w:t>电脑、</w:t>
      </w:r>
      <w:r>
        <w:rPr>
          <w:szCs w:val="21"/>
        </w:rPr>
        <w:t>仪器仪表</w:t>
      </w:r>
      <w:r>
        <w:rPr>
          <w:rFonts w:hint="eastAsia"/>
          <w:szCs w:val="21"/>
        </w:rPr>
        <w:t>等产生</w:t>
      </w:r>
      <w:r>
        <w:rPr>
          <w:szCs w:val="21"/>
        </w:rPr>
        <w:t>的相关费用。</w:t>
      </w:r>
    </w:p>
    <w:p w:rsidR="00EE6AB1" w:rsidRDefault="00F37AC3" w:rsidP="008B428A">
      <w:pPr>
        <w:spacing w:beforeLines="25" w:afterLines="25" w:line="340" w:lineRule="exact"/>
        <w:ind w:firstLineChars="196" w:firstLine="413"/>
        <w:rPr>
          <w:b/>
          <w:color w:val="000000" w:themeColor="text1"/>
          <w:szCs w:val="21"/>
        </w:rPr>
      </w:pPr>
      <w:r>
        <w:rPr>
          <w:rFonts w:hint="eastAsia"/>
          <w:b/>
          <w:color w:val="000000" w:themeColor="text1"/>
          <w:szCs w:val="21"/>
        </w:rPr>
        <w:t>三、措施费</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措施费包括：冬季施工增加费、雨季施工增加费、夜间施工增加</w:t>
      </w:r>
      <w:r>
        <w:rPr>
          <w:rFonts w:ascii="宋体" w:hAnsi="宋体" w:hint="eastAsia"/>
          <w:szCs w:val="21"/>
        </w:rPr>
        <w:t>费、环境保护及文明施工费、行</w:t>
      </w:r>
      <w:r>
        <w:rPr>
          <w:rFonts w:ascii="宋体" w:hAnsi="宋体" w:hint="eastAsia"/>
          <w:color w:val="000000" w:themeColor="text1"/>
          <w:szCs w:val="21"/>
        </w:rPr>
        <w:t>车干扰维护增加费。</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1．冬季施工增加费</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冬季施工增加费系指由于养护要求，为保证养护质量和安全生产所需，采取的防寒保温措施、工效降低和机械作业率降低以及技术操作过程的改变等所增加的有关费用。</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冬季施工增加费的内容包括：</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（1）因冬季施工所需增加的一切人工、机械与材料的支出。</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（2）因施工组织需要，需增加的一切保温、加温及照明等有关支出。</w:t>
      </w:r>
    </w:p>
    <w:p w:rsidR="00EE6AB1" w:rsidRDefault="00F37AC3">
      <w:pPr>
        <w:spacing w:line="380" w:lineRule="exact"/>
        <w:ind w:firstLine="435"/>
        <w:rPr>
          <w:rFonts w:ascii="宋体" w:hAnsi="宋体"/>
          <w:color w:val="000000" w:themeColor="text1"/>
          <w:szCs w:val="21"/>
        </w:rPr>
      </w:pPr>
      <w:r>
        <w:rPr>
          <w:rFonts w:ascii="宋体" w:hAnsi="宋体" w:hint="eastAsia"/>
          <w:color w:val="000000" w:themeColor="text1"/>
          <w:szCs w:val="21"/>
        </w:rPr>
        <w:t>（3）与冬季施工有关的其他各项费用，如清除工作地点的冰雪等费用。</w:t>
      </w:r>
    </w:p>
    <w:p w:rsidR="00EE6AB1" w:rsidRDefault="00F37AC3">
      <w:pPr>
        <w:spacing w:line="380" w:lineRule="exact"/>
        <w:ind w:firstLine="435"/>
        <w:rPr>
          <w:rFonts w:ascii="黑体" w:eastAsia="黑体" w:hAnsi="黑体"/>
          <w:color w:val="000000" w:themeColor="text1"/>
          <w:szCs w:val="21"/>
        </w:rPr>
      </w:pPr>
      <w:r>
        <w:rPr>
          <w:rFonts w:ascii="宋体" w:hAnsi="宋体" w:hint="eastAsia"/>
          <w:color w:val="000000" w:themeColor="text1"/>
          <w:szCs w:val="21"/>
        </w:rPr>
        <w:t>冬季施工增加费以养护维修直接费为计算基数，按表</w:t>
      </w:r>
      <w:r>
        <w:rPr>
          <w:rFonts w:ascii="宋体" w:hAnsi="宋体"/>
          <w:color w:val="000000" w:themeColor="text1"/>
          <w:szCs w:val="21"/>
        </w:rPr>
        <w:t>3-3</w:t>
      </w:r>
      <w:r>
        <w:rPr>
          <w:rFonts w:ascii="宋体" w:hAnsi="宋体" w:hint="eastAsia"/>
          <w:color w:val="000000" w:themeColor="text1"/>
          <w:szCs w:val="21"/>
        </w:rPr>
        <w:t>的费率计算。</w:t>
      </w:r>
    </w:p>
    <w:p w:rsidR="00EE6AB1" w:rsidRDefault="00F37AC3" w:rsidP="008B428A">
      <w:pPr>
        <w:spacing w:beforeLines="50" w:line="380" w:lineRule="exact"/>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3-3</w:t>
      </w:r>
      <w:r>
        <w:rPr>
          <w:rFonts w:ascii="黑体" w:eastAsia="黑体" w:hAnsi="黑体" w:hint="eastAsia"/>
          <w:color w:val="000000" w:themeColor="text1"/>
          <w:szCs w:val="21"/>
        </w:rPr>
        <w:t xml:space="preserve"> 冬季施工增加费费率</w:t>
      </w:r>
    </w:p>
    <w:tbl>
      <w:tblPr>
        <w:tblW w:w="8384"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4391"/>
        <w:gridCol w:w="3993"/>
      </w:tblGrid>
      <w:tr w:rsidR="00EE6AB1">
        <w:trPr>
          <w:trHeight w:val="369"/>
          <w:jc w:val="center"/>
        </w:trPr>
        <w:tc>
          <w:tcPr>
            <w:tcW w:w="4391"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工  程  类  别</w:t>
            </w:r>
          </w:p>
        </w:tc>
        <w:tc>
          <w:tcPr>
            <w:tcW w:w="3993"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各  项  费  率</w:t>
            </w:r>
          </w:p>
        </w:tc>
      </w:tr>
      <w:tr w:rsidR="00EE6AB1">
        <w:trPr>
          <w:trHeight w:val="369"/>
          <w:jc w:val="center"/>
        </w:trPr>
        <w:tc>
          <w:tcPr>
            <w:tcW w:w="4391"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Theme="minorEastAsia" w:eastAsiaTheme="minorEastAsia" w:hAnsiTheme="minorEastAsia" w:hint="eastAsia"/>
                <w:b/>
                <w:sz w:val="18"/>
                <w:szCs w:val="18"/>
              </w:rPr>
              <w:t>日常检查、定期维护、定期检测、维修定额I</w:t>
            </w:r>
          </w:p>
        </w:tc>
        <w:tc>
          <w:tcPr>
            <w:tcW w:w="3993" w:type="dxa"/>
            <w:shd w:val="clear" w:color="auto" w:fill="auto"/>
            <w:vAlign w:val="center"/>
          </w:tcPr>
          <w:p w:rsidR="00EE6AB1" w:rsidRDefault="00F37AC3">
            <w:pPr>
              <w:jc w:val="center"/>
              <w:rPr>
                <w:rFonts w:ascii="宋体" w:hAnsi="宋体"/>
                <w:color w:val="000000" w:themeColor="text1"/>
                <w:sz w:val="18"/>
                <w:szCs w:val="18"/>
              </w:rPr>
            </w:pPr>
            <w:r>
              <w:rPr>
                <w:rFonts w:ascii="宋体" w:hAnsi="宋体"/>
                <w:color w:val="000000" w:themeColor="text1"/>
                <w:sz w:val="18"/>
                <w:szCs w:val="18"/>
              </w:rPr>
              <w:t>0.</w:t>
            </w:r>
            <w:r>
              <w:rPr>
                <w:rFonts w:ascii="宋体" w:hAnsi="宋体" w:hint="eastAsia"/>
                <w:color w:val="000000" w:themeColor="text1"/>
                <w:sz w:val="18"/>
                <w:szCs w:val="18"/>
              </w:rPr>
              <w:t>66</w:t>
            </w:r>
            <w:r>
              <w:rPr>
                <w:rFonts w:ascii="宋体" w:hAnsi="宋体"/>
                <w:color w:val="000000" w:themeColor="text1"/>
                <w:sz w:val="18"/>
                <w:szCs w:val="18"/>
              </w:rPr>
              <w:t>%</w:t>
            </w:r>
          </w:p>
        </w:tc>
      </w:tr>
      <w:tr w:rsidR="00EE6AB1">
        <w:trPr>
          <w:trHeight w:val="369"/>
          <w:jc w:val="center"/>
        </w:trPr>
        <w:tc>
          <w:tcPr>
            <w:tcW w:w="4391"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维修定额II</w:t>
            </w:r>
          </w:p>
        </w:tc>
        <w:tc>
          <w:tcPr>
            <w:tcW w:w="3993" w:type="dxa"/>
            <w:shd w:val="clear" w:color="auto" w:fill="auto"/>
            <w:vAlign w:val="center"/>
          </w:tcPr>
          <w:p w:rsidR="00EE6AB1" w:rsidRDefault="00F37AC3">
            <w:pPr>
              <w:jc w:val="center"/>
              <w:rPr>
                <w:rFonts w:ascii="宋体" w:hAnsi="宋体"/>
                <w:color w:val="000000" w:themeColor="text1"/>
              </w:rPr>
            </w:pPr>
            <w:r>
              <w:rPr>
                <w:rFonts w:ascii="宋体" w:hAnsi="宋体" w:hint="eastAsia"/>
                <w:color w:val="000000" w:themeColor="text1"/>
                <w:sz w:val="18"/>
                <w:szCs w:val="18"/>
              </w:rPr>
              <w:t>1.60</w:t>
            </w:r>
            <w:r>
              <w:rPr>
                <w:rFonts w:ascii="宋体" w:hAnsi="宋体"/>
                <w:color w:val="000000" w:themeColor="text1"/>
                <w:sz w:val="18"/>
                <w:szCs w:val="18"/>
              </w:rPr>
              <w:t>%</w:t>
            </w:r>
          </w:p>
        </w:tc>
      </w:tr>
    </w:tbl>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2．雨季施工增加费</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雨季施工增加费系指雨季期间施工为保证养护质量和安全生产所需采取的防雨、排水、防潮和防护措施，工效降低和机械作业率降低以及技术作业过程的改变等，所需增加的有关费用。</w:t>
      </w:r>
    </w:p>
    <w:p w:rsidR="00EE6AB1" w:rsidRDefault="00F37AC3">
      <w:pPr>
        <w:spacing w:line="380" w:lineRule="exact"/>
        <w:ind w:firstLineChars="200" w:firstLine="420"/>
        <w:rPr>
          <w:rFonts w:ascii="宋体" w:hAnsi="宋体"/>
          <w:color w:val="000000" w:themeColor="text1"/>
          <w:szCs w:val="21"/>
        </w:rPr>
      </w:pPr>
      <w:r>
        <w:rPr>
          <w:rFonts w:ascii="宋体" w:hAnsi="宋体" w:hint="eastAsia"/>
          <w:color w:val="000000" w:themeColor="text1"/>
          <w:szCs w:val="21"/>
        </w:rPr>
        <w:t>雨季施工增加费以养护</w:t>
      </w:r>
      <w:r>
        <w:rPr>
          <w:rFonts w:ascii="宋体" w:hAnsi="宋体" w:hint="eastAsia"/>
          <w:szCs w:val="21"/>
        </w:rPr>
        <w:t>维修直接费</w:t>
      </w:r>
      <w:r>
        <w:rPr>
          <w:rFonts w:ascii="宋体" w:hAnsi="宋体" w:hint="eastAsia"/>
          <w:color w:val="000000" w:themeColor="text1"/>
          <w:szCs w:val="21"/>
        </w:rPr>
        <w:t>为计算基数，按表</w:t>
      </w:r>
      <w:r>
        <w:rPr>
          <w:rFonts w:ascii="宋体" w:hAnsi="宋体"/>
          <w:color w:val="000000" w:themeColor="text1"/>
          <w:szCs w:val="21"/>
        </w:rPr>
        <w:t>3-4</w:t>
      </w:r>
      <w:r>
        <w:rPr>
          <w:rFonts w:ascii="宋体" w:hAnsi="宋体" w:hint="eastAsia"/>
          <w:color w:val="000000" w:themeColor="text1"/>
          <w:szCs w:val="21"/>
        </w:rPr>
        <w:t>的费率计算。</w:t>
      </w:r>
    </w:p>
    <w:p w:rsidR="00EE6AB1" w:rsidRDefault="00F37AC3" w:rsidP="008B428A">
      <w:pPr>
        <w:spacing w:beforeLines="50" w:line="380" w:lineRule="exact"/>
        <w:jc w:val="center"/>
        <w:rPr>
          <w:rFonts w:ascii="黑体" w:eastAsia="黑体" w:hAnsi="黑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3-4</w:t>
      </w:r>
      <w:r>
        <w:rPr>
          <w:rFonts w:ascii="黑体" w:eastAsia="黑体" w:hAnsi="黑体" w:hint="eastAsia"/>
          <w:color w:val="000000" w:themeColor="text1"/>
          <w:szCs w:val="21"/>
        </w:rPr>
        <w:t>雨季施工增加费费率</w:t>
      </w:r>
    </w:p>
    <w:tbl>
      <w:tblPr>
        <w:tblW w:w="8377"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4361"/>
        <w:gridCol w:w="4016"/>
      </w:tblGrid>
      <w:tr w:rsidR="00EE6AB1">
        <w:trPr>
          <w:trHeight w:val="369"/>
          <w:jc w:val="center"/>
        </w:trPr>
        <w:tc>
          <w:tcPr>
            <w:tcW w:w="4361"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工  程  类  别</w:t>
            </w:r>
          </w:p>
        </w:tc>
        <w:tc>
          <w:tcPr>
            <w:tcW w:w="4016"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各  项  费  率</w:t>
            </w:r>
          </w:p>
        </w:tc>
      </w:tr>
      <w:tr w:rsidR="00EE6AB1">
        <w:trPr>
          <w:trHeight w:val="369"/>
          <w:jc w:val="center"/>
        </w:trPr>
        <w:tc>
          <w:tcPr>
            <w:tcW w:w="4361"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日常检查、定期维护、定期检测、维修定额I</w:t>
            </w:r>
          </w:p>
        </w:tc>
        <w:tc>
          <w:tcPr>
            <w:tcW w:w="4016" w:type="dxa"/>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color w:val="000000" w:themeColor="text1"/>
                <w:sz w:val="18"/>
                <w:szCs w:val="18"/>
              </w:rPr>
              <w:t>0.</w:t>
            </w:r>
            <w:r>
              <w:rPr>
                <w:rFonts w:ascii="宋体" w:hAnsi="宋体" w:hint="eastAsia"/>
                <w:color w:val="000000" w:themeColor="text1"/>
                <w:sz w:val="18"/>
                <w:szCs w:val="18"/>
              </w:rPr>
              <w:t>08</w:t>
            </w:r>
            <w:r>
              <w:rPr>
                <w:rFonts w:ascii="宋体" w:hAnsi="宋体"/>
                <w:color w:val="000000" w:themeColor="text1"/>
                <w:sz w:val="18"/>
                <w:szCs w:val="18"/>
              </w:rPr>
              <w:t>%</w:t>
            </w:r>
          </w:p>
        </w:tc>
      </w:tr>
      <w:tr w:rsidR="00EE6AB1">
        <w:trPr>
          <w:trHeight w:val="369"/>
          <w:jc w:val="center"/>
        </w:trPr>
        <w:tc>
          <w:tcPr>
            <w:tcW w:w="4361"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维修定额II</w:t>
            </w:r>
          </w:p>
        </w:tc>
        <w:tc>
          <w:tcPr>
            <w:tcW w:w="4016" w:type="dxa"/>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0.17</w:t>
            </w:r>
            <w:r>
              <w:rPr>
                <w:rFonts w:ascii="宋体" w:hAnsi="宋体"/>
                <w:color w:val="000000" w:themeColor="text1"/>
                <w:sz w:val="18"/>
                <w:szCs w:val="18"/>
              </w:rPr>
              <w:t>%</w:t>
            </w:r>
          </w:p>
        </w:tc>
      </w:tr>
    </w:tbl>
    <w:p w:rsidR="00EE6AB1" w:rsidRDefault="00F37AC3" w:rsidP="008B428A">
      <w:pPr>
        <w:spacing w:beforeLines="50" w:line="380" w:lineRule="exact"/>
        <w:rPr>
          <w:rFonts w:ascii="宋体" w:hAnsi="宋体"/>
          <w:color w:val="000000" w:themeColor="text1"/>
          <w:szCs w:val="21"/>
        </w:rPr>
      </w:pPr>
      <w:r>
        <w:rPr>
          <w:rFonts w:ascii="宋体" w:hAnsi="宋体" w:hint="eastAsia"/>
          <w:color w:val="000000" w:themeColor="text1"/>
          <w:szCs w:val="21"/>
        </w:rPr>
        <w:t xml:space="preserve">     </w:t>
      </w:r>
    </w:p>
    <w:p w:rsidR="00EE6AB1" w:rsidRDefault="00F37AC3" w:rsidP="008B428A">
      <w:pPr>
        <w:spacing w:beforeLines="50" w:line="380" w:lineRule="exact"/>
        <w:ind w:firstLineChars="200" w:firstLine="420"/>
        <w:rPr>
          <w:rFonts w:ascii="宋体" w:hAnsi="宋体"/>
          <w:color w:val="000000" w:themeColor="text1"/>
          <w:szCs w:val="21"/>
        </w:rPr>
      </w:pPr>
      <w:r>
        <w:rPr>
          <w:rFonts w:ascii="宋体" w:hAnsi="宋体" w:hint="eastAsia"/>
          <w:color w:val="000000" w:themeColor="text1"/>
          <w:szCs w:val="21"/>
        </w:rPr>
        <w:t>3．夜间施工增加费</w:t>
      </w:r>
    </w:p>
    <w:p w:rsidR="00EE6AB1" w:rsidRDefault="00F37AC3">
      <w:pPr>
        <w:spacing w:line="380" w:lineRule="exact"/>
        <w:ind w:firstLine="435"/>
        <w:rPr>
          <w:rFonts w:ascii="宋体" w:hAnsi="宋体"/>
          <w:color w:val="000000" w:themeColor="text1"/>
          <w:szCs w:val="21"/>
        </w:rPr>
      </w:pPr>
      <w:r>
        <w:rPr>
          <w:rFonts w:ascii="宋体" w:hAnsi="宋体" w:hint="eastAsia"/>
          <w:color w:val="000000" w:themeColor="text1"/>
          <w:szCs w:val="21"/>
        </w:rPr>
        <w:t>夜间施工增加费系指根据实际工作要求，必须在夜间进行养护维修工作而发生的工效降低、夜班津贴以及有关照明设施等增加的费用。</w:t>
      </w:r>
    </w:p>
    <w:p w:rsidR="00EE6AB1" w:rsidRDefault="00F37AC3">
      <w:pPr>
        <w:spacing w:line="380" w:lineRule="exact"/>
        <w:ind w:firstLine="435"/>
        <w:rPr>
          <w:rFonts w:ascii="宋体" w:hAnsi="宋体"/>
          <w:color w:val="000000" w:themeColor="text1"/>
          <w:szCs w:val="21"/>
        </w:rPr>
      </w:pPr>
      <w:r>
        <w:rPr>
          <w:rFonts w:ascii="宋体" w:hAnsi="宋体" w:hint="eastAsia"/>
          <w:color w:val="000000" w:themeColor="text1"/>
          <w:szCs w:val="21"/>
        </w:rPr>
        <w:t>夜间施工增加费以养护维修直接费为计算基数，按表</w:t>
      </w:r>
      <w:r>
        <w:rPr>
          <w:rFonts w:ascii="宋体" w:hAnsi="宋体"/>
          <w:color w:val="000000" w:themeColor="text1"/>
          <w:szCs w:val="21"/>
        </w:rPr>
        <w:t>3-5</w:t>
      </w:r>
      <w:r>
        <w:rPr>
          <w:rFonts w:ascii="宋体" w:hAnsi="宋体" w:hint="eastAsia"/>
          <w:color w:val="000000" w:themeColor="text1"/>
          <w:szCs w:val="21"/>
        </w:rPr>
        <w:t>的费率计算。</w:t>
      </w:r>
    </w:p>
    <w:p w:rsidR="00EE6AB1" w:rsidRDefault="00F37AC3" w:rsidP="008B428A">
      <w:pPr>
        <w:spacing w:beforeLines="50"/>
        <w:jc w:val="center"/>
        <w:rPr>
          <w:rFonts w:ascii="宋体" w:hAnsi="宋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3-5</w:t>
      </w:r>
      <w:r>
        <w:rPr>
          <w:rFonts w:ascii="黑体" w:eastAsia="黑体" w:hAnsi="黑体" w:hint="eastAsia"/>
          <w:color w:val="000000" w:themeColor="text1"/>
          <w:szCs w:val="21"/>
        </w:rPr>
        <w:t>夜间施工增加费费率</w:t>
      </w:r>
    </w:p>
    <w:tbl>
      <w:tblPr>
        <w:tblW w:w="8384"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4363"/>
        <w:gridCol w:w="4021"/>
      </w:tblGrid>
      <w:tr w:rsidR="00EE6AB1">
        <w:trPr>
          <w:trHeight w:val="369"/>
          <w:jc w:val="center"/>
        </w:trPr>
        <w:tc>
          <w:tcPr>
            <w:tcW w:w="4363"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工  程  类  别</w:t>
            </w:r>
          </w:p>
        </w:tc>
        <w:tc>
          <w:tcPr>
            <w:tcW w:w="4021"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各  项  费  率</w:t>
            </w:r>
          </w:p>
        </w:tc>
      </w:tr>
      <w:tr w:rsidR="00EE6AB1">
        <w:trPr>
          <w:trHeight w:val="369"/>
          <w:jc w:val="center"/>
        </w:trPr>
        <w:tc>
          <w:tcPr>
            <w:tcW w:w="4363"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日常检查、定期维护、定期检测</w:t>
            </w:r>
          </w:p>
        </w:tc>
        <w:tc>
          <w:tcPr>
            <w:tcW w:w="4021" w:type="dxa"/>
            <w:shd w:val="clear" w:color="auto" w:fill="auto"/>
            <w:vAlign w:val="center"/>
          </w:tcPr>
          <w:p w:rsidR="00EE6AB1" w:rsidRDefault="00F37AC3">
            <w:pPr>
              <w:jc w:val="center"/>
              <w:rPr>
                <w:rFonts w:ascii="宋体" w:hAnsi="宋体"/>
                <w:color w:val="000000" w:themeColor="text1"/>
                <w:sz w:val="18"/>
                <w:szCs w:val="18"/>
              </w:rPr>
            </w:pPr>
            <w:r>
              <w:rPr>
                <w:rFonts w:ascii="宋体" w:hAnsi="宋体" w:hint="eastAsia"/>
                <w:color w:val="000000" w:themeColor="text1"/>
                <w:sz w:val="18"/>
                <w:szCs w:val="18"/>
              </w:rPr>
              <w:t>-</w:t>
            </w:r>
          </w:p>
        </w:tc>
      </w:tr>
      <w:tr w:rsidR="00EE6AB1">
        <w:trPr>
          <w:trHeight w:val="369"/>
          <w:jc w:val="center"/>
        </w:trPr>
        <w:tc>
          <w:tcPr>
            <w:tcW w:w="4363"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维修定额I</w:t>
            </w:r>
          </w:p>
        </w:tc>
        <w:tc>
          <w:tcPr>
            <w:tcW w:w="4021" w:type="dxa"/>
            <w:shd w:val="clear" w:color="auto" w:fill="auto"/>
            <w:vAlign w:val="center"/>
          </w:tcPr>
          <w:p w:rsidR="00EE6AB1" w:rsidRDefault="00F37AC3">
            <w:pPr>
              <w:jc w:val="center"/>
              <w:rPr>
                <w:rFonts w:ascii="宋体" w:hAnsi="宋体"/>
                <w:color w:val="000000" w:themeColor="text1"/>
                <w:sz w:val="18"/>
                <w:szCs w:val="18"/>
              </w:rPr>
            </w:pPr>
            <w:r>
              <w:rPr>
                <w:rFonts w:ascii="宋体" w:hAnsi="宋体" w:hint="eastAsia"/>
                <w:color w:val="000000" w:themeColor="text1"/>
                <w:sz w:val="18"/>
                <w:szCs w:val="18"/>
              </w:rPr>
              <w:t>0.35%</w:t>
            </w:r>
          </w:p>
        </w:tc>
      </w:tr>
      <w:tr w:rsidR="00EE6AB1">
        <w:trPr>
          <w:trHeight w:val="369"/>
          <w:jc w:val="center"/>
        </w:trPr>
        <w:tc>
          <w:tcPr>
            <w:tcW w:w="4363"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维修定额II</w:t>
            </w:r>
          </w:p>
        </w:tc>
        <w:tc>
          <w:tcPr>
            <w:tcW w:w="4021" w:type="dxa"/>
            <w:shd w:val="clear" w:color="auto" w:fill="auto"/>
            <w:vAlign w:val="center"/>
          </w:tcPr>
          <w:p w:rsidR="00EE6AB1" w:rsidRDefault="00F37AC3">
            <w:pPr>
              <w:jc w:val="center"/>
              <w:rPr>
                <w:rFonts w:ascii="宋体" w:hAnsi="宋体"/>
                <w:color w:val="000000" w:themeColor="text1"/>
              </w:rPr>
            </w:pPr>
            <w:r>
              <w:rPr>
                <w:rFonts w:ascii="宋体" w:hAnsi="宋体" w:hint="eastAsia"/>
                <w:color w:val="000000" w:themeColor="text1"/>
                <w:sz w:val="18"/>
                <w:szCs w:val="18"/>
              </w:rPr>
              <w:t>0.70</w:t>
            </w:r>
            <w:r>
              <w:rPr>
                <w:rFonts w:ascii="宋体" w:hAnsi="宋体"/>
                <w:color w:val="000000" w:themeColor="text1"/>
                <w:sz w:val="18"/>
                <w:szCs w:val="18"/>
              </w:rPr>
              <w:t>%</w:t>
            </w:r>
          </w:p>
        </w:tc>
      </w:tr>
    </w:tbl>
    <w:p w:rsidR="00EE6AB1" w:rsidRDefault="00EE6AB1">
      <w:pPr>
        <w:spacing w:line="380" w:lineRule="exact"/>
        <w:ind w:firstLineChars="200" w:firstLine="420"/>
        <w:rPr>
          <w:rFonts w:ascii="宋体" w:eastAsiaTheme="minorEastAsia" w:hAnsi="宋体"/>
          <w:color w:val="000000" w:themeColor="text1"/>
          <w:szCs w:val="21"/>
        </w:rPr>
      </w:pPr>
    </w:p>
    <w:p w:rsidR="00EE6AB1" w:rsidRDefault="00F37AC3">
      <w:pPr>
        <w:spacing w:line="380" w:lineRule="exact"/>
        <w:ind w:firstLineChars="200" w:firstLine="420"/>
        <w:rPr>
          <w:rFonts w:ascii="宋体" w:hAnsi="宋体"/>
          <w:color w:val="000000" w:themeColor="text1"/>
          <w:szCs w:val="21"/>
        </w:rPr>
      </w:pPr>
      <w:r>
        <w:rPr>
          <w:rFonts w:ascii="宋体" w:eastAsiaTheme="minorEastAsia" w:hAnsi="宋体" w:hint="eastAsia"/>
          <w:color w:val="000000" w:themeColor="text1"/>
          <w:szCs w:val="21"/>
        </w:rPr>
        <w:t>4</w:t>
      </w:r>
      <w:r>
        <w:rPr>
          <w:rFonts w:ascii="宋体" w:hAnsi="宋体" w:hint="eastAsia"/>
          <w:color w:val="000000" w:themeColor="text1"/>
          <w:szCs w:val="21"/>
        </w:rPr>
        <w:t>．环境保护与文明施工费</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根据北京市京建发〔2014〕101号文件规定，增加环境保护与文明施工费，计算基数为人工费，费率标准：环境保护费为3.28%；文明施工费为7.18%。</w:t>
      </w:r>
    </w:p>
    <w:p w:rsidR="00EE6AB1" w:rsidRDefault="00F37AC3" w:rsidP="008B428A">
      <w:pPr>
        <w:spacing w:beforeLines="50" w:line="380" w:lineRule="exact"/>
        <w:ind w:firstLineChars="200" w:firstLine="420"/>
        <w:rPr>
          <w:rFonts w:ascii="宋体" w:hAnsi="宋体"/>
          <w:color w:val="000000" w:themeColor="text1"/>
          <w:szCs w:val="21"/>
        </w:rPr>
      </w:pPr>
      <w:r>
        <w:rPr>
          <w:rFonts w:ascii="宋体" w:hAnsi="宋体"/>
          <w:color w:val="000000" w:themeColor="text1"/>
          <w:szCs w:val="21"/>
        </w:rPr>
        <w:t>5</w:t>
      </w:r>
      <w:r>
        <w:rPr>
          <w:rFonts w:ascii="宋体" w:hAnsi="宋体" w:hint="eastAsia"/>
          <w:color w:val="000000" w:themeColor="text1"/>
          <w:szCs w:val="21"/>
        </w:rPr>
        <w:t>.行车干扰施工增加费</w:t>
      </w:r>
    </w:p>
    <w:p w:rsidR="00EE6AB1" w:rsidRDefault="00F37AC3">
      <w:pPr>
        <w:spacing w:line="380" w:lineRule="exact"/>
        <w:ind w:firstLine="435"/>
        <w:rPr>
          <w:rFonts w:ascii="宋体" w:hAnsi="宋体"/>
          <w:color w:val="000000" w:themeColor="text1"/>
          <w:szCs w:val="21"/>
        </w:rPr>
      </w:pPr>
      <w:r>
        <w:rPr>
          <w:rFonts w:ascii="宋体" w:hAnsi="宋体" w:hint="eastAsia"/>
          <w:color w:val="000000" w:themeColor="text1"/>
          <w:szCs w:val="21"/>
        </w:rPr>
        <w:t>行车干扰施工增加费系指由于边施工</w:t>
      </w:r>
      <w:proofErr w:type="gramStart"/>
      <w:r>
        <w:rPr>
          <w:rFonts w:ascii="宋体" w:hAnsi="宋体" w:hint="eastAsia"/>
          <w:color w:val="000000" w:themeColor="text1"/>
          <w:szCs w:val="21"/>
        </w:rPr>
        <w:t>边维持</w:t>
      </w:r>
      <w:proofErr w:type="gramEnd"/>
      <w:r>
        <w:rPr>
          <w:rFonts w:ascii="宋体" w:hAnsi="宋体" w:hint="eastAsia"/>
          <w:color w:val="000000" w:themeColor="text1"/>
          <w:szCs w:val="21"/>
        </w:rPr>
        <w:t>通车，受行车干扰的影响，致使人工、机械效率降低而增加的费用。对于采取封闭措施进行施工的养护维修工作，不计本项费用。</w:t>
      </w:r>
    </w:p>
    <w:p w:rsidR="00EE6AB1" w:rsidRDefault="00F37AC3">
      <w:pPr>
        <w:spacing w:line="380" w:lineRule="exact"/>
        <w:ind w:firstLine="435"/>
        <w:rPr>
          <w:rFonts w:ascii="宋体" w:hAnsi="宋体"/>
          <w:color w:val="000000" w:themeColor="text1"/>
          <w:szCs w:val="21"/>
        </w:rPr>
      </w:pPr>
      <w:r>
        <w:rPr>
          <w:rFonts w:ascii="宋体" w:hAnsi="宋体" w:hint="eastAsia"/>
          <w:color w:val="000000" w:themeColor="text1"/>
          <w:szCs w:val="21"/>
        </w:rPr>
        <w:t>行车干扰施工增加费以养护维修直接费为计算基数，按表</w:t>
      </w:r>
      <w:r>
        <w:rPr>
          <w:rFonts w:ascii="宋体" w:hAnsi="宋体"/>
          <w:color w:val="000000" w:themeColor="text1"/>
          <w:szCs w:val="21"/>
        </w:rPr>
        <w:t>3-6</w:t>
      </w:r>
      <w:r>
        <w:rPr>
          <w:rFonts w:ascii="宋体" w:hAnsi="宋体" w:hint="eastAsia"/>
          <w:color w:val="000000" w:themeColor="text1"/>
          <w:szCs w:val="21"/>
        </w:rPr>
        <w:t>的费率计算。</w:t>
      </w:r>
    </w:p>
    <w:p w:rsidR="00EE6AB1" w:rsidRDefault="00EE6AB1" w:rsidP="008B428A">
      <w:pPr>
        <w:spacing w:beforeLines="50" w:line="380" w:lineRule="exact"/>
        <w:jc w:val="center"/>
        <w:rPr>
          <w:rFonts w:ascii="黑体" w:eastAsia="黑体" w:hAnsi="黑体"/>
          <w:color w:val="000000" w:themeColor="text1"/>
          <w:szCs w:val="21"/>
        </w:rPr>
      </w:pPr>
    </w:p>
    <w:p w:rsidR="00EE6AB1" w:rsidRDefault="00EE6AB1" w:rsidP="008B428A">
      <w:pPr>
        <w:spacing w:beforeLines="50" w:line="380" w:lineRule="exact"/>
        <w:jc w:val="center"/>
        <w:rPr>
          <w:rFonts w:ascii="黑体" w:eastAsia="黑体" w:hAnsi="黑体"/>
          <w:color w:val="000000" w:themeColor="text1"/>
          <w:szCs w:val="21"/>
        </w:rPr>
      </w:pPr>
    </w:p>
    <w:p w:rsidR="00EE6AB1" w:rsidRDefault="00F37AC3" w:rsidP="008B428A">
      <w:pPr>
        <w:spacing w:beforeLines="50" w:line="380" w:lineRule="exact"/>
        <w:jc w:val="center"/>
        <w:rPr>
          <w:rFonts w:ascii="宋体" w:hAnsi="宋体"/>
          <w:color w:val="000000" w:themeColor="text1"/>
          <w:szCs w:val="21"/>
        </w:rPr>
      </w:pPr>
      <w:r>
        <w:rPr>
          <w:rFonts w:ascii="黑体" w:eastAsia="黑体" w:hAnsi="黑体" w:hint="eastAsia"/>
          <w:color w:val="000000" w:themeColor="text1"/>
          <w:szCs w:val="21"/>
        </w:rPr>
        <w:t>表</w:t>
      </w:r>
      <w:r>
        <w:rPr>
          <w:rFonts w:ascii="黑体" w:eastAsia="黑体" w:hAnsi="黑体"/>
          <w:color w:val="000000" w:themeColor="text1"/>
          <w:szCs w:val="21"/>
        </w:rPr>
        <w:t>3-6</w:t>
      </w:r>
      <w:r>
        <w:rPr>
          <w:rFonts w:ascii="黑体" w:eastAsia="黑体" w:hAnsi="黑体" w:hint="eastAsia"/>
          <w:color w:val="000000" w:themeColor="text1"/>
          <w:szCs w:val="21"/>
        </w:rPr>
        <w:t>行车干扰施工增加费费率（%）</w:t>
      </w:r>
    </w:p>
    <w:tbl>
      <w:tblPr>
        <w:tblW w:w="8409" w:type="dxa"/>
        <w:jc w:val="center"/>
        <w:tblInd w:w="108" w:type="dxa"/>
        <w:tblLayout w:type="fixed"/>
        <w:tblLook w:val="04A0"/>
      </w:tblPr>
      <w:tblGrid>
        <w:gridCol w:w="1594"/>
        <w:gridCol w:w="682"/>
        <w:gridCol w:w="760"/>
        <w:gridCol w:w="837"/>
        <w:gridCol w:w="915"/>
        <w:gridCol w:w="915"/>
        <w:gridCol w:w="915"/>
        <w:gridCol w:w="915"/>
        <w:gridCol w:w="876"/>
      </w:tblGrid>
      <w:tr w:rsidR="00EE6AB1" w:rsidTr="00EC4D6C">
        <w:trPr>
          <w:trHeight w:val="465"/>
          <w:jc w:val="center"/>
        </w:trPr>
        <w:tc>
          <w:tcPr>
            <w:tcW w:w="1594" w:type="dxa"/>
            <w:vMerge w:val="restart"/>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宋体" w:hAnsi="宋体" w:hint="eastAsia"/>
                <w:b/>
                <w:color w:val="000000" w:themeColor="text1"/>
                <w:sz w:val="18"/>
                <w:szCs w:val="18"/>
              </w:rPr>
              <w:t>工  程  类  别</w:t>
            </w:r>
          </w:p>
        </w:tc>
        <w:tc>
          <w:tcPr>
            <w:tcW w:w="6815" w:type="dxa"/>
            <w:gridSpan w:val="8"/>
            <w:tcBorders>
              <w:top w:val="single" w:sz="4" w:space="0" w:color="auto"/>
              <w:left w:val="nil"/>
              <w:bottom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宋体" w:hAnsi="宋体" w:hint="eastAsia"/>
                <w:b/>
                <w:color w:val="000000" w:themeColor="text1"/>
                <w:sz w:val="18"/>
                <w:szCs w:val="18"/>
              </w:rPr>
              <w:t>施工期间平均每昼夜双向行车次数（汽车、电动车合计）</w:t>
            </w:r>
          </w:p>
        </w:tc>
      </w:tr>
      <w:tr w:rsidR="00EE6AB1" w:rsidTr="00EC4D6C">
        <w:trPr>
          <w:trHeight w:val="405"/>
          <w:jc w:val="center"/>
        </w:trPr>
        <w:tc>
          <w:tcPr>
            <w:tcW w:w="1594" w:type="dxa"/>
            <w:vMerge/>
            <w:tcBorders>
              <w:top w:val="single" w:sz="4" w:space="0" w:color="auto"/>
              <w:left w:val="nil"/>
              <w:bottom w:val="single" w:sz="4" w:space="0" w:color="auto"/>
              <w:right w:val="single" w:sz="4" w:space="0" w:color="auto"/>
            </w:tcBorders>
            <w:vAlign w:val="center"/>
          </w:tcPr>
          <w:p w:rsidR="00EE6AB1" w:rsidRDefault="00EE6AB1">
            <w:pPr>
              <w:widowControl/>
              <w:jc w:val="left"/>
              <w:rPr>
                <w:rFonts w:asciiTheme="minorEastAsia" w:eastAsiaTheme="minorEastAsia" w:hAnsiTheme="minorEastAsia" w:cs="宋体"/>
                <w:color w:val="000000"/>
                <w:kern w:val="0"/>
                <w:sz w:val="18"/>
                <w:szCs w:val="18"/>
              </w:rPr>
            </w:pPr>
          </w:p>
        </w:tc>
        <w:tc>
          <w:tcPr>
            <w:tcW w:w="682" w:type="dxa"/>
            <w:tcBorders>
              <w:top w:val="nil"/>
              <w:left w:val="nil"/>
              <w:bottom w:val="single" w:sz="4" w:space="0" w:color="auto"/>
              <w:right w:val="single" w:sz="4" w:space="0" w:color="auto"/>
            </w:tcBorders>
            <w:shd w:val="clear" w:color="auto" w:fill="auto"/>
            <w:vAlign w:val="center"/>
          </w:tcPr>
          <w:p w:rsidR="00EC4D6C"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w:t>
            </w:r>
          </w:p>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100</w:t>
            </w:r>
          </w:p>
        </w:tc>
        <w:tc>
          <w:tcPr>
            <w:tcW w:w="760" w:type="dxa"/>
            <w:tcBorders>
              <w:top w:val="nil"/>
              <w:left w:val="nil"/>
              <w:bottom w:val="single" w:sz="4" w:space="0" w:color="auto"/>
              <w:right w:val="single" w:sz="4" w:space="0" w:color="auto"/>
            </w:tcBorders>
            <w:shd w:val="clear" w:color="auto" w:fill="auto"/>
            <w:vAlign w:val="center"/>
          </w:tcPr>
          <w:p w:rsidR="00EC4D6C"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101-</w:t>
            </w:r>
          </w:p>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500</w:t>
            </w:r>
          </w:p>
        </w:tc>
        <w:tc>
          <w:tcPr>
            <w:tcW w:w="837" w:type="dxa"/>
            <w:tcBorders>
              <w:top w:val="nil"/>
              <w:left w:val="nil"/>
              <w:bottom w:val="single" w:sz="4" w:space="0" w:color="auto"/>
              <w:right w:val="single" w:sz="4" w:space="0" w:color="auto"/>
            </w:tcBorders>
            <w:shd w:val="clear" w:color="auto" w:fill="auto"/>
            <w:vAlign w:val="center"/>
          </w:tcPr>
          <w:p w:rsidR="00EC4D6C"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501-</w:t>
            </w:r>
          </w:p>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1000</w:t>
            </w:r>
          </w:p>
        </w:tc>
        <w:tc>
          <w:tcPr>
            <w:tcW w:w="915" w:type="dxa"/>
            <w:tcBorders>
              <w:top w:val="nil"/>
              <w:left w:val="nil"/>
              <w:bottom w:val="single" w:sz="4" w:space="0" w:color="auto"/>
              <w:right w:val="single" w:sz="4" w:space="0" w:color="auto"/>
            </w:tcBorders>
            <w:shd w:val="clear" w:color="auto" w:fill="auto"/>
            <w:vAlign w:val="center"/>
          </w:tcPr>
          <w:p w:rsidR="00EC4D6C"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1001-</w:t>
            </w:r>
          </w:p>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2000</w:t>
            </w:r>
          </w:p>
        </w:tc>
        <w:tc>
          <w:tcPr>
            <w:tcW w:w="915" w:type="dxa"/>
            <w:tcBorders>
              <w:top w:val="nil"/>
              <w:left w:val="nil"/>
              <w:bottom w:val="single" w:sz="4" w:space="0" w:color="auto"/>
              <w:right w:val="single" w:sz="4" w:space="0" w:color="auto"/>
            </w:tcBorders>
            <w:shd w:val="clear" w:color="auto" w:fill="auto"/>
            <w:vAlign w:val="center"/>
          </w:tcPr>
          <w:p w:rsidR="00EC4D6C"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2001-</w:t>
            </w:r>
          </w:p>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3000</w:t>
            </w:r>
          </w:p>
        </w:tc>
        <w:tc>
          <w:tcPr>
            <w:tcW w:w="915" w:type="dxa"/>
            <w:tcBorders>
              <w:top w:val="nil"/>
              <w:left w:val="nil"/>
              <w:bottom w:val="single" w:sz="4" w:space="0" w:color="auto"/>
              <w:right w:val="single" w:sz="4" w:space="0" w:color="auto"/>
            </w:tcBorders>
            <w:shd w:val="clear" w:color="auto" w:fill="auto"/>
            <w:vAlign w:val="center"/>
          </w:tcPr>
          <w:p w:rsidR="00EC4D6C"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3001-</w:t>
            </w:r>
          </w:p>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4000</w:t>
            </w:r>
          </w:p>
        </w:tc>
        <w:tc>
          <w:tcPr>
            <w:tcW w:w="915" w:type="dxa"/>
            <w:tcBorders>
              <w:top w:val="nil"/>
              <w:left w:val="nil"/>
              <w:bottom w:val="single" w:sz="4" w:space="0" w:color="auto"/>
              <w:right w:val="single" w:sz="4" w:space="0" w:color="auto"/>
            </w:tcBorders>
            <w:shd w:val="clear" w:color="auto" w:fill="auto"/>
            <w:vAlign w:val="center"/>
          </w:tcPr>
          <w:p w:rsidR="00EC4D6C"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4001-</w:t>
            </w:r>
          </w:p>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5000</w:t>
            </w:r>
          </w:p>
        </w:tc>
        <w:tc>
          <w:tcPr>
            <w:tcW w:w="876" w:type="dxa"/>
            <w:tcBorders>
              <w:top w:val="nil"/>
              <w:left w:val="nil"/>
              <w:bottom w:val="single" w:sz="4" w:space="0" w:color="auto"/>
              <w:right w:val="nil"/>
            </w:tcBorders>
            <w:shd w:val="clear" w:color="auto" w:fill="auto"/>
            <w:vAlign w:val="center"/>
          </w:tcPr>
          <w:p w:rsidR="00EC4D6C"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5000</w:t>
            </w:r>
          </w:p>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以上</w:t>
            </w:r>
          </w:p>
        </w:tc>
      </w:tr>
      <w:tr w:rsidR="00EE6AB1" w:rsidTr="00EC4D6C">
        <w:trPr>
          <w:trHeight w:val="840"/>
          <w:jc w:val="center"/>
        </w:trPr>
        <w:tc>
          <w:tcPr>
            <w:tcW w:w="1594"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日常检查、定期维护、定期检测、维修定额I</w:t>
            </w:r>
          </w:p>
        </w:tc>
        <w:tc>
          <w:tcPr>
            <w:tcW w:w="682"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0.94</w:t>
            </w:r>
          </w:p>
        </w:tc>
        <w:tc>
          <w:tcPr>
            <w:tcW w:w="760"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1.41</w:t>
            </w:r>
          </w:p>
        </w:tc>
        <w:tc>
          <w:tcPr>
            <w:tcW w:w="83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1.89</w:t>
            </w:r>
          </w:p>
        </w:tc>
        <w:tc>
          <w:tcPr>
            <w:tcW w:w="915"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2.36</w:t>
            </w:r>
          </w:p>
        </w:tc>
        <w:tc>
          <w:tcPr>
            <w:tcW w:w="915"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2.74</w:t>
            </w:r>
          </w:p>
        </w:tc>
        <w:tc>
          <w:tcPr>
            <w:tcW w:w="915"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3.04</w:t>
            </w:r>
          </w:p>
        </w:tc>
        <w:tc>
          <w:tcPr>
            <w:tcW w:w="915"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3.37</w:t>
            </w:r>
          </w:p>
        </w:tc>
        <w:tc>
          <w:tcPr>
            <w:tcW w:w="876" w:type="dxa"/>
            <w:tcBorders>
              <w:top w:val="nil"/>
              <w:left w:val="nil"/>
              <w:bottom w:val="single" w:sz="4" w:space="0" w:color="auto"/>
              <w:right w:val="nil"/>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3.71</w:t>
            </w:r>
          </w:p>
        </w:tc>
      </w:tr>
      <w:tr w:rsidR="00EE6AB1" w:rsidTr="00EC4D6C">
        <w:trPr>
          <w:trHeight w:val="680"/>
          <w:jc w:val="center"/>
        </w:trPr>
        <w:tc>
          <w:tcPr>
            <w:tcW w:w="1594" w:type="dxa"/>
            <w:tcBorders>
              <w:top w:val="nil"/>
              <w:left w:val="nil"/>
              <w:bottom w:val="single" w:sz="4" w:space="0" w:color="auto"/>
              <w:right w:val="single" w:sz="4" w:space="0" w:color="auto"/>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维修定额II</w:t>
            </w:r>
          </w:p>
        </w:tc>
        <w:tc>
          <w:tcPr>
            <w:tcW w:w="682"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0.95</w:t>
            </w:r>
          </w:p>
        </w:tc>
        <w:tc>
          <w:tcPr>
            <w:tcW w:w="760"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1.42</w:t>
            </w:r>
          </w:p>
        </w:tc>
        <w:tc>
          <w:tcPr>
            <w:tcW w:w="83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1.90</w:t>
            </w:r>
          </w:p>
        </w:tc>
        <w:tc>
          <w:tcPr>
            <w:tcW w:w="915"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2.37</w:t>
            </w:r>
          </w:p>
        </w:tc>
        <w:tc>
          <w:tcPr>
            <w:tcW w:w="915"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2.75</w:t>
            </w:r>
          </w:p>
        </w:tc>
        <w:tc>
          <w:tcPr>
            <w:tcW w:w="915"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3.06</w:t>
            </w:r>
          </w:p>
        </w:tc>
        <w:tc>
          <w:tcPr>
            <w:tcW w:w="915"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3.39</w:t>
            </w:r>
          </w:p>
        </w:tc>
        <w:tc>
          <w:tcPr>
            <w:tcW w:w="876" w:type="dxa"/>
            <w:tcBorders>
              <w:top w:val="nil"/>
              <w:left w:val="nil"/>
              <w:bottom w:val="single" w:sz="4" w:space="0" w:color="auto"/>
              <w:right w:val="nil"/>
            </w:tcBorders>
            <w:shd w:val="clear" w:color="auto" w:fill="auto"/>
            <w:vAlign w:val="center"/>
          </w:tcPr>
          <w:p w:rsidR="00EE6AB1" w:rsidRDefault="00F37AC3">
            <w:pPr>
              <w:widowControl/>
              <w:jc w:val="center"/>
              <w:rPr>
                <w:rFonts w:asciiTheme="minorEastAsia" w:eastAsiaTheme="minorEastAsia" w:hAnsiTheme="minorEastAsia" w:cs="宋体"/>
                <w:color w:val="000000"/>
                <w:kern w:val="0"/>
                <w:sz w:val="18"/>
                <w:szCs w:val="18"/>
              </w:rPr>
            </w:pPr>
            <w:r>
              <w:rPr>
                <w:rFonts w:asciiTheme="minorEastAsia" w:eastAsiaTheme="minorEastAsia" w:hAnsiTheme="minorEastAsia" w:cs="宋体" w:hint="eastAsia"/>
                <w:color w:val="000000"/>
                <w:kern w:val="0"/>
                <w:sz w:val="18"/>
                <w:szCs w:val="18"/>
              </w:rPr>
              <w:t>3.72</w:t>
            </w:r>
          </w:p>
        </w:tc>
      </w:tr>
    </w:tbl>
    <w:p w:rsidR="00EE6AB1" w:rsidRDefault="00EE6AB1" w:rsidP="008B428A">
      <w:pPr>
        <w:spacing w:beforeLines="25" w:afterLines="25" w:line="340" w:lineRule="exact"/>
        <w:ind w:firstLineChars="196" w:firstLine="413"/>
        <w:rPr>
          <w:b/>
          <w:color w:val="000000" w:themeColor="text1"/>
          <w:szCs w:val="21"/>
        </w:rPr>
      </w:pPr>
    </w:p>
    <w:p w:rsidR="00EE6AB1" w:rsidRDefault="00F37AC3" w:rsidP="008B428A">
      <w:pPr>
        <w:spacing w:beforeLines="25" w:afterLines="25" w:line="340" w:lineRule="exact"/>
        <w:ind w:firstLineChars="196" w:firstLine="413"/>
        <w:rPr>
          <w:b/>
          <w:color w:val="000000" w:themeColor="text1"/>
          <w:szCs w:val="21"/>
        </w:rPr>
      </w:pPr>
      <w:r>
        <w:rPr>
          <w:rFonts w:hint="eastAsia"/>
          <w:b/>
          <w:color w:val="000000" w:themeColor="text1"/>
          <w:szCs w:val="21"/>
        </w:rPr>
        <w:t>四、企业管理费</w:t>
      </w:r>
      <w:r>
        <w:rPr>
          <w:rFonts w:hint="eastAsia"/>
          <w:b/>
          <w:color w:val="000000" w:themeColor="text1"/>
          <w:szCs w:val="21"/>
        </w:rPr>
        <w:t xml:space="preserve"> </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企业管理费由基本费用、主副食运费补贴、职工探亲路</w:t>
      </w:r>
      <w:r>
        <w:rPr>
          <w:rFonts w:ascii="宋体" w:hAnsi="宋体" w:hint="eastAsia"/>
          <w:szCs w:val="21"/>
        </w:rPr>
        <w:t>费、职工取暖费和财务费五项组</w:t>
      </w:r>
      <w:r>
        <w:rPr>
          <w:rFonts w:ascii="宋体" w:hAnsi="宋体" w:hint="eastAsia"/>
          <w:color w:val="000000" w:themeColor="text1"/>
          <w:szCs w:val="21"/>
        </w:rPr>
        <w:t>成。</w:t>
      </w:r>
    </w:p>
    <w:p w:rsidR="00EE6AB1" w:rsidRDefault="00F37AC3">
      <w:pPr>
        <w:spacing w:line="360" w:lineRule="exact"/>
        <w:ind w:firstLineChars="200" w:firstLine="420"/>
        <w:rPr>
          <w:rFonts w:ascii="宋体" w:hAnsi="宋体"/>
          <w:color w:val="000000" w:themeColor="text1"/>
          <w:szCs w:val="21"/>
        </w:rPr>
      </w:pPr>
      <w:r>
        <w:rPr>
          <w:rFonts w:ascii="宋体" w:hAnsi="宋体" w:hint="eastAsia"/>
          <w:color w:val="000000" w:themeColor="text1"/>
          <w:szCs w:val="21"/>
        </w:rPr>
        <w:t>1．基本费用</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企业管理费基本费用系指养护维修企业为组织生产和经营管理所需的费用，内容包括：</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(1)管理人员工资：系指管理人员的基本工资、工资性补贴、职工福利费、劳动保护费以及缴纳的养老、失业、医疗、生育、工伤保险费和住房公积金等。</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(2)办公费：系指企业办公文具、纸张、账表、印刷、邮电、书报、会议、水、电、烧水和集体取暖（包括现场临时宿舍取暖）用煤（气）等费用。</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(3)差旅交通费：系指职工因公出差和工作调动（包括随行家属的旅费）的差旅费，住勤补助费，市内交通及误餐补助费，职工探亲路费，劳动力招募费，职工离退休、退职一次性路费，工伤人员就医路费，以及管理部门使用的交通工具油料、燃料、牌照及养路费等。</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(4)固定资产使用费：系指办公区域房租费用、办公水电费用、机房、网络宽带租赁费用等费用。</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(5)工具用具使用费：系指管理使用的不属于固定资产的生产工具、用具、家具、交通工具和检验、试验、测绘、消除用具等的购置、维修和摊销费。</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(6)劳动保险费：系指企业支付离退休职工的易地安家补助费、职工退休金、六个月以上病假人员工资、职工死亡丧葬补助费、抚恤费，按规定支付给离休干部的各项经费。</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(7)职工福利费：系指按国家规定标准计提的职工福利费。</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(8)劳动保护费：是企业按国家有关部门规定标准发放的劳动保护用品的购置费及修理费，徒工服装补贴，防暑降温费，在有碍身体健康环境中施工的保健费用等。</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(9)工会经费：系指企业按《工会法》规定的全部职工工资总额比例计提的工会经费。</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(10)职工教育经费：系指按职工工资总额的规定比例计提，企业为职工进行专业技术和职业技能培训，专业技术人员继续教育、职工职业技能鉴定、职业资格认定以及根据需要对职工进行各类文化教育所发生的费用。不含职工安全教育、安全培训费用。</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(11)保险费：系指企业财产保险、管理用及生产用车辆等保险费用。</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(12)保修费：系指养护维修工作完成后，在规定保修期以内的修理费用。</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(13)排污费：系指施工现场按规定缴纳的排污费用。</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(14)税金：系指企业按规定缴纳的房产税、车船使用税、土地使用税、印花税等。</w:t>
      </w:r>
    </w:p>
    <w:p w:rsidR="00EE6AB1" w:rsidRDefault="00F37AC3">
      <w:pPr>
        <w:spacing w:line="360" w:lineRule="exact"/>
        <w:ind w:firstLineChars="202" w:firstLine="424"/>
        <w:rPr>
          <w:rFonts w:ascii="宋体" w:hAnsi="宋体"/>
          <w:color w:val="000000" w:themeColor="text1"/>
          <w:szCs w:val="21"/>
        </w:rPr>
      </w:pPr>
      <w:r>
        <w:rPr>
          <w:rFonts w:ascii="宋体" w:hAnsi="宋体" w:hint="eastAsia"/>
          <w:color w:val="000000" w:themeColor="text1"/>
          <w:szCs w:val="21"/>
        </w:rPr>
        <w:t>(15)其他：系指上述项目以外的其他必要的费用支出，包括技术转让费、技术开发费、招投标费、业务招待费、绿化费、广告费、公证费、定额测定费、法律顾问费、审计费、咨询费等。</w:t>
      </w:r>
    </w:p>
    <w:p w:rsidR="00EE6AB1" w:rsidRDefault="00F37AC3">
      <w:pPr>
        <w:spacing w:line="360" w:lineRule="exact"/>
        <w:ind w:firstLineChars="202" w:firstLine="424"/>
        <w:rPr>
          <w:color w:val="000000" w:themeColor="text1"/>
          <w:szCs w:val="21"/>
        </w:rPr>
      </w:pPr>
      <w:r>
        <w:rPr>
          <w:rFonts w:ascii="宋体" w:hAnsi="宋体" w:hint="eastAsia"/>
          <w:color w:val="000000" w:themeColor="text1"/>
          <w:szCs w:val="21"/>
        </w:rPr>
        <w:t>基本费用以各项养护维修工作的直接费和措施费之和为计算基数，按表</w:t>
      </w:r>
      <w:r>
        <w:rPr>
          <w:rFonts w:ascii="宋体" w:hAnsi="宋体" w:hint="eastAsia"/>
          <w:szCs w:val="21"/>
        </w:rPr>
        <w:t>3-</w:t>
      </w:r>
      <w:r>
        <w:rPr>
          <w:rFonts w:ascii="宋体" w:hAnsi="宋体"/>
          <w:szCs w:val="21"/>
        </w:rPr>
        <w:t>7</w:t>
      </w:r>
      <w:r>
        <w:rPr>
          <w:rFonts w:ascii="宋体" w:hAnsi="宋体" w:hint="eastAsia"/>
          <w:color w:val="000000" w:themeColor="text1"/>
          <w:szCs w:val="21"/>
        </w:rPr>
        <w:t>的费率计算。</w:t>
      </w:r>
    </w:p>
    <w:p w:rsidR="00EE6AB1" w:rsidRDefault="00F37AC3">
      <w:pPr>
        <w:spacing w:line="340" w:lineRule="exact"/>
        <w:jc w:val="center"/>
        <w:rPr>
          <w:rFonts w:asciiTheme="minorEastAsia" w:eastAsiaTheme="minorEastAsia" w:hAnsiTheme="minorEastAsia"/>
          <w:b/>
          <w:color w:val="000000" w:themeColor="text1"/>
          <w:szCs w:val="21"/>
        </w:rPr>
      </w:pPr>
      <w:r>
        <w:rPr>
          <w:rFonts w:ascii="黑体" w:eastAsia="黑体" w:hAnsi="黑体" w:hint="eastAsia"/>
          <w:szCs w:val="21"/>
        </w:rPr>
        <w:t>表3-</w:t>
      </w:r>
      <w:r>
        <w:rPr>
          <w:rFonts w:ascii="黑体" w:eastAsia="黑体" w:hAnsi="黑体"/>
          <w:szCs w:val="21"/>
        </w:rPr>
        <w:t>7</w:t>
      </w:r>
      <w:r>
        <w:rPr>
          <w:rFonts w:ascii="黑体" w:eastAsia="黑体" w:hAnsi="黑体" w:hint="eastAsia"/>
          <w:color w:val="000000" w:themeColor="text1"/>
          <w:szCs w:val="21"/>
        </w:rPr>
        <w:t>基本费用费率</w:t>
      </w:r>
    </w:p>
    <w:tbl>
      <w:tblPr>
        <w:tblW w:w="8384"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4386"/>
        <w:gridCol w:w="3998"/>
      </w:tblGrid>
      <w:tr w:rsidR="00EE6AB1">
        <w:trPr>
          <w:trHeight w:val="369"/>
          <w:jc w:val="center"/>
        </w:trPr>
        <w:tc>
          <w:tcPr>
            <w:tcW w:w="4386" w:type="dxa"/>
            <w:shd w:val="clear" w:color="auto" w:fill="auto"/>
            <w:vAlign w:val="center"/>
          </w:tcPr>
          <w:p w:rsidR="00EE6AB1" w:rsidRDefault="00F37AC3">
            <w:pPr>
              <w:spacing w:line="340" w:lineRule="exact"/>
              <w:ind w:leftChars="-30" w:left="-63" w:rightChars="-30" w:right="-63" w:firstLineChars="100" w:firstLine="181"/>
              <w:jc w:val="center"/>
              <w:rPr>
                <w:b/>
                <w:color w:val="000000" w:themeColor="text1"/>
                <w:sz w:val="18"/>
                <w:szCs w:val="18"/>
              </w:rPr>
            </w:pPr>
            <w:r>
              <w:rPr>
                <w:rFonts w:hint="eastAsia"/>
                <w:b/>
                <w:color w:val="000000" w:themeColor="text1"/>
                <w:sz w:val="18"/>
                <w:szCs w:val="18"/>
              </w:rPr>
              <w:t>工</w:t>
            </w:r>
            <w:r>
              <w:rPr>
                <w:rFonts w:hint="eastAsia"/>
                <w:b/>
                <w:color w:val="000000" w:themeColor="text1"/>
                <w:sz w:val="18"/>
                <w:szCs w:val="18"/>
              </w:rPr>
              <w:t xml:space="preserve">  </w:t>
            </w:r>
            <w:r>
              <w:rPr>
                <w:rFonts w:hint="eastAsia"/>
                <w:b/>
                <w:color w:val="000000" w:themeColor="text1"/>
                <w:sz w:val="18"/>
                <w:szCs w:val="18"/>
              </w:rPr>
              <w:t>程</w:t>
            </w:r>
            <w:r>
              <w:rPr>
                <w:rFonts w:hint="eastAsia"/>
                <w:b/>
                <w:color w:val="000000" w:themeColor="text1"/>
                <w:sz w:val="18"/>
                <w:szCs w:val="18"/>
              </w:rPr>
              <w:t xml:space="preserve">  </w:t>
            </w:r>
            <w:r>
              <w:rPr>
                <w:rFonts w:hint="eastAsia"/>
                <w:b/>
                <w:color w:val="000000" w:themeColor="text1"/>
                <w:sz w:val="18"/>
                <w:szCs w:val="18"/>
              </w:rPr>
              <w:t>类</w:t>
            </w:r>
            <w:r>
              <w:rPr>
                <w:rFonts w:hint="eastAsia"/>
                <w:b/>
                <w:color w:val="000000" w:themeColor="text1"/>
                <w:sz w:val="18"/>
                <w:szCs w:val="18"/>
              </w:rPr>
              <w:t xml:space="preserve">  </w:t>
            </w:r>
            <w:r>
              <w:rPr>
                <w:rFonts w:hint="eastAsia"/>
                <w:b/>
                <w:color w:val="000000" w:themeColor="text1"/>
                <w:sz w:val="18"/>
                <w:szCs w:val="18"/>
              </w:rPr>
              <w:t>别</w:t>
            </w:r>
          </w:p>
        </w:tc>
        <w:tc>
          <w:tcPr>
            <w:tcW w:w="3998" w:type="dxa"/>
            <w:shd w:val="clear" w:color="auto" w:fill="auto"/>
            <w:vAlign w:val="center"/>
          </w:tcPr>
          <w:p w:rsidR="00EE6AB1" w:rsidRDefault="00F37AC3">
            <w:pPr>
              <w:spacing w:line="340" w:lineRule="exact"/>
              <w:ind w:leftChars="-30" w:left="-63" w:rightChars="-30" w:right="-63" w:firstLineChars="100" w:firstLine="181"/>
              <w:jc w:val="center"/>
              <w:rPr>
                <w:b/>
                <w:color w:val="000000" w:themeColor="text1"/>
                <w:sz w:val="18"/>
                <w:szCs w:val="18"/>
              </w:rPr>
            </w:pPr>
            <w:r>
              <w:rPr>
                <w:rFonts w:hint="eastAsia"/>
                <w:b/>
                <w:color w:val="000000" w:themeColor="text1"/>
                <w:sz w:val="18"/>
                <w:szCs w:val="18"/>
              </w:rPr>
              <w:t>各</w:t>
            </w:r>
            <w:r>
              <w:rPr>
                <w:rFonts w:hint="eastAsia"/>
                <w:b/>
                <w:color w:val="000000" w:themeColor="text1"/>
                <w:sz w:val="18"/>
                <w:szCs w:val="18"/>
              </w:rPr>
              <w:t xml:space="preserve">  </w:t>
            </w:r>
            <w:r>
              <w:rPr>
                <w:rFonts w:hint="eastAsia"/>
                <w:b/>
                <w:color w:val="000000" w:themeColor="text1"/>
                <w:sz w:val="18"/>
                <w:szCs w:val="18"/>
              </w:rPr>
              <w:t>项</w:t>
            </w:r>
            <w:r>
              <w:rPr>
                <w:rFonts w:hint="eastAsia"/>
                <w:b/>
                <w:color w:val="000000" w:themeColor="text1"/>
                <w:sz w:val="18"/>
                <w:szCs w:val="18"/>
              </w:rPr>
              <w:t xml:space="preserve">  </w:t>
            </w:r>
            <w:r>
              <w:rPr>
                <w:rFonts w:hint="eastAsia"/>
                <w:b/>
                <w:color w:val="000000" w:themeColor="text1"/>
                <w:sz w:val="18"/>
                <w:szCs w:val="18"/>
              </w:rPr>
              <w:t>费</w:t>
            </w:r>
            <w:r>
              <w:rPr>
                <w:rFonts w:hint="eastAsia"/>
                <w:b/>
                <w:color w:val="000000" w:themeColor="text1"/>
                <w:sz w:val="18"/>
                <w:szCs w:val="18"/>
              </w:rPr>
              <w:t xml:space="preserve">  </w:t>
            </w:r>
            <w:r>
              <w:rPr>
                <w:rFonts w:hint="eastAsia"/>
                <w:b/>
                <w:color w:val="000000" w:themeColor="text1"/>
                <w:sz w:val="18"/>
                <w:szCs w:val="18"/>
              </w:rPr>
              <w:t>率</w:t>
            </w:r>
          </w:p>
        </w:tc>
      </w:tr>
      <w:tr w:rsidR="00EE6AB1">
        <w:trPr>
          <w:trHeight w:val="369"/>
          <w:jc w:val="center"/>
        </w:trPr>
        <w:tc>
          <w:tcPr>
            <w:tcW w:w="4386"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日常检查、定期维护、定期检测、维修定额I</w:t>
            </w:r>
          </w:p>
        </w:tc>
        <w:tc>
          <w:tcPr>
            <w:tcW w:w="3998" w:type="dxa"/>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4.44%</w:t>
            </w:r>
          </w:p>
        </w:tc>
      </w:tr>
      <w:tr w:rsidR="00EE6AB1">
        <w:trPr>
          <w:trHeight w:val="369"/>
          <w:jc w:val="center"/>
        </w:trPr>
        <w:tc>
          <w:tcPr>
            <w:tcW w:w="4386"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维修定额II</w:t>
            </w:r>
          </w:p>
        </w:tc>
        <w:tc>
          <w:tcPr>
            <w:tcW w:w="3998" w:type="dxa"/>
            <w:shd w:val="clear" w:color="auto" w:fill="auto"/>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9.79%</w:t>
            </w:r>
          </w:p>
        </w:tc>
      </w:tr>
    </w:tbl>
    <w:p w:rsidR="00EE6AB1" w:rsidRDefault="00EE6AB1" w:rsidP="008B428A">
      <w:pPr>
        <w:spacing w:beforeLines="50" w:line="340" w:lineRule="exact"/>
        <w:rPr>
          <w:rFonts w:ascii="宋体" w:hAnsi="宋体"/>
          <w:color w:val="000000" w:themeColor="text1"/>
          <w:szCs w:val="21"/>
        </w:rPr>
      </w:pPr>
    </w:p>
    <w:p w:rsidR="00EE6AB1" w:rsidRDefault="00F37AC3" w:rsidP="008B428A">
      <w:pPr>
        <w:numPr>
          <w:ilvl w:val="0"/>
          <w:numId w:val="2"/>
        </w:numPr>
        <w:spacing w:beforeLines="50" w:line="340" w:lineRule="exact"/>
        <w:ind w:firstLineChars="200" w:firstLine="420"/>
        <w:rPr>
          <w:rFonts w:ascii="宋体" w:hAnsi="宋体"/>
          <w:color w:val="000000" w:themeColor="text1"/>
          <w:szCs w:val="21"/>
        </w:rPr>
      </w:pPr>
      <w:r>
        <w:rPr>
          <w:rFonts w:ascii="宋体" w:hAnsi="宋体" w:hint="eastAsia"/>
          <w:color w:val="000000" w:themeColor="text1"/>
          <w:szCs w:val="21"/>
        </w:rPr>
        <w:t>主副食运费补贴</w:t>
      </w:r>
    </w:p>
    <w:p w:rsidR="00EE6AB1" w:rsidRDefault="00F37AC3">
      <w:pPr>
        <w:spacing w:line="380" w:lineRule="exact"/>
        <w:ind w:firstLineChars="200" w:firstLine="420"/>
        <w:rPr>
          <w:rFonts w:ascii="宋体" w:hAnsi="宋体"/>
          <w:szCs w:val="21"/>
        </w:rPr>
      </w:pPr>
      <w:r>
        <w:rPr>
          <w:rFonts w:ascii="宋体" w:hAnsi="宋体" w:hint="eastAsia"/>
          <w:color w:val="000000" w:themeColor="text1"/>
          <w:szCs w:val="21"/>
        </w:rPr>
        <w:t>主副食运费补贴系指养护维修企业在远离城镇及乡村的野外养护维修，购买生活必需品所需的费用。</w:t>
      </w:r>
    </w:p>
    <w:p w:rsidR="00EE6AB1" w:rsidRDefault="00F37AC3">
      <w:pPr>
        <w:spacing w:line="380" w:lineRule="exact"/>
        <w:ind w:firstLineChars="200" w:firstLine="420"/>
        <w:rPr>
          <w:rFonts w:ascii="黑体" w:eastAsia="黑体" w:hAnsi="黑体"/>
          <w:szCs w:val="21"/>
        </w:rPr>
      </w:pPr>
      <w:r>
        <w:rPr>
          <w:rFonts w:ascii="宋体" w:hAnsi="宋体" w:hint="eastAsia"/>
          <w:szCs w:val="21"/>
        </w:rPr>
        <w:t>主副食运费补贴费用以各项养护维修</w:t>
      </w:r>
      <w:r>
        <w:rPr>
          <w:rFonts w:ascii="宋体" w:hAnsi="宋体" w:hint="eastAsia"/>
          <w:color w:val="000000" w:themeColor="text1"/>
          <w:szCs w:val="21"/>
        </w:rPr>
        <w:t>直接费和措施费之和为计算基数</w:t>
      </w:r>
      <w:r>
        <w:rPr>
          <w:rFonts w:ascii="宋体" w:hAnsi="宋体" w:hint="eastAsia"/>
          <w:szCs w:val="21"/>
        </w:rPr>
        <w:t>，按表3-</w:t>
      </w:r>
      <w:r>
        <w:rPr>
          <w:rFonts w:ascii="宋体" w:hAnsi="宋体"/>
          <w:szCs w:val="21"/>
        </w:rPr>
        <w:t>8</w:t>
      </w:r>
      <w:r>
        <w:rPr>
          <w:rFonts w:ascii="宋体" w:hAnsi="宋体" w:hint="eastAsia"/>
          <w:szCs w:val="21"/>
        </w:rPr>
        <w:t>的费率计算。</w:t>
      </w:r>
    </w:p>
    <w:p w:rsidR="00EE6AB1" w:rsidRDefault="00F37AC3">
      <w:pPr>
        <w:spacing w:line="340" w:lineRule="exact"/>
        <w:jc w:val="center"/>
        <w:rPr>
          <w:rFonts w:ascii="黑体" w:eastAsia="黑体" w:hAnsi="黑体"/>
          <w:szCs w:val="21"/>
        </w:rPr>
      </w:pPr>
      <w:r>
        <w:rPr>
          <w:rFonts w:ascii="黑体" w:eastAsia="黑体" w:hAnsi="黑体" w:hint="eastAsia"/>
          <w:szCs w:val="21"/>
        </w:rPr>
        <w:t>表3-</w:t>
      </w:r>
      <w:r>
        <w:rPr>
          <w:rFonts w:ascii="黑体" w:eastAsia="黑体" w:hAnsi="黑体"/>
          <w:szCs w:val="21"/>
        </w:rPr>
        <w:t>8</w:t>
      </w:r>
      <w:r>
        <w:rPr>
          <w:rFonts w:ascii="黑体" w:eastAsia="黑体" w:hAnsi="黑体" w:hint="eastAsia"/>
          <w:szCs w:val="21"/>
        </w:rPr>
        <w:t xml:space="preserve">  主副食运费补贴费率（%）</w:t>
      </w:r>
    </w:p>
    <w:tbl>
      <w:tblPr>
        <w:tblStyle w:val="af2"/>
        <w:tblW w:w="7852" w:type="dxa"/>
        <w:jc w:val="center"/>
        <w:tblInd w:w="534" w:type="dxa"/>
        <w:tblLayout w:type="fixed"/>
        <w:tblLook w:val="04A0"/>
      </w:tblPr>
      <w:tblGrid>
        <w:gridCol w:w="4106"/>
        <w:gridCol w:w="1932"/>
        <w:gridCol w:w="1814"/>
      </w:tblGrid>
      <w:tr w:rsidR="00EE6AB1" w:rsidTr="00EC4D6C">
        <w:trPr>
          <w:trHeight w:val="310"/>
          <w:jc w:val="center"/>
        </w:trPr>
        <w:tc>
          <w:tcPr>
            <w:tcW w:w="4106" w:type="dxa"/>
            <w:tcBorders>
              <w:left w:val="nil"/>
            </w:tcBorders>
          </w:tcPr>
          <w:p w:rsidR="00EE6AB1" w:rsidRDefault="00F37AC3">
            <w:pPr>
              <w:spacing w:line="340" w:lineRule="exact"/>
              <w:jc w:val="center"/>
              <w:rPr>
                <w:rFonts w:ascii="黑体" w:eastAsia="黑体" w:hAnsi="黑体"/>
                <w:szCs w:val="21"/>
              </w:rPr>
            </w:pPr>
            <w:r>
              <w:rPr>
                <w:rFonts w:hint="eastAsia"/>
                <w:b/>
                <w:color w:val="000000" w:themeColor="text1"/>
                <w:sz w:val="18"/>
                <w:szCs w:val="18"/>
              </w:rPr>
              <w:t>工</w:t>
            </w:r>
            <w:r>
              <w:rPr>
                <w:rFonts w:hint="eastAsia"/>
                <w:b/>
                <w:color w:val="000000" w:themeColor="text1"/>
                <w:sz w:val="18"/>
                <w:szCs w:val="18"/>
              </w:rPr>
              <w:t xml:space="preserve">  </w:t>
            </w:r>
            <w:r>
              <w:rPr>
                <w:rFonts w:hint="eastAsia"/>
                <w:b/>
                <w:color w:val="000000" w:themeColor="text1"/>
                <w:sz w:val="18"/>
                <w:szCs w:val="18"/>
              </w:rPr>
              <w:t>程</w:t>
            </w:r>
            <w:r>
              <w:rPr>
                <w:rFonts w:hint="eastAsia"/>
                <w:b/>
                <w:color w:val="000000" w:themeColor="text1"/>
                <w:sz w:val="18"/>
                <w:szCs w:val="18"/>
              </w:rPr>
              <w:t xml:space="preserve">  </w:t>
            </w:r>
            <w:r>
              <w:rPr>
                <w:rFonts w:hint="eastAsia"/>
                <w:b/>
                <w:color w:val="000000" w:themeColor="text1"/>
                <w:sz w:val="18"/>
                <w:szCs w:val="18"/>
              </w:rPr>
              <w:t>类</w:t>
            </w:r>
            <w:r>
              <w:rPr>
                <w:rFonts w:hint="eastAsia"/>
                <w:b/>
                <w:color w:val="000000" w:themeColor="text1"/>
                <w:sz w:val="18"/>
                <w:szCs w:val="18"/>
              </w:rPr>
              <w:t xml:space="preserve">  </w:t>
            </w:r>
            <w:r>
              <w:rPr>
                <w:rFonts w:hint="eastAsia"/>
                <w:b/>
                <w:color w:val="000000" w:themeColor="text1"/>
                <w:sz w:val="18"/>
                <w:szCs w:val="18"/>
              </w:rPr>
              <w:t>别</w:t>
            </w:r>
          </w:p>
        </w:tc>
        <w:tc>
          <w:tcPr>
            <w:tcW w:w="1932" w:type="dxa"/>
          </w:tcPr>
          <w:p w:rsidR="00EE6AB1" w:rsidRDefault="00F37AC3">
            <w:pPr>
              <w:spacing w:line="340" w:lineRule="exact"/>
              <w:ind w:rightChars="-30" w:right="-63"/>
              <w:jc w:val="center"/>
              <w:rPr>
                <w:rFonts w:ascii="宋体" w:hAnsi="宋体"/>
                <w:b/>
                <w:color w:val="000000" w:themeColor="text1"/>
                <w:sz w:val="18"/>
                <w:szCs w:val="18"/>
              </w:rPr>
            </w:pPr>
            <w:r>
              <w:rPr>
                <w:rFonts w:ascii="宋体" w:hAnsi="宋体" w:hint="eastAsia"/>
                <w:b/>
                <w:color w:val="000000" w:themeColor="text1"/>
                <w:sz w:val="18"/>
                <w:szCs w:val="18"/>
              </w:rPr>
              <w:t>平原</w:t>
            </w:r>
          </w:p>
        </w:tc>
        <w:tc>
          <w:tcPr>
            <w:tcW w:w="1814" w:type="dxa"/>
            <w:tcBorders>
              <w:right w:val="nil"/>
            </w:tcBorders>
          </w:tcPr>
          <w:p w:rsidR="00EE6AB1" w:rsidRDefault="00F37AC3">
            <w:pPr>
              <w:spacing w:line="340" w:lineRule="exact"/>
              <w:ind w:rightChars="-30" w:right="-63"/>
              <w:jc w:val="center"/>
              <w:rPr>
                <w:rFonts w:ascii="宋体" w:hAnsi="宋体"/>
                <w:b/>
                <w:color w:val="000000" w:themeColor="text1"/>
                <w:sz w:val="18"/>
                <w:szCs w:val="18"/>
              </w:rPr>
            </w:pPr>
            <w:r>
              <w:rPr>
                <w:rFonts w:ascii="宋体" w:hAnsi="宋体" w:hint="eastAsia"/>
                <w:b/>
                <w:color w:val="000000" w:themeColor="text1"/>
                <w:sz w:val="18"/>
                <w:szCs w:val="18"/>
              </w:rPr>
              <w:t>山区</w:t>
            </w:r>
          </w:p>
        </w:tc>
      </w:tr>
      <w:tr w:rsidR="00EE6AB1" w:rsidTr="00EC4D6C">
        <w:trPr>
          <w:trHeight w:val="310"/>
          <w:jc w:val="center"/>
        </w:trPr>
        <w:tc>
          <w:tcPr>
            <w:tcW w:w="4106" w:type="dxa"/>
            <w:tcBorders>
              <w:left w:val="nil"/>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日常检查、定期维护、定期检测、维修定额I</w:t>
            </w:r>
          </w:p>
        </w:tc>
        <w:tc>
          <w:tcPr>
            <w:tcW w:w="1932" w:type="dxa"/>
          </w:tcPr>
          <w:p w:rsidR="00EE6AB1" w:rsidRDefault="00F37AC3" w:rsidP="00746CFA">
            <w:pPr>
              <w:spacing w:line="340" w:lineRule="exact"/>
              <w:ind w:leftChars="-30" w:left="-63" w:rightChars="-30" w:right="-63" w:firstLineChars="100" w:firstLine="180"/>
              <w:jc w:val="center"/>
              <w:rPr>
                <w:rFonts w:ascii="黑体" w:eastAsia="黑体" w:hAnsi="黑体"/>
                <w:szCs w:val="21"/>
              </w:rPr>
            </w:pPr>
            <w:r w:rsidRPr="00746CFA">
              <w:rPr>
                <w:rFonts w:ascii="宋体" w:hAnsi="宋体" w:hint="eastAsia"/>
                <w:color w:val="000000" w:themeColor="text1"/>
                <w:sz w:val="18"/>
                <w:szCs w:val="18"/>
              </w:rPr>
              <w:t>0.18%</w:t>
            </w:r>
          </w:p>
        </w:tc>
        <w:tc>
          <w:tcPr>
            <w:tcW w:w="1814" w:type="dxa"/>
            <w:tcBorders>
              <w:right w:val="nil"/>
            </w:tcBorders>
          </w:tcPr>
          <w:p w:rsidR="00EE6AB1" w:rsidRPr="00746CFA" w:rsidRDefault="00F37AC3" w:rsidP="00746CFA">
            <w:pPr>
              <w:spacing w:line="340" w:lineRule="exact"/>
              <w:ind w:leftChars="-30" w:left="-63" w:rightChars="-30" w:right="-63" w:firstLineChars="100" w:firstLine="180"/>
              <w:jc w:val="center"/>
              <w:rPr>
                <w:rFonts w:ascii="宋体" w:hAnsi="宋体"/>
                <w:color w:val="000000" w:themeColor="text1"/>
                <w:sz w:val="18"/>
                <w:szCs w:val="18"/>
              </w:rPr>
            </w:pPr>
            <w:r w:rsidRPr="00746CFA">
              <w:rPr>
                <w:rFonts w:ascii="宋体" w:hAnsi="宋体" w:hint="eastAsia"/>
                <w:color w:val="000000" w:themeColor="text1"/>
                <w:sz w:val="18"/>
                <w:szCs w:val="18"/>
              </w:rPr>
              <w:t>0.49%</w:t>
            </w:r>
          </w:p>
        </w:tc>
      </w:tr>
      <w:tr w:rsidR="00EE6AB1" w:rsidTr="00EC4D6C">
        <w:trPr>
          <w:trHeight w:val="310"/>
          <w:jc w:val="center"/>
        </w:trPr>
        <w:tc>
          <w:tcPr>
            <w:tcW w:w="4106" w:type="dxa"/>
            <w:tcBorders>
              <w:left w:val="nil"/>
            </w:tcBorders>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维修定额II</w:t>
            </w:r>
          </w:p>
        </w:tc>
        <w:tc>
          <w:tcPr>
            <w:tcW w:w="1932" w:type="dxa"/>
          </w:tcPr>
          <w:p w:rsidR="00EE6AB1" w:rsidRPr="00746CFA" w:rsidRDefault="00F37AC3" w:rsidP="00746CFA">
            <w:pPr>
              <w:spacing w:line="340" w:lineRule="exact"/>
              <w:ind w:leftChars="-30" w:left="-63" w:rightChars="-30" w:right="-63" w:firstLineChars="100" w:firstLine="180"/>
              <w:jc w:val="center"/>
              <w:rPr>
                <w:rFonts w:ascii="宋体" w:hAnsi="宋体"/>
                <w:color w:val="000000" w:themeColor="text1"/>
                <w:sz w:val="18"/>
                <w:szCs w:val="18"/>
              </w:rPr>
            </w:pPr>
            <w:r w:rsidRPr="00746CFA">
              <w:rPr>
                <w:rFonts w:ascii="宋体" w:hAnsi="宋体" w:hint="eastAsia"/>
                <w:color w:val="000000" w:themeColor="text1"/>
                <w:sz w:val="18"/>
                <w:szCs w:val="18"/>
              </w:rPr>
              <w:t>0.36%</w:t>
            </w:r>
          </w:p>
        </w:tc>
        <w:tc>
          <w:tcPr>
            <w:tcW w:w="1814" w:type="dxa"/>
            <w:tcBorders>
              <w:right w:val="nil"/>
            </w:tcBorders>
          </w:tcPr>
          <w:p w:rsidR="00EE6AB1" w:rsidRPr="00746CFA" w:rsidRDefault="00F37AC3" w:rsidP="00746CFA">
            <w:pPr>
              <w:spacing w:line="340" w:lineRule="exact"/>
              <w:ind w:leftChars="-30" w:left="-63" w:rightChars="-30" w:right="-63" w:firstLineChars="100" w:firstLine="180"/>
              <w:jc w:val="center"/>
              <w:rPr>
                <w:rFonts w:ascii="宋体" w:hAnsi="宋体"/>
                <w:color w:val="000000" w:themeColor="text1"/>
                <w:sz w:val="18"/>
                <w:szCs w:val="18"/>
              </w:rPr>
            </w:pPr>
            <w:r w:rsidRPr="00746CFA">
              <w:rPr>
                <w:rFonts w:ascii="宋体" w:hAnsi="宋体" w:hint="eastAsia"/>
                <w:color w:val="000000" w:themeColor="text1"/>
                <w:sz w:val="18"/>
                <w:szCs w:val="18"/>
              </w:rPr>
              <w:t>0.96%</w:t>
            </w:r>
          </w:p>
        </w:tc>
      </w:tr>
    </w:tbl>
    <w:p w:rsidR="00EE6AB1" w:rsidRDefault="00EE6AB1" w:rsidP="008B428A">
      <w:pPr>
        <w:spacing w:beforeLines="50" w:line="340" w:lineRule="exact"/>
        <w:ind w:firstLineChars="200" w:firstLine="420"/>
        <w:rPr>
          <w:rFonts w:ascii="宋体" w:hAnsi="宋体"/>
          <w:szCs w:val="21"/>
        </w:rPr>
      </w:pPr>
    </w:p>
    <w:p w:rsidR="00EE6AB1" w:rsidRDefault="00F37AC3" w:rsidP="008B428A">
      <w:pPr>
        <w:spacing w:beforeLines="50" w:line="340" w:lineRule="exact"/>
        <w:ind w:firstLineChars="200" w:firstLine="420"/>
        <w:rPr>
          <w:rFonts w:ascii="宋体" w:hAnsi="宋体"/>
          <w:szCs w:val="21"/>
        </w:rPr>
      </w:pPr>
      <w:r>
        <w:rPr>
          <w:rFonts w:ascii="宋体" w:hAnsi="宋体" w:hint="eastAsia"/>
          <w:szCs w:val="21"/>
        </w:rPr>
        <w:t>3.职工探亲路费</w:t>
      </w:r>
    </w:p>
    <w:p w:rsidR="00EE6AB1" w:rsidRDefault="00F37AC3">
      <w:pPr>
        <w:adjustRightInd w:val="0"/>
        <w:snapToGrid w:val="0"/>
        <w:spacing w:line="380" w:lineRule="atLeast"/>
        <w:ind w:firstLineChars="200" w:firstLine="420"/>
        <w:rPr>
          <w:rFonts w:ascii="宋体" w:hAnsi="宋体"/>
          <w:szCs w:val="21"/>
        </w:rPr>
      </w:pPr>
      <w:r>
        <w:rPr>
          <w:rFonts w:ascii="宋体" w:hAnsi="宋体" w:hint="eastAsia"/>
          <w:szCs w:val="21"/>
        </w:rPr>
        <w:t>职工探亲路费系指按照有关规定，养护维修企业职工在探亲期间发生的往返车船费、市内交通费和途中住宿费等费用。</w:t>
      </w:r>
    </w:p>
    <w:p w:rsidR="00EE6AB1" w:rsidRDefault="00F37AC3">
      <w:pPr>
        <w:spacing w:line="380" w:lineRule="atLeast"/>
        <w:ind w:firstLineChars="200" w:firstLine="420"/>
        <w:rPr>
          <w:rFonts w:ascii="宋体" w:hAnsi="宋体"/>
          <w:szCs w:val="21"/>
        </w:rPr>
      </w:pPr>
      <w:r>
        <w:rPr>
          <w:rFonts w:ascii="宋体" w:hAnsi="宋体" w:hint="eastAsia"/>
          <w:szCs w:val="21"/>
        </w:rPr>
        <w:t>职工探亲路费以各项养护维修</w:t>
      </w:r>
      <w:r>
        <w:rPr>
          <w:rFonts w:ascii="宋体" w:hAnsi="宋体" w:hint="eastAsia"/>
          <w:color w:val="000000" w:themeColor="text1"/>
          <w:szCs w:val="21"/>
        </w:rPr>
        <w:t>直接费和措施费之和为计算基数</w:t>
      </w:r>
      <w:r>
        <w:rPr>
          <w:rFonts w:ascii="宋体" w:hAnsi="宋体" w:hint="eastAsia"/>
          <w:szCs w:val="21"/>
        </w:rPr>
        <w:t>，职工探亲路费按表3-</w:t>
      </w:r>
      <w:r>
        <w:rPr>
          <w:rFonts w:ascii="宋体" w:hAnsi="宋体"/>
          <w:szCs w:val="21"/>
        </w:rPr>
        <w:t>9</w:t>
      </w:r>
      <w:r>
        <w:rPr>
          <w:rFonts w:ascii="宋体" w:hAnsi="宋体" w:hint="eastAsia"/>
          <w:szCs w:val="21"/>
        </w:rPr>
        <w:t>的费率计算。</w:t>
      </w:r>
    </w:p>
    <w:p w:rsidR="00EE6AB1" w:rsidRDefault="00F37AC3">
      <w:pPr>
        <w:spacing w:line="340" w:lineRule="exact"/>
        <w:jc w:val="center"/>
        <w:rPr>
          <w:rFonts w:asciiTheme="minorEastAsia" w:eastAsiaTheme="minorEastAsia" w:hAnsiTheme="minorEastAsia"/>
          <w:b/>
          <w:color w:val="000000" w:themeColor="text1"/>
          <w:szCs w:val="21"/>
        </w:rPr>
      </w:pPr>
      <w:r>
        <w:rPr>
          <w:rFonts w:ascii="黑体" w:eastAsia="黑体" w:hAnsi="黑体" w:hint="eastAsia"/>
          <w:szCs w:val="21"/>
        </w:rPr>
        <w:t>表3-</w:t>
      </w:r>
      <w:r>
        <w:rPr>
          <w:rFonts w:ascii="黑体" w:eastAsia="黑体" w:hAnsi="黑体"/>
          <w:szCs w:val="21"/>
        </w:rPr>
        <w:t>9</w:t>
      </w:r>
      <w:r>
        <w:rPr>
          <w:rFonts w:ascii="黑体" w:eastAsia="黑体" w:hAnsi="黑体" w:hint="eastAsia"/>
          <w:szCs w:val="21"/>
        </w:rPr>
        <w:t xml:space="preserve">  职工探亲路费费率</w:t>
      </w:r>
    </w:p>
    <w:tbl>
      <w:tblPr>
        <w:tblW w:w="8384"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4386"/>
        <w:gridCol w:w="3998"/>
      </w:tblGrid>
      <w:tr w:rsidR="00EE6AB1">
        <w:trPr>
          <w:trHeight w:val="369"/>
          <w:jc w:val="center"/>
        </w:trPr>
        <w:tc>
          <w:tcPr>
            <w:tcW w:w="4386"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工  程  类  别</w:t>
            </w:r>
          </w:p>
        </w:tc>
        <w:tc>
          <w:tcPr>
            <w:tcW w:w="3998"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各  项  费  率</w:t>
            </w:r>
          </w:p>
        </w:tc>
      </w:tr>
      <w:tr w:rsidR="00EE6AB1">
        <w:trPr>
          <w:trHeight w:val="369"/>
          <w:jc w:val="center"/>
        </w:trPr>
        <w:tc>
          <w:tcPr>
            <w:tcW w:w="4386"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日常检查、定期维护、定期检测、维修定额I</w:t>
            </w:r>
          </w:p>
        </w:tc>
        <w:tc>
          <w:tcPr>
            <w:tcW w:w="3998" w:type="dxa"/>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0.29%</w:t>
            </w:r>
          </w:p>
        </w:tc>
      </w:tr>
      <w:tr w:rsidR="00EE6AB1">
        <w:trPr>
          <w:trHeight w:val="369"/>
          <w:jc w:val="center"/>
        </w:trPr>
        <w:tc>
          <w:tcPr>
            <w:tcW w:w="4386"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维修定额II</w:t>
            </w:r>
          </w:p>
        </w:tc>
        <w:tc>
          <w:tcPr>
            <w:tcW w:w="3998" w:type="dxa"/>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0.55%</w:t>
            </w:r>
          </w:p>
        </w:tc>
      </w:tr>
    </w:tbl>
    <w:p w:rsidR="00EE6AB1" w:rsidRDefault="00EE6AB1" w:rsidP="008B428A">
      <w:pPr>
        <w:spacing w:beforeLines="50" w:line="380" w:lineRule="exact"/>
        <w:ind w:firstLineChars="200" w:firstLine="420"/>
        <w:rPr>
          <w:rFonts w:ascii="宋体" w:hAnsi="宋体"/>
          <w:color w:val="000000" w:themeColor="text1"/>
          <w:szCs w:val="21"/>
        </w:rPr>
      </w:pPr>
    </w:p>
    <w:p w:rsidR="00EE6AB1" w:rsidRDefault="00F37AC3" w:rsidP="008B428A">
      <w:pPr>
        <w:spacing w:beforeLines="50" w:line="380" w:lineRule="exact"/>
        <w:ind w:firstLineChars="200" w:firstLine="420"/>
        <w:rPr>
          <w:rFonts w:ascii="宋体" w:hAnsi="宋体"/>
          <w:szCs w:val="21"/>
        </w:rPr>
      </w:pPr>
      <w:r>
        <w:rPr>
          <w:rFonts w:ascii="宋体" w:hAnsi="宋体" w:hint="eastAsia"/>
          <w:color w:val="000000" w:themeColor="text1"/>
          <w:szCs w:val="21"/>
        </w:rPr>
        <w:t>4．</w:t>
      </w:r>
      <w:r>
        <w:rPr>
          <w:rFonts w:ascii="宋体" w:hAnsi="宋体" w:hint="eastAsia"/>
          <w:szCs w:val="21"/>
        </w:rPr>
        <w:t>职工取暖费</w:t>
      </w:r>
    </w:p>
    <w:p w:rsidR="00EE6AB1" w:rsidRDefault="00F37AC3">
      <w:pPr>
        <w:spacing w:line="380" w:lineRule="exact"/>
        <w:ind w:firstLineChars="200" w:firstLine="420"/>
        <w:rPr>
          <w:rFonts w:ascii="宋体" w:hAnsi="宋体"/>
          <w:szCs w:val="21"/>
        </w:rPr>
      </w:pPr>
      <w:r>
        <w:rPr>
          <w:rFonts w:ascii="宋体" w:hAnsi="宋体" w:hint="eastAsia"/>
          <w:szCs w:val="21"/>
        </w:rPr>
        <w:t>职工取暖费系指按规定，发放给职工的冬季取暖或在施工现场设置的临时取暖设施的费用。</w:t>
      </w:r>
    </w:p>
    <w:p w:rsidR="00EE6AB1" w:rsidRDefault="00F37AC3">
      <w:pPr>
        <w:spacing w:line="380" w:lineRule="exact"/>
        <w:ind w:firstLineChars="200" w:firstLine="420"/>
        <w:rPr>
          <w:rFonts w:ascii="宋体" w:hAnsi="宋体"/>
          <w:szCs w:val="21"/>
        </w:rPr>
      </w:pPr>
      <w:r>
        <w:rPr>
          <w:rFonts w:ascii="宋体" w:hAnsi="宋体" w:hint="eastAsia"/>
          <w:szCs w:val="21"/>
        </w:rPr>
        <w:t>职工取暖费以各项养护维修直接费和措施费之和为计算基数，按表3-</w:t>
      </w:r>
      <w:r>
        <w:rPr>
          <w:rFonts w:ascii="宋体" w:hAnsi="宋体"/>
          <w:szCs w:val="21"/>
        </w:rPr>
        <w:t>10</w:t>
      </w:r>
      <w:r>
        <w:rPr>
          <w:rFonts w:ascii="宋体" w:hAnsi="宋体" w:hint="eastAsia"/>
          <w:szCs w:val="21"/>
        </w:rPr>
        <w:t>的费率计算。</w:t>
      </w:r>
    </w:p>
    <w:p w:rsidR="00EE6AB1" w:rsidRDefault="00F37AC3">
      <w:pPr>
        <w:spacing w:line="340" w:lineRule="exact"/>
        <w:jc w:val="center"/>
        <w:rPr>
          <w:rFonts w:asciiTheme="minorEastAsia" w:eastAsiaTheme="minorEastAsia" w:hAnsiTheme="minorEastAsia"/>
          <w:b/>
          <w:szCs w:val="21"/>
        </w:rPr>
      </w:pPr>
      <w:r>
        <w:rPr>
          <w:rFonts w:ascii="黑体" w:eastAsia="黑体" w:hAnsi="黑体" w:hint="eastAsia"/>
          <w:szCs w:val="21"/>
        </w:rPr>
        <w:t>表3-</w:t>
      </w:r>
      <w:r>
        <w:rPr>
          <w:rFonts w:ascii="黑体" w:eastAsia="黑体" w:hAnsi="黑体"/>
          <w:szCs w:val="21"/>
        </w:rPr>
        <w:t>10</w:t>
      </w:r>
      <w:r>
        <w:rPr>
          <w:rFonts w:ascii="黑体" w:eastAsia="黑体" w:hAnsi="黑体" w:hint="eastAsia"/>
          <w:szCs w:val="21"/>
        </w:rPr>
        <w:t xml:space="preserve"> 职工取暖费费率</w:t>
      </w:r>
    </w:p>
    <w:tbl>
      <w:tblPr>
        <w:tblW w:w="8384"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4374"/>
        <w:gridCol w:w="4010"/>
      </w:tblGrid>
      <w:tr w:rsidR="00EE6AB1">
        <w:trPr>
          <w:trHeight w:val="369"/>
          <w:jc w:val="center"/>
        </w:trPr>
        <w:tc>
          <w:tcPr>
            <w:tcW w:w="4374"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sz w:val="18"/>
                <w:szCs w:val="18"/>
              </w:rPr>
            </w:pPr>
            <w:r>
              <w:rPr>
                <w:rFonts w:ascii="宋体" w:hAnsi="宋体" w:hint="eastAsia"/>
                <w:b/>
                <w:sz w:val="18"/>
                <w:szCs w:val="18"/>
              </w:rPr>
              <w:t>工  程  类  别</w:t>
            </w:r>
          </w:p>
        </w:tc>
        <w:tc>
          <w:tcPr>
            <w:tcW w:w="4010"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sz w:val="18"/>
                <w:szCs w:val="18"/>
              </w:rPr>
            </w:pPr>
            <w:r>
              <w:rPr>
                <w:rFonts w:ascii="宋体" w:hAnsi="宋体" w:hint="eastAsia"/>
                <w:b/>
                <w:sz w:val="18"/>
                <w:szCs w:val="18"/>
              </w:rPr>
              <w:t>各  项  费  率</w:t>
            </w:r>
          </w:p>
        </w:tc>
      </w:tr>
      <w:tr w:rsidR="00EE6AB1">
        <w:trPr>
          <w:trHeight w:val="369"/>
          <w:jc w:val="center"/>
        </w:trPr>
        <w:tc>
          <w:tcPr>
            <w:tcW w:w="4374"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sz w:val="18"/>
                <w:szCs w:val="18"/>
              </w:rPr>
            </w:pPr>
            <w:r>
              <w:rPr>
                <w:rFonts w:ascii="宋体" w:hAnsi="宋体" w:hint="eastAsia"/>
                <w:b/>
                <w:sz w:val="18"/>
                <w:szCs w:val="18"/>
              </w:rPr>
              <w:t>日常检查、定期维护、定期检测、维修定额I</w:t>
            </w:r>
          </w:p>
        </w:tc>
        <w:tc>
          <w:tcPr>
            <w:tcW w:w="4010" w:type="dxa"/>
            <w:shd w:val="clear" w:color="auto" w:fill="auto"/>
            <w:vAlign w:val="center"/>
          </w:tcPr>
          <w:p w:rsidR="00EE6AB1" w:rsidRDefault="00F37AC3">
            <w:pPr>
              <w:spacing w:line="340" w:lineRule="exact"/>
              <w:ind w:leftChars="-30" w:left="-63" w:rightChars="-30" w:right="-63" w:firstLineChars="100" w:firstLine="180"/>
              <w:jc w:val="center"/>
              <w:rPr>
                <w:rFonts w:ascii="宋体" w:hAnsi="宋体"/>
                <w:sz w:val="18"/>
                <w:szCs w:val="18"/>
              </w:rPr>
            </w:pPr>
            <w:r>
              <w:rPr>
                <w:rFonts w:ascii="宋体" w:hAnsi="宋体" w:hint="eastAsia"/>
                <w:sz w:val="18"/>
                <w:szCs w:val="18"/>
              </w:rPr>
              <w:t>0.19%</w:t>
            </w:r>
          </w:p>
        </w:tc>
      </w:tr>
      <w:tr w:rsidR="00EE6AB1">
        <w:trPr>
          <w:trHeight w:val="369"/>
          <w:jc w:val="center"/>
        </w:trPr>
        <w:tc>
          <w:tcPr>
            <w:tcW w:w="4374"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sz w:val="18"/>
                <w:szCs w:val="18"/>
              </w:rPr>
            </w:pPr>
            <w:r>
              <w:rPr>
                <w:rFonts w:ascii="宋体" w:hAnsi="宋体" w:hint="eastAsia"/>
                <w:b/>
                <w:sz w:val="18"/>
                <w:szCs w:val="18"/>
              </w:rPr>
              <w:t>维修定额II</w:t>
            </w:r>
          </w:p>
        </w:tc>
        <w:tc>
          <w:tcPr>
            <w:tcW w:w="4010" w:type="dxa"/>
            <w:shd w:val="clear" w:color="auto" w:fill="auto"/>
            <w:vAlign w:val="center"/>
          </w:tcPr>
          <w:p w:rsidR="00EE6AB1" w:rsidRDefault="00F37AC3">
            <w:pPr>
              <w:spacing w:line="340" w:lineRule="exact"/>
              <w:ind w:leftChars="-30" w:left="-63" w:rightChars="-30" w:right="-63" w:firstLineChars="100" w:firstLine="180"/>
              <w:jc w:val="center"/>
              <w:rPr>
                <w:rFonts w:ascii="宋体" w:hAnsi="宋体"/>
                <w:sz w:val="18"/>
                <w:szCs w:val="18"/>
              </w:rPr>
            </w:pPr>
            <w:r>
              <w:rPr>
                <w:rFonts w:ascii="宋体" w:hAnsi="宋体" w:hint="eastAsia"/>
                <w:sz w:val="18"/>
                <w:szCs w:val="18"/>
              </w:rPr>
              <w:t>0.37%</w:t>
            </w:r>
          </w:p>
        </w:tc>
      </w:tr>
    </w:tbl>
    <w:p w:rsidR="00EE6AB1" w:rsidRDefault="00EE6AB1" w:rsidP="008B428A">
      <w:pPr>
        <w:spacing w:beforeLines="50" w:line="380" w:lineRule="atLeast"/>
        <w:rPr>
          <w:rFonts w:ascii="宋体" w:hAnsi="宋体"/>
          <w:color w:val="000000" w:themeColor="text1"/>
          <w:szCs w:val="21"/>
        </w:rPr>
      </w:pPr>
      <w:bookmarkStart w:id="14" w:name="财务费用"/>
    </w:p>
    <w:p w:rsidR="00EE6AB1" w:rsidRDefault="00F37AC3" w:rsidP="008B428A">
      <w:pPr>
        <w:numPr>
          <w:ilvl w:val="0"/>
          <w:numId w:val="3"/>
        </w:numPr>
        <w:spacing w:beforeLines="50" w:line="380" w:lineRule="atLeast"/>
        <w:ind w:firstLineChars="200" w:firstLine="420"/>
        <w:rPr>
          <w:rFonts w:ascii="宋体" w:hAnsi="宋体"/>
          <w:color w:val="000000" w:themeColor="text1"/>
          <w:szCs w:val="21"/>
        </w:rPr>
      </w:pPr>
      <w:r>
        <w:rPr>
          <w:rFonts w:ascii="宋体" w:hAnsi="宋体" w:hint="eastAsia"/>
          <w:szCs w:val="21"/>
        </w:rPr>
        <w:t>财务费</w:t>
      </w:r>
      <w:bookmarkEnd w:id="14"/>
    </w:p>
    <w:p w:rsidR="00EE6AB1" w:rsidRDefault="00F37AC3">
      <w:pPr>
        <w:spacing w:line="380" w:lineRule="exact"/>
        <w:ind w:firstLineChars="200" w:firstLine="420"/>
        <w:rPr>
          <w:rFonts w:ascii="宋体" w:hAnsi="宋体"/>
          <w:szCs w:val="21"/>
        </w:rPr>
      </w:pPr>
      <w:r>
        <w:rPr>
          <w:rFonts w:ascii="宋体" w:hAnsi="宋体" w:hint="eastAsia"/>
          <w:szCs w:val="21"/>
        </w:rPr>
        <w:t>财务费系指养护维修企业为筹集资金而发生的各项费用，包括企业经营期间发生的短期贷款利息净支出、汇兑净损失、调剂外汇手续费、金融机构手续费，以及企业筹集资金发生的其他财务费用。</w:t>
      </w:r>
    </w:p>
    <w:p w:rsidR="00EE6AB1" w:rsidRDefault="00F37AC3">
      <w:pPr>
        <w:spacing w:line="380" w:lineRule="atLeast"/>
        <w:ind w:firstLineChars="200" w:firstLine="420"/>
        <w:rPr>
          <w:rFonts w:ascii="宋体" w:hAnsi="宋体"/>
          <w:szCs w:val="21"/>
        </w:rPr>
      </w:pPr>
      <w:r>
        <w:rPr>
          <w:rFonts w:ascii="宋体" w:hAnsi="宋体" w:hint="eastAsia"/>
          <w:color w:val="000000" w:themeColor="text1"/>
          <w:szCs w:val="21"/>
        </w:rPr>
        <w:t>财务费以各项养护维修直接费和措施费之和为计算基数</w:t>
      </w:r>
      <w:r>
        <w:rPr>
          <w:rFonts w:ascii="宋体" w:hAnsi="宋体" w:hint="eastAsia"/>
          <w:szCs w:val="21"/>
        </w:rPr>
        <w:t>，按表3-1</w:t>
      </w:r>
      <w:r>
        <w:rPr>
          <w:rFonts w:ascii="宋体" w:hAnsi="宋体"/>
          <w:szCs w:val="21"/>
        </w:rPr>
        <w:t>1</w:t>
      </w:r>
      <w:r>
        <w:rPr>
          <w:rFonts w:ascii="宋体" w:hAnsi="宋体" w:hint="eastAsia"/>
          <w:szCs w:val="21"/>
        </w:rPr>
        <w:t>的费率计算。</w:t>
      </w:r>
    </w:p>
    <w:p w:rsidR="00EE6AB1" w:rsidRDefault="00F37AC3">
      <w:pPr>
        <w:spacing w:line="340" w:lineRule="exact"/>
        <w:jc w:val="center"/>
        <w:rPr>
          <w:rFonts w:asciiTheme="minorEastAsia" w:eastAsiaTheme="minorEastAsia" w:hAnsiTheme="minorEastAsia"/>
          <w:b/>
          <w:color w:val="000000" w:themeColor="text1"/>
          <w:szCs w:val="21"/>
        </w:rPr>
      </w:pPr>
      <w:r>
        <w:rPr>
          <w:rFonts w:ascii="黑体" w:eastAsia="黑体" w:hAnsi="黑体" w:hint="eastAsia"/>
          <w:szCs w:val="21"/>
        </w:rPr>
        <w:t>表3-1</w:t>
      </w:r>
      <w:r>
        <w:rPr>
          <w:rFonts w:ascii="黑体" w:eastAsia="黑体" w:hAnsi="黑体"/>
          <w:szCs w:val="21"/>
        </w:rPr>
        <w:t>1</w:t>
      </w:r>
      <w:r>
        <w:rPr>
          <w:rFonts w:ascii="黑体" w:eastAsia="黑体" w:hAnsi="黑体" w:hint="eastAsia"/>
          <w:szCs w:val="21"/>
        </w:rPr>
        <w:t xml:space="preserve"> 财务费费率</w:t>
      </w:r>
    </w:p>
    <w:tbl>
      <w:tblPr>
        <w:tblW w:w="8270"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4304"/>
        <w:gridCol w:w="3966"/>
      </w:tblGrid>
      <w:tr w:rsidR="00EE6AB1">
        <w:trPr>
          <w:trHeight w:val="327"/>
          <w:jc w:val="center"/>
        </w:trPr>
        <w:tc>
          <w:tcPr>
            <w:tcW w:w="4304"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工  程  类  别</w:t>
            </w:r>
          </w:p>
        </w:tc>
        <w:tc>
          <w:tcPr>
            <w:tcW w:w="3966"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各  项  费  率</w:t>
            </w:r>
          </w:p>
        </w:tc>
      </w:tr>
      <w:tr w:rsidR="00EE6AB1">
        <w:trPr>
          <w:trHeight w:val="327"/>
          <w:jc w:val="center"/>
        </w:trPr>
        <w:tc>
          <w:tcPr>
            <w:tcW w:w="4304"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日常检查、定期维护、定期检测、维修定额I</w:t>
            </w:r>
          </w:p>
        </w:tc>
        <w:tc>
          <w:tcPr>
            <w:tcW w:w="3966" w:type="dxa"/>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0.37%</w:t>
            </w:r>
          </w:p>
        </w:tc>
      </w:tr>
      <w:tr w:rsidR="00EE6AB1">
        <w:trPr>
          <w:trHeight w:val="327"/>
          <w:jc w:val="center"/>
        </w:trPr>
        <w:tc>
          <w:tcPr>
            <w:tcW w:w="4304" w:type="dxa"/>
            <w:shd w:val="clear" w:color="auto" w:fill="auto"/>
            <w:vAlign w:val="center"/>
          </w:tcPr>
          <w:p w:rsidR="00EE6AB1" w:rsidRDefault="00F37AC3">
            <w:pPr>
              <w:spacing w:line="340" w:lineRule="exact"/>
              <w:ind w:leftChars="-30" w:left="-63" w:rightChars="-30" w:right="-63" w:firstLineChars="100" w:firstLine="181"/>
              <w:jc w:val="center"/>
              <w:rPr>
                <w:rFonts w:ascii="宋体" w:hAnsi="宋体"/>
                <w:b/>
                <w:color w:val="000000" w:themeColor="text1"/>
                <w:sz w:val="18"/>
                <w:szCs w:val="18"/>
              </w:rPr>
            </w:pPr>
            <w:r>
              <w:rPr>
                <w:rFonts w:ascii="宋体" w:hAnsi="宋体" w:hint="eastAsia"/>
                <w:b/>
                <w:color w:val="000000" w:themeColor="text1"/>
                <w:sz w:val="18"/>
                <w:szCs w:val="18"/>
              </w:rPr>
              <w:t>维修定额II</w:t>
            </w:r>
          </w:p>
        </w:tc>
        <w:tc>
          <w:tcPr>
            <w:tcW w:w="3966" w:type="dxa"/>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0.82%</w:t>
            </w:r>
          </w:p>
        </w:tc>
      </w:tr>
    </w:tbl>
    <w:p w:rsidR="00EE6AB1" w:rsidRDefault="00EE6AB1" w:rsidP="008B428A">
      <w:pPr>
        <w:spacing w:beforeLines="25" w:afterLines="25" w:line="340" w:lineRule="exact"/>
        <w:ind w:firstLineChars="196" w:firstLine="413"/>
        <w:rPr>
          <w:b/>
          <w:color w:val="000000" w:themeColor="text1"/>
          <w:szCs w:val="21"/>
        </w:rPr>
      </w:pPr>
    </w:p>
    <w:p w:rsidR="00EE6AB1" w:rsidRDefault="00F37AC3" w:rsidP="008B428A">
      <w:pPr>
        <w:spacing w:beforeLines="25" w:afterLines="25" w:line="340" w:lineRule="exact"/>
        <w:ind w:firstLineChars="196" w:firstLine="413"/>
        <w:rPr>
          <w:b/>
          <w:color w:val="000000" w:themeColor="text1"/>
          <w:szCs w:val="21"/>
        </w:rPr>
      </w:pPr>
      <w:r>
        <w:rPr>
          <w:rFonts w:hint="eastAsia"/>
          <w:b/>
          <w:color w:val="000000" w:themeColor="text1"/>
          <w:szCs w:val="21"/>
        </w:rPr>
        <w:t>五、</w:t>
      </w:r>
      <w:proofErr w:type="gramStart"/>
      <w:r>
        <w:rPr>
          <w:rFonts w:hint="eastAsia"/>
          <w:b/>
          <w:color w:val="000000" w:themeColor="text1"/>
          <w:szCs w:val="21"/>
        </w:rPr>
        <w:t>规</w:t>
      </w:r>
      <w:proofErr w:type="gramEnd"/>
      <w:r>
        <w:rPr>
          <w:rFonts w:hint="eastAsia"/>
          <w:b/>
          <w:color w:val="000000" w:themeColor="text1"/>
          <w:szCs w:val="21"/>
        </w:rPr>
        <w:t>费</w:t>
      </w:r>
    </w:p>
    <w:p w:rsidR="00EE6AB1" w:rsidRDefault="00F37AC3">
      <w:pPr>
        <w:spacing w:line="380" w:lineRule="exact"/>
        <w:ind w:firstLineChars="202" w:firstLine="424"/>
        <w:rPr>
          <w:rFonts w:ascii="宋体" w:hAnsi="宋体"/>
          <w:color w:val="000000" w:themeColor="text1"/>
          <w:szCs w:val="21"/>
        </w:rPr>
      </w:pP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费系指政府和有关权力部门规定施工企业必须缴纳的费用。包括：</w:t>
      </w:r>
    </w:p>
    <w:p w:rsidR="00EE6AB1" w:rsidRDefault="00F37AC3">
      <w:pPr>
        <w:spacing w:line="380" w:lineRule="exact"/>
        <w:ind w:firstLineChars="202" w:firstLine="424"/>
        <w:rPr>
          <w:rFonts w:ascii="宋体" w:hAnsi="宋体"/>
          <w:color w:val="000000" w:themeColor="text1"/>
          <w:szCs w:val="21"/>
        </w:rPr>
      </w:pPr>
      <w:r>
        <w:rPr>
          <w:rFonts w:ascii="宋体" w:hAnsi="宋体" w:hint="eastAsia"/>
          <w:color w:val="000000" w:themeColor="text1"/>
          <w:szCs w:val="21"/>
        </w:rPr>
        <w:t>1．养老保险费：系指施工企业按规定标准为职工缴纳的基本养老保险费。</w:t>
      </w:r>
    </w:p>
    <w:p w:rsidR="00EE6AB1" w:rsidRDefault="00F37AC3">
      <w:pPr>
        <w:spacing w:line="380" w:lineRule="exact"/>
        <w:ind w:firstLineChars="202" w:firstLine="424"/>
        <w:rPr>
          <w:rFonts w:ascii="宋体" w:hAnsi="宋体"/>
          <w:color w:val="000000" w:themeColor="text1"/>
          <w:szCs w:val="21"/>
        </w:rPr>
      </w:pPr>
      <w:r>
        <w:rPr>
          <w:rFonts w:ascii="宋体" w:hAnsi="宋体" w:hint="eastAsia"/>
          <w:color w:val="000000" w:themeColor="text1"/>
          <w:szCs w:val="21"/>
        </w:rPr>
        <w:t>2．失业保险费：系指施工企业按国家规定标准为职工缴纳的失业保险费。</w:t>
      </w:r>
    </w:p>
    <w:p w:rsidR="00EE6AB1" w:rsidRDefault="00F37AC3">
      <w:pPr>
        <w:spacing w:line="380" w:lineRule="exact"/>
        <w:ind w:firstLineChars="202" w:firstLine="424"/>
        <w:rPr>
          <w:rFonts w:ascii="宋体" w:hAnsi="宋体"/>
          <w:color w:val="000000" w:themeColor="text1"/>
          <w:szCs w:val="21"/>
        </w:rPr>
      </w:pPr>
      <w:r>
        <w:rPr>
          <w:rFonts w:ascii="宋体" w:hAnsi="宋体" w:hint="eastAsia"/>
          <w:color w:val="000000" w:themeColor="text1"/>
          <w:szCs w:val="21"/>
        </w:rPr>
        <w:t>3．医疗保险费：系指施工企业按规定标准为职工的基本医疗保险费。</w:t>
      </w:r>
    </w:p>
    <w:p w:rsidR="00EE6AB1" w:rsidRDefault="00F37AC3">
      <w:pPr>
        <w:spacing w:line="380" w:lineRule="exact"/>
        <w:ind w:firstLineChars="202" w:firstLine="424"/>
        <w:rPr>
          <w:rFonts w:ascii="宋体" w:hAnsi="宋体"/>
          <w:color w:val="000000" w:themeColor="text1"/>
          <w:szCs w:val="21"/>
        </w:rPr>
      </w:pPr>
      <w:r>
        <w:rPr>
          <w:rFonts w:ascii="宋体" w:hAnsi="宋体" w:hint="eastAsia"/>
          <w:color w:val="000000" w:themeColor="text1"/>
          <w:szCs w:val="21"/>
        </w:rPr>
        <w:t>4．生育保险费：系指施工企业按规定标准为职工缴纳的生育保险费。</w:t>
      </w:r>
    </w:p>
    <w:p w:rsidR="00EE6AB1" w:rsidRDefault="00F37AC3">
      <w:pPr>
        <w:spacing w:line="380" w:lineRule="exact"/>
        <w:ind w:firstLineChars="202" w:firstLine="424"/>
        <w:rPr>
          <w:rFonts w:ascii="宋体" w:hAnsi="宋体"/>
          <w:color w:val="000000" w:themeColor="text1"/>
          <w:szCs w:val="21"/>
        </w:rPr>
      </w:pPr>
      <w:r>
        <w:rPr>
          <w:rFonts w:ascii="宋体" w:hAnsi="宋体" w:hint="eastAsia"/>
          <w:color w:val="000000" w:themeColor="text1"/>
          <w:szCs w:val="21"/>
        </w:rPr>
        <w:t>5．工伤保险费：系指施工企业按规定标准为职工缴纳的工伤保险费。</w:t>
      </w:r>
    </w:p>
    <w:p w:rsidR="00EE6AB1" w:rsidRDefault="00F37AC3">
      <w:pPr>
        <w:spacing w:line="380" w:lineRule="exact"/>
        <w:ind w:firstLineChars="202" w:firstLine="424"/>
        <w:rPr>
          <w:rFonts w:ascii="宋体" w:hAnsi="宋体"/>
          <w:color w:val="000000" w:themeColor="text1"/>
          <w:szCs w:val="21"/>
        </w:rPr>
      </w:pPr>
      <w:r>
        <w:rPr>
          <w:rFonts w:ascii="宋体" w:hAnsi="宋体" w:hint="eastAsia"/>
          <w:color w:val="000000" w:themeColor="text1"/>
          <w:szCs w:val="21"/>
        </w:rPr>
        <w:t>6．住房公积金：系指施工企业按规定标准为职工缴纳的住房公积金。</w:t>
      </w:r>
    </w:p>
    <w:p w:rsidR="00EE6AB1" w:rsidRDefault="00F37AC3">
      <w:pPr>
        <w:spacing w:line="380" w:lineRule="exact"/>
        <w:ind w:firstLineChars="202" w:firstLine="424"/>
        <w:rPr>
          <w:color w:val="000000" w:themeColor="text1"/>
        </w:rPr>
      </w:pPr>
      <w:r>
        <w:rPr>
          <w:rFonts w:ascii="宋体" w:hAnsi="宋体" w:hint="eastAsia"/>
          <w:color w:val="000000" w:themeColor="text1"/>
          <w:szCs w:val="21"/>
        </w:rPr>
        <w:t>各项规定以养护维修人工费之和为基数，按北京市相关部门规定的标准计算。</w:t>
      </w:r>
    </w:p>
    <w:p w:rsidR="00EE6AB1" w:rsidRDefault="00F37AC3" w:rsidP="008B428A">
      <w:pPr>
        <w:spacing w:beforeLines="25" w:afterLines="25" w:line="340" w:lineRule="exact"/>
        <w:ind w:firstLineChars="196" w:firstLine="413"/>
        <w:rPr>
          <w:b/>
          <w:color w:val="000000" w:themeColor="text1"/>
          <w:szCs w:val="21"/>
        </w:rPr>
      </w:pPr>
      <w:r>
        <w:rPr>
          <w:rFonts w:hint="eastAsia"/>
          <w:b/>
          <w:color w:val="000000" w:themeColor="text1"/>
          <w:szCs w:val="21"/>
        </w:rPr>
        <w:t>六、利润</w:t>
      </w:r>
    </w:p>
    <w:p w:rsidR="00EE6AB1" w:rsidRDefault="00F37AC3">
      <w:pPr>
        <w:spacing w:line="380" w:lineRule="atLeast"/>
        <w:ind w:firstLine="435"/>
        <w:rPr>
          <w:rFonts w:ascii="宋体" w:hAnsi="宋体"/>
          <w:color w:val="000000" w:themeColor="text1"/>
          <w:szCs w:val="21"/>
        </w:rPr>
      </w:pPr>
      <w:r>
        <w:rPr>
          <w:rFonts w:ascii="宋体" w:hAnsi="宋体" w:hint="eastAsia"/>
          <w:color w:val="000000" w:themeColor="text1"/>
          <w:szCs w:val="21"/>
        </w:rPr>
        <w:t>利润系指养护施工企业完成所承包工作应取得的盈利，利润按养护维修直接费、措施费及企业管理费之和的7</w:t>
      </w:r>
      <w:r>
        <w:rPr>
          <w:rFonts w:ascii="宋体" w:hAnsi="宋体"/>
          <w:color w:val="000000" w:themeColor="text1"/>
          <w:szCs w:val="21"/>
        </w:rPr>
        <w:t>.42</w:t>
      </w:r>
      <w:r>
        <w:rPr>
          <w:rFonts w:ascii="宋体" w:hAnsi="宋体" w:hint="eastAsia"/>
          <w:color w:val="000000" w:themeColor="text1"/>
          <w:szCs w:val="21"/>
        </w:rPr>
        <w:t>%计算。</w:t>
      </w:r>
    </w:p>
    <w:p w:rsidR="00EE6AB1" w:rsidRDefault="00F37AC3" w:rsidP="008B428A">
      <w:pPr>
        <w:spacing w:beforeLines="25" w:afterLines="25" w:line="340" w:lineRule="exact"/>
        <w:ind w:firstLineChars="196" w:firstLine="413"/>
        <w:rPr>
          <w:b/>
          <w:color w:val="000000" w:themeColor="text1"/>
          <w:szCs w:val="21"/>
        </w:rPr>
      </w:pPr>
      <w:r>
        <w:rPr>
          <w:rFonts w:hint="eastAsia"/>
          <w:b/>
          <w:color w:val="000000" w:themeColor="text1"/>
          <w:szCs w:val="21"/>
        </w:rPr>
        <w:t>七、税金</w:t>
      </w:r>
    </w:p>
    <w:p w:rsidR="00EE6AB1" w:rsidRDefault="00F37AC3">
      <w:pPr>
        <w:spacing w:line="380" w:lineRule="atLeast"/>
        <w:ind w:firstLine="435"/>
        <w:rPr>
          <w:rFonts w:ascii="宋体" w:hAnsi="宋体"/>
          <w:color w:val="000000" w:themeColor="text1"/>
          <w:szCs w:val="21"/>
        </w:rPr>
      </w:pPr>
      <w:bookmarkStart w:id="15" w:name="_Toc420507899"/>
      <w:r>
        <w:rPr>
          <w:rFonts w:ascii="宋体" w:hAnsi="宋体" w:hint="eastAsia"/>
          <w:color w:val="000000" w:themeColor="text1"/>
          <w:szCs w:val="21"/>
        </w:rPr>
        <w:t>税金指国家税法规定应计入养护工程造价的增值税销项税额。</w:t>
      </w:r>
    </w:p>
    <w:p w:rsidR="00EE6AB1" w:rsidRDefault="00F37AC3">
      <w:pPr>
        <w:spacing w:line="380" w:lineRule="atLeast"/>
        <w:ind w:firstLine="435"/>
        <w:rPr>
          <w:rFonts w:ascii="宋体" w:hAnsi="宋体"/>
          <w:color w:val="000000" w:themeColor="text1"/>
          <w:szCs w:val="21"/>
        </w:rPr>
      </w:pPr>
      <w:r>
        <w:rPr>
          <w:rFonts w:ascii="宋体" w:hAnsi="宋体" w:hint="eastAsia"/>
          <w:color w:val="000000" w:themeColor="text1"/>
          <w:szCs w:val="21"/>
        </w:rPr>
        <w:t>税金=（养护维修直接费+措施费+企业管理费+</w:t>
      </w:r>
      <w:proofErr w:type="gramStart"/>
      <w:r>
        <w:rPr>
          <w:rFonts w:ascii="宋体" w:hAnsi="宋体" w:hint="eastAsia"/>
          <w:color w:val="000000" w:themeColor="text1"/>
          <w:szCs w:val="21"/>
        </w:rPr>
        <w:t>规</w:t>
      </w:r>
      <w:proofErr w:type="gramEnd"/>
      <w:r>
        <w:rPr>
          <w:rFonts w:ascii="宋体" w:hAnsi="宋体" w:hint="eastAsia"/>
          <w:color w:val="000000" w:themeColor="text1"/>
          <w:szCs w:val="21"/>
        </w:rPr>
        <w:t>费+利润）×</w:t>
      </w:r>
      <w:r w:rsidR="008B428A">
        <w:rPr>
          <w:rFonts w:ascii="宋体" w:hAnsi="宋体" w:hint="eastAsia"/>
          <w:color w:val="000000" w:themeColor="text1"/>
          <w:szCs w:val="21"/>
        </w:rPr>
        <w:t>9</w:t>
      </w:r>
      <w:r>
        <w:rPr>
          <w:rFonts w:ascii="宋体" w:hAnsi="宋体" w:hint="eastAsia"/>
          <w:color w:val="000000" w:themeColor="text1"/>
          <w:szCs w:val="21"/>
        </w:rPr>
        <w:t>%</w:t>
      </w:r>
    </w:p>
    <w:p w:rsidR="00EE6AB1" w:rsidRDefault="00F37AC3" w:rsidP="008B428A">
      <w:pPr>
        <w:spacing w:beforeLines="25" w:afterLines="25" w:line="340" w:lineRule="exact"/>
        <w:ind w:firstLineChars="196" w:firstLine="413"/>
        <w:rPr>
          <w:b/>
          <w:color w:val="000000" w:themeColor="text1"/>
          <w:szCs w:val="21"/>
        </w:rPr>
      </w:pPr>
      <w:r>
        <w:rPr>
          <w:rFonts w:hint="eastAsia"/>
          <w:b/>
          <w:color w:val="000000" w:themeColor="text1"/>
          <w:szCs w:val="21"/>
        </w:rPr>
        <w:t>八、安全生产费</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w:t>
      </w:r>
      <w:r>
        <w:rPr>
          <w:rFonts w:ascii="宋体" w:hAnsi="宋体" w:hint="eastAsia"/>
          <w:color w:val="0000FF"/>
          <w:szCs w:val="21"/>
        </w:rPr>
        <w:t xml:space="preserve"> </w:t>
      </w:r>
      <w:r>
        <w:rPr>
          <w:rFonts w:ascii="宋体" w:hAnsi="宋体" w:hint="eastAsia"/>
          <w:color w:val="000000" w:themeColor="text1"/>
          <w:szCs w:val="21"/>
        </w:rPr>
        <w:t>安全生产费是</w:t>
      </w:r>
      <w:proofErr w:type="gramStart"/>
      <w:r>
        <w:rPr>
          <w:rFonts w:ascii="宋体" w:hAnsi="宋体" w:hint="eastAsia"/>
          <w:color w:val="000000" w:themeColor="text1"/>
          <w:szCs w:val="21"/>
        </w:rPr>
        <w:t>指施工</w:t>
      </w:r>
      <w:proofErr w:type="gramEnd"/>
      <w:r>
        <w:rPr>
          <w:rFonts w:ascii="宋体" w:hAnsi="宋体" w:hint="eastAsia"/>
          <w:color w:val="000000" w:themeColor="text1"/>
          <w:szCs w:val="21"/>
        </w:rPr>
        <w:t>现场安全施工所需要的各项费用，包括专职安全生产人员的工资及奖金；完善、改造和维护安全设施费用；配备、维护、保养应急救援器材、设备费用；开展重大危险源和事故隐患评估和整改费用；安全生产检查、评价、咨询费用；配备和更新现场作业人员安全防护用品支出；安全生产宣传、教育、培训费用；安全设施及特种设备检测检验费用；施工安全风险评估、应急演练等有关工作及其他与安全生产直接相关的费用。该费用不包括施工期间为保证交通安全而设置的临时安全设施和标志、标牌的费用。</w:t>
      </w:r>
    </w:p>
    <w:p w:rsidR="00EE6AB1" w:rsidRDefault="00F37AC3">
      <w:pPr>
        <w:spacing w:line="380" w:lineRule="exact"/>
        <w:ind w:firstLine="435"/>
        <w:rPr>
          <w:rFonts w:ascii="宋体" w:hAnsi="宋体"/>
          <w:szCs w:val="21"/>
        </w:rPr>
      </w:pPr>
      <w:r>
        <w:rPr>
          <w:rFonts w:ascii="宋体" w:hAnsi="宋体" w:hint="eastAsia"/>
          <w:color w:val="000000" w:themeColor="text1"/>
          <w:szCs w:val="21"/>
        </w:rPr>
        <w:t>安全生产费以财政部和国家安监总局有关规定进行计算。目前，根据“财政部、安全监管总局关于印发《企业安全生产费用提取和使用管理办法》的通知”（财企[2012]16 号）的规定，以养护维修费（不含安全生产费本身）为基数，费率按1.</w:t>
      </w:r>
      <w:r>
        <w:rPr>
          <w:rFonts w:ascii="宋体" w:hAnsi="宋体" w:hint="eastAsia"/>
          <w:szCs w:val="21"/>
        </w:rPr>
        <w:t>5%计算。</w:t>
      </w:r>
    </w:p>
    <w:p w:rsidR="00EE6AB1" w:rsidRDefault="00F37AC3">
      <w:pPr>
        <w:pStyle w:val="2"/>
        <w:tabs>
          <w:tab w:val="left" w:pos="2400"/>
          <w:tab w:val="center" w:pos="5101"/>
        </w:tabs>
        <w:spacing w:line="240" w:lineRule="auto"/>
        <w:jc w:val="center"/>
        <w:rPr>
          <w:rFonts w:ascii="黑体" w:eastAsia="黑体" w:hAnsi="Times New Roman"/>
          <w:b w:val="0"/>
          <w:bCs w:val="0"/>
          <w:sz w:val="24"/>
          <w:szCs w:val="24"/>
        </w:rPr>
      </w:pPr>
      <w:bookmarkStart w:id="16" w:name="_Toc523231690"/>
      <w:r>
        <w:rPr>
          <w:rFonts w:ascii="黑体" w:eastAsia="黑体" w:hAnsi="Times New Roman" w:hint="eastAsia"/>
          <w:b w:val="0"/>
          <w:bCs w:val="0"/>
          <w:sz w:val="24"/>
          <w:szCs w:val="24"/>
        </w:rPr>
        <w:t>第二节  养护维修其他费用</w:t>
      </w:r>
      <w:bookmarkEnd w:id="16"/>
    </w:p>
    <w:p w:rsidR="00EE6AB1" w:rsidRDefault="00F37AC3">
      <w:pPr>
        <w:spacing w:line="380" w:lineRule="exact"/>
        <w:ind w:firstLineChars="200" w:firstLine="420"/>
        <w:rPr>
          <w:szCs w:val="21"/>
        </w:rPr>
      </w:pPr>
      <w:r>
        <w:rPr>
          <w:rFonts w:hint="eastAsia"/>
          <w:szCs w:val="21"/>
        </w:rPr>
        <w:t>养护维修其他费用包括：养护项目管理费、招标代理服务费、专项检测费、保险费，备品备件购置</w:t>
      </w:r>
      <w:proofErr w:type="gramStart"/>
      <w:r>
        <w:rPr>
          <w:rFonts w:hint="eastAsia"/>
          <w:szCs w:val="21"/>
        </w:rPr>
        <w:t>费上述</w:t>
      </w:r>
      <w:proofErr w:type="gramEnd"/>
      <w:r>
        <w:rPr>
          <w:rFonts w:hint="eastAsia"/>
          <w:szCs w:val="21"/>
        </w:rPr>
        <w:t>费用按实际发生情况计取。</w:t>
      </w:r>
    </w:p>
    <w:p w:rsidR="00EE6AB1" w:rsidRDefault="00F37AC3" w:rsidP="008B428A">
      <w:pPr>
        <w:spacing w:beforeLines="25" w:afterLines="25" w:line="340" w:lineRule="exact"/>
        <w:ind w:firstLineChars="196" w:firstLine="413"/>
        <w:rPr>
          <w:b/>
          <w:color w:val="000000" w:themeColor="text1"/>
          <w:szCs w:val="21"/>
        </w:rPr>
      </w:pPr>
      <w:r>
        <w:rPr>
          <w:rFonts w:hint="eastAsia"/>
          <w:b/>
          <w:color w:val="000000" w:themeColor="text1"/>
          <w:szCs w:val="21"/>
        </w:rPr>
        <w:t>一、养护项目管理费</w:t>
      </w:r>
    </w:p>
    <w:p w:rsidR="00EE6AB1" w:rsidRDefault="00F37AC3">
      <w:pPr>
        <w:spacing w:line="380" w:lineRule="exact"/>
        <w:ind w:firstLineChars="200" w:firstLine="420"/>
        <w:rPr>
          <w:color w:val="000000" w:themeColor="text1"/>
          <w:szCs w:val="21"/>
        </w:rPr>
      </w:pPr>
      <w:r>
        <w:rPr>
          <w:rFonts w:hint="eastAsia"/>
          <w:color w:val="000000" w:themeColor="text1"/>
          <w:szCs w:val="21"/>
        </w:rPr>
        <w:t>养护项目管理费包括养护单位管理费</w:t>
      </w:r>
      <w:r>
        <w:rPr>
          <w:rFonts w:hint="eastAsia"/>
          <w:szCs w:val="21"/>
        </w:rPr>
        <w:t>、工程监理费和</w:t>
      </w:r>
      <w:r>
        <w:rPr>
          <w:rFonts w:hint="eastAsia"/>
          <w:color w:val="000000" w:themeColor="text1"/>
          <w:szCs w:val="21"/>
        </w:rPr>
        <w:t>造价咨询费。</w:t>
      </w:r>
    </w:p>
    <w:p w:rsidR="00EE6AB1" w:rsidRDefault="00F37AC3">
      <w:pPr>
        <w:spacing w:line="380" w:lineRule="exact"/>
        <w:ind w:firstLineChars="200" w:firstLine="420"/>
        <w:rPr>
          <w:color w:val="000000" w:themeColor="text1"/>
          <w:szCs w:val="21"/>
        </w:rPr>
      </w:pPr>
      <w:r>
        <w:rPr>
          <w:rFonts w:ascii="宋体" w:hAnsi="宋体" w:cs="宋体" w:hint="eastAsia"/>
          <w:color w:val="000000" w:themeColor="text1"/>
          <w:szCs w:val="21"/>
        </w:rPr>
        <w:t>1、养护</w:t>
      </w:r>
      <w:r>
        <w:rPr>
          <w:rFonts w:hint="eastAsia"/>
          <w:color w:val="000000" w:themeColor="text1"/>
          <w:szCs w:val="21"/>
        </w:rPr>
        <w:t>单位管理费</w:t>
      </w:r>
    </w:p>
    <w:p w:rsidR="00EE6AB1" w:rsidRDefault="00F37AC3">
      <w:pPr>
        <w:spacing w:line="380" w:lineRule="exact"/>
        <w:ind w:firstLineChars="200" w:firstLine="420"/>
        <w:rPr>
          <w:color w:val="000000" w:themeColor="text1"/>
          <w:szCs w:val="21"/>
        </w:rPr>
      </w:pPr>
      <w:r>
        <w:rPr>
          <w:rFonts w:hint="eastAsia"/>
          <w:color w:val="000000" w:themeColor="text1"/>
          <w:szCs w:val="21"/>
        </w:rPr>
        <w:t>养护单位管理费系指公路经营管理单位为完成养护工作所产生的费用。</w:t>
      </w:r>
    </w:p>
    <w:p w:rsidR="00EE6AB1" w:rsidRDefault="00F37AC3">
      <w:pPr>
        <w:spacing w:line="380" w:lineRule="exact"/>
        <w:ind w:firstLineChars="200" w:firstLine="420"/>
        <w:rPr>
          <w:color w:val="000000" w:themeColor="text1"/>
          <w:szCs w:val="21"/>
        </w:rPr>
      </w:pPr>
      <w:r>
        <w:rPr>
          <w:rFonts w:hint="eastAsia"/>
          <w:color w:val="000000" w:themeColor="text1"/>
          <w:szCs w:val="21"/>
        </w:rPr>
        <w:t>养护单位管理费包括：工作人员（不含养护管理单位在编人员）的工资、工资性津贴、施工现场津贴；社会保险费用（基本养老、基本医疗、失业、工伤保险）、住房公积金、职工福利费、工会经费、劳动保护费；办公费、会议费、差旅交通费、临时办公及生活房屋租赁费，车辆折旧、维修、使用或租赁费，通讯设备购置、使用费，测量、试验设备仪器折旧、维修或租赁费，其他设备折旧、维修或租赁费等）、零星固定资产购置费、招募生产工人费；技术图书资料费、职工教育培训经费；</w:t>
      </w:r>
      <w:r w:rsidRPr="00EC4D6C">
        <w:rPr>
          <w:rFonts w:hint="eastAsia"/>
          <w:color w:val="000000" w:themeColor="text1"/>
          <w:szCs w:val="21"/>
        </w:rPr>
        <w:t>招标管理费；合同契约公证费、法律顾问费、咨询费；养护单位的临时设施费、完工清理费、竣（交）工验收费（含竣（交）</w:t>
      </w:r>
      <w:proofErr w:type="gramStart"/>
      <w:r w:rsidRPr="00EC4D6C">
        <w:rPr>
          <w:rFonts w:hint="eastAsia"/>
          <w:color w:val="000000" w:themeColor="text1"/>
          <w:szCs w:val="21"/>
        </w:rPr>
        <w:t>工文件</w:t>
      </w:r>
      <w:proofErr w:type="gramEnd"/>
      <w:r w:rsidRPr="00EC4D6C">
        <w:rPr>
          <w:rFonts w:hint="eastAsia"/>
          <w:color w:val="000000" w:themeColor="text1"/>
          <w:szCs w:val="21"/>
        </w:rPr>
        <w:t>编制费）；各种税费（包括车船使用税、印花税等）；业务招待费</w:t>
      </w:r>
      <w:r>
        <w:rPr>
          <w:rFonts w:hint="eastAsia"/>
          <w:color w:val="000000" w:themeColor="text1"/>
          <w:szCs w:val="21"/>
        </w:rPr>
        <w:t>及养护维修质量、安全生产管理费、养护项目审计费、和其他管理性开支。</w:t>
      </w:r>
    </w:p>
    <w:p w:rsidR="00EE6AB1" w:rsidRDefault="00F37AC3">
      <w:pPr>
        <w:spacing w:line="380" w:lineRule="exact"/>
        <w:ind w:firstLineChars="200" w:firstLine="420"/>
        <w:rPr>
          <w:color w:val="000000" w:themeColor="text1"/>
          <w:szCs w:val="21"/>
        </w:rPr>
      </w:pPr>
      <w:r>
        <w:rPr>
          <w:rFonts w:hint="eastAsia"/>
          <w:color w:val="000000" w:themeColor="text1"/>
          <w:szCs w:val="21"/>
        </w:rPr>
        <w:t>养护单位管理费以第一部分养护工程费总额为基数，按表</w:t>
      </w:r>
      <w:r>
        <w:rPr>
          <w:rFonts w:hint="eastAsia"/>
          <w:color w:val="000000" w:themeColor="text1"/>
          <w:szCs w:val="21"/>
        </w:rPr>
        <w:t>3-1</w:t>
      </w:r>
      <w:r>
        <w:rPr>
          <w:color w:val="000000" w:themeColor="text1"/>
          <w:szCs w:val="21"/>
        </w:rPr>
        <w:t>2</w:t>
      </w:r>
      <w:r>
        <w:rPr>
          <w:rFonts w:hint="eastAsia"/>
          <w:color w:val="000000" w:themeColor="text1"/>
          <w:szCs w:val="21"/>
        </w:rPr>
        <w:t>的费率，以累进办法计算。此部分费用如实际未计取时，费率取为</w:t>
      </w:r>
      <w:r>
        <w:rPr>
          <w:rFonts w:hint="eastAsia"/>
          <w:color w:val="000000" w:themeColor="text1"/>
          <w:szCs w:val="21"/>
        </w:rPr>
        <w:t>0%</w:t>
      </w:r>
      <w:r>
        <w:rPr>
          <w:rFonts w:hint="eastAsia"/>
          <w:color w:val="000000" w:themeColor="text1"/>
          <w:szCs w:val="21"/>
        </w:rPr>
        <w:t>。</w:t>
      </w:r>
    </w:p>
    <w:p w:rsidR="00EE6AB1" w:rsidRDefault="00F37AC3">
      <w:pPr>
        <w:autoSpaceDE w:val="0"/>
        <w:autoSpaceDN w:val="0"/>
        <w:adjustRightInd w:val="0"/>
        <w:spacing w:before="34" w:line="316" w:lineRule="auto"/>
        <w:ind w:right="146" w:firstLineChars="200" w:firstLine="420"/>
        <w:jc w:val="left"/>
        <w:rPr>
          <w:rFonts w:ascii="宋体" w:cs="宋体"/>
          <w:kern w:val="0"/>
          <w:szCs w:val="21"/>
        </w:rPr>
      </w:pPr>
      <w:r>
        <w:rPr>
          <w:rFonts w:ascii="宋体" w:cs="宋体" w:hint="eastAsia"/>
          <w:kern w:val="0"/>
          <w:szCs w:val="21"/>
        </w:rPr>
        <w:t>养护</w:t>
      </w:r>
      <w:r>
        <w:rPr>
          <w:rFonts w:ascii="宋体" w:cs="宋体" w:hint="eastAsia"/>
          <w:spacing w:val="-2"/>
          <w:kern w:val="0"/>
          <w:szCs w:val="21"/>
        </w:rPr>
        <w:t>单位管</w:t>
      </w:r>
      <w:r>
        <w:rPr>
          <w:rFonts w:ascii="宋体" w:cs="宋体" w:hint="eastAsia"/>
          <w:kern w:val="0"/>
          <w:szCs w:val="21"/>
        </w:rPr>
        <w:t>理</w:t>
      </w:r>
      <w:r>
        <w:rPr>
          <w:rFonts w:ascii="宋体" w:cs="宋体" w:hint="eastAsia"/>
          <w:spacing w:val="-2"/>
          <w:kern w:val="0"/>
          <w:szCs w:val="21"/>
        </w:rPr>
        <w:t>费</w:t>
      </w:r>
      <w:r>
        <w:rPr>
          <w:rFonts w:ascii="宋体" w:cs="宋体" w:hint="eastAsia"/>
          <w:kern w:val="0"/>
          <w:szCs w:val="21"/>
        </w:rPr>
        <w:t>可</w:t>
      </w:r>
      <w:r>
        <w:rPr>
          <w:rFonts w:ascii="宋体" w:cs="宋体" w:hint="eastAsia"/>
          <w:spacing w:val="-4"/>
          <w:kern w:val="0"/>
          <w:szCs w:val="21"/>
        </w:rPr>
        <w:t>参</w:t>
      </w:r>
      <w:r>
        <w:rPr>
          <w:rFonts w:ascii="宋体" w:cs="宋体" w:hint="eastAsia"/>
          <w:kern w:val="0"/>
          <w:szCs w:val="21"/>
        </w:rPr>
        <w:t>照</w:t>
      </w:r>
      <w:r>
        <w:rPr>
          <w:rFonts w:ascii="宋体" w:cs="宋体" w:hint="eastAsia"/>
          <w:spacing w:val="-2"/>
          <w:kern w:val="0"/>
          <w:szCs w:val="21"/>
        </w:rPr>
        <w:t>财</w:t>
      </w:r>
      <w:r>
        <w:rPr>
          <w:rFonts w:ascii="宋体" w:cs="宋体" w:hint="eastAsia"/>
          <w:kern w:val="0"/>
          <w:szCs w:val="21"/>
        </w:rPr>
        <w:t>政</w:t>
      </w:r>
      <w:r>
        <w:rPr>
          <w:rFonts w:ascii="宋体" w:cs="宋体" w:hint="eastAsia"/>
          <w:spacing w:val="-15"/>
          <w:kern w:val="0"/>
          <w:szCs w:val="21"/>
        </w:rPr>
        <w:t>部</w:t>
      </w:r>
      <w:r>
        <w:rPr>
          <w:rFonts w:ascii="宋体" w:cs="宋体" w:hint="eastAsia"/>
          <w:kern w:val="0"/>
          <w:szCs w:val="21"/>
        </w:rPr>
        <w:t>《</w:t>
      </w:r>
      <w:r>
        <w:rPr>
          <w:rFonts w:ascii="宋体" w:cs="宋体" w:hint="eastAsia"/>
          <w:spacing w:val="-2"/>
          <w:kern w:val="0"/>
          <w:szCs w:val="21"/>
        </w:rPr>
        <w:t>基</w:t>
      </w:r>
      <w:r>
        <w:rPr>
          <w:rFonts w:ascii="宋体" w:cs="宋体" w:hint="eastAsia"/>
          <w:kern w:val="0"/>
          <w:szCs w:val="21"/>
        </w:rPr>
        <w:t>本</w:t>
      </w:r>
      <w:r>
        <w:rPr>
          <w:rFonts w:ascii="宋体" w:cs="宋体" w:hint="eastAsia"/>
          <w:spacing w:val="-2"/>
          <w:kern w:val="0"/>
          <w:szCs w:val="21"/>
        </w:rPr>
        <w:t>建</w:t>
      </w:r>
      <w:r>
        <w:rPr>
          <w:rFonts w:ascii="宋体" w:cs="宋体" w:hint="eastAsia"/>
          <w:kern w:val="0"/>
          <w:szCs w:val="21"/>
        </w:rPr>
        <w:t>设</w:t>
      </w:r>
      <w:r>
        <w:rPr>
          <w:rFonts w:ascii="宋体" w:cs="宋体" w:hint="eastAsia"/>
          <w:spacing w:val="-2"/>
          <w:kern w:val="0"/>
          <w:szCs w:val="21"/>
        </w:rPr>
        <w:t>项</w:t>
      </w:r>
      <w:r>
        <w:rPr>
          <w:rFonts w:ascii="宋体" w:cs="宋体" w:hint="eastAsia"/>
          <w:kern w:val="0"/>
          <w:szCs w:val="21"/>
        </w:rPr>
        <w:t>目</w:t>
      </w:r>
      <w:r>
        <w:rPr>
          <w:rFonts w:ascii="宋体" w:cs="宋体" w:hint="eastAsia"/>
          <w:spacing w:val="-2"/>
          <w:kern w:val="0"/>
          <w:szCs w:val="21"/>
        </w:rPr>
        <w:t>建设</w:t>
      </w:r>
      <w:r>
        <w:rPr>
          <w:rFonts w:ascii="宋体" w:cs="宋体" w:hint="eastAsia"/>
          <w:kern w:val="0"/>
          <w:szCs w:val="21"/>
        </w:rPr>
        <w:t>成本</w:t>
      </w:r>
      <w:r>
        <w:rPr>
          <w:rFonts w:ascii="宋体" w:cs="宋体" w:hint="eastAsia"/>
          <w:spacing w:val="-2"/>
          <w:kern w:val="0"/>
          <w:szCs w:val="21"/>
        </w:rPr>
        <w:t>管</w:t>
      </w:r>
      <w:r>
        <w:rPr>
          <w:rFonts w:ascii="宋体" w:cs="宋体" w:hint="eastAsia"/>
          <w:kern w:val="0"/>
          <w:szCs w:val="21"/>
        </w:rPr>
        <w:t>理</w:t>
      </w:r>
      <w:r>
        <w:rPr>
          <w:rFonts w:ascii="宋体" w:cs="宋体" w:hint="eastAsia"/>
          <w:spacing w:val="-4"/>
          <w:kern w:val="0"/>
          <w:szCs w:val="21"/>
        </w:rPr>
        <w:t>规</w:t>
      </w:r>
      <w:r>
        <w:rPr>
          <w:rFonts w:ascii="宋体" w:cs="宋体" w:hint="eastAsia"/>
          <w:spacing w:val="-2"/>
          <w:kern w:val="0"/>
          <w:szCs w:val="21"/>
        </w:rPr>
        <w:t>定</w:t>
      </w:r>
      <w:r>
        <w:rPr>
          <w:rFonts w:ascii="宋体" w:cs="宋体" w:hint="eastAsia"/>
          <w:spacing w:val="-25"/>
          <w:kern w:val="0"/>
          <w:szCs w:val="21"/>
        </w:rPr>
        <w:t>》</w:t>
      </w:r>
      <w:r>
        <w:rPr>
          <w:rFonts w:ascii="宋体" w:cs="宋体" w:hint="eastAsia"/>
          <w:kern w:val="0"/>
          <w:szCs w:val="21"/>
        </w:rPr>
        <w:t>（</w:t>
      </w:r>
      <w:proofErr w:type="gramStart"/>
      <w:r>
        <w:rPr>
          <w:rFonts w:ascii="宋体" w:cs="宋体" w:hint="eastAsia"/>
          <w:spacing w:val="-2"/>
          <w:kern w:val="0"/>
          <w:szCs w:val="21"/>
        </w:rPr>
        <w:t>财</w:t>
      </w:r>
      <w:r>
        <w:rPr>
          <w:rFonts w:ascii="宋体" w:cs="宋体" w:hint="eastAsia"/>
          <w:spacing w:val="-13"/>
          <w:kern w:val="0"/>
          <w:szCs w:val="21"/>
        </w:rPr>
        <w:t>建</w:t>
      </w:r>
      <w:r>
        <w:rPr>
          <w:rFonts w:ascii="宋体" w:cs="宋体" w:hint="eastAsia"/>
          <w:spacing w:val="-2"/>
          <w:kern w:val="0"/>
          <w:szCs w:val="21"/>
        </w:rPr>
        <w:t>〔</w:t>
      </w:r>
      <w:r>
        <w:rPr>
          <w:rFonts w:ascii="宋体" w:cs="宋体"/>
          <w:spacing w:val="-2"/>
          <w:kern w:val="0"/>
          <w:szCs w:val="21"/>
        </w:rPr>
        <w:t>2</w:t>
      </w:r>
      <w:r>
        <w:rPr>
          <w:rFonts w:ascii="宋体" w:cs="宋体"/>
          <w:kern w:val="0"/>
          <w:szCs w:val="21"/>
        </w:rPr>
        <w:t>01</w:t>
      </w:r>
      <w:r>
        <w:rPr>
          <w:rFonts w:ascii="宋体" w:cs="宋体"/>
          <w:spacing w:val="-2"/>
          <w:kern w:val="0"/>
          <w:szCs w:val="21"/>
        </w:rPr>
        <w:t>6</w:t>
      </w:r>
      <w:r>
        <w:rPr>
          <w:rFonts w:ascii="宋体" w:cs="宋体" w:hint="eastAsia"/>
          <w:spacing w:val="-13"/>
          <w:kern w:val="0"/>
          <w:szCs w:val="21"/>
        </w:rPr>
        <w:t>〕</w:t>
      </w:r>
      <w:proofErr w:type="gramEnd"/>
      <w:r>
        <w:rPr>
          <w:rFonts w:ascii="宋体" w:cs="宋体"/>
          <w:kern w:val="0"/>
          <w:szCs w:val="21"/>
        </w:rPr>
        <w:t>504</w:t>
      </w:r>
      <w:r>
        <w:rPr>
          <w:rFonts w:ascii="宋体" w:cs="宋体"/>
          <w:spacing w:val="-54"/>
          <w:kern w:val="0"/>
          <w:szCs w:val="21"/>
        </w:rPr>
        <w:t xml:space="preserve"> </w:t>
      </w:r>
      <w:r>
        <w:rPr>
          <w:rFonts w:ascii="宋体" w:cs="宋体" w:hint="eastAsia"/>
          <w:spacing w:val="-2"/>
          <w:kern w:val="0"/>
          <w:szCs w:val="21"/>
        </w:rPr>
        <w:t>号</w:t>
      </w:r>
      <w:r>
        <w:rPr>
          <w:rFonts w:ascii="宋体" w:cs="宋体" w:hint="eastAsia"/>
          <w:spacing w:val="-13"/>
          <w:kern w:val="0"/>
          <w:szCs w:val="21"/>
        </w:rPr>
        <w:t>）</w:t>
      </w:r>
      <w:r>
        <w:rPr>
          <w:rFonts w:ascii="宋体" w:cs="宋体" w:hint="eastAsia"/>
          <w:kern w:val="0"/>
          <w:szCs w:val="21"/>
        </w:rPr>
        <w:t>计取。</w:t>
      </w:r>
    </w:p>
    <w:tbl>
      <w:tblPr>
        <w:tblW w:w="9272" w:type="dxa"/>
        <w:jc w:val="center"/>
        <w:tblLayout w:type="fixed"/>
        <w:tblCellMar>
          <w:top w:w="15" w:type="dxa"/>
          <w:left w:w="15" w:type="dxa"/>
          <w:bottom w:w="15" w:type="dxa"/>
          <w:right w:w="15" w:type="dxa"/>
        </w:tblCellMar>
        <w:tblLook w:val="04A0"/>
      </w:tblPr>
      <w:tblGrid>
        <w:gridCol w:w="2451"/>
        <w:gridCol w:w="1303"/>
        <w:gridCol w:w="1871"/>
        <w:gridCol w:w="3647"/>
      </w:tblGrid>
      <w:tr w:rsidR="00EE6AB1" w:rsidTr="00EC4D6C">
        <w:trPr>
          <w:trHeight w:val="396"/>
          <w:jc w:val="center"/>
        </w:trPr>
        <w:tc>
          <w:tcPr>
            <w:tcW w:w="9272" w:type="dxa"/>
            <w:gridSpan w:val="4"/>
            <w:tcBorders>
              <w:bottom w:val="single" w:sz="4" w:space="0" w:color="000000"/>
            </w:tcBorders>
            <w:shd w:val="clear" w:color="auto" w:fill="auto"/>
            <w:vAlign w:val="center"/>
          </w:tcPr>
          <w:p w:rsidR="00EE6AB1" w:rsidRDefault="00F37AC3">
            <w:pPr>
              <w:widowControl/>
              <w:jc w:val="center"/>
              <w:textAlignment w:val="center"/>
              <w:rPr>
                <w:rFonts w:ascii="等线" w:eastAsia="等线" w:hAnsi="等线" w:cs="等线"/>
                <w:color w:val="000000"/>
                <w:sz w:val="22"/>
                <w:szCs w:val="22"/>
              </w:rPr>
            </w:pPr>
            <w:r>
              <w:rPr>
                <w:rFonts w:ascii="黑体" w:eastAsia="黑体" w:hAnsi="黑体" w:hint="eastAsia"/>
                <w:szCs w:val="21"/>
              </w:rPr>
              <w:t>表3-12 养护单位项目管理费费率表</w:t>
            </w:r>
          </w:p>
        </w:tc>
      </w:tr>
      <w:tr w:rsidR="00EE6AB1" w:rsidTr="00EC4D6C">
        <w:trPr>
          <w:trHeight w:val="286"/>
          <w:jc w:val="center"/>
        </w:trPr>
        <w:tc>
          <w:tcPr>
            <w:tcW w:w="2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widowControl/>
              <w:jc w:val="center"/>
              <w:textAlignment w:val="center"/>
              <w:rPr>
                <w:rFonts w:ascii="等线" w:eastAsia="等线" w:hAnsi="等线" w:cs="等线"/>
                <w:color w:val="000000"/>
                <w:sz w:val="22"/>
                <w:szCs w:val="22"/>
              </w:rPr>
            </w:pPr>
            <w:r>
              <w:rPr>
                <w:rFonts w:ascii="宋体" w:hAnsi="宋体" w:hint="eastAsia"/>
                <w:b/>
                <w:color w:val="000000" w:themeColor="text1"/>
                <w:sz w:val="18"/>
                <w:szCs w:val="18"/>
              </w:rPr>
              <w:t>养护维修费（万元）</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费率（%）</w:t>
            </w:r>
          </w:p>
        </w:tc>
        <w:tc>
          <w:tcPr>
            <w:tcW w:w="55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算                   列    （万元）</w:t>
            </w:r>
          </w:p>
        </w:tc>
      </w:tr>
      <w:tr w:rsidR="00EE6AB1" w:rsidTr="00EC4D6C">
        <w:trPr>
          <w:trHeight w:val="286"/>
          <w:jc w:val="center"/>
        </w:trPr>
        <w:tc>
          <w:tcPr>
            <w:tcW w:w="2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EE6AB1">
            <w:pPr>
              <w:rPr>
                <w:rFonts w:ascii="等线" w:eastAsia="等线" w:hAnsi="等线" w:cs="等线"/>
                <w:color w:val="000000"/>
                <w:sz w:val="22"/>
                <w:szCs w:val="22"/>
              </w:rPr>
            </w:pPr>
          </w:p>
        </w:tc>
        <w:tc>
          <w:tcPr>
            <w:tcW w:w="13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EE6AB1">
            <w:pPr>
              <w:widowControl/>
              <w:jc w:val="left"/>
              <w:textAlignment w:val="center"/>
              <w:rPr>
                <w:rFonts w:ascii="宋体" w:hAnsi="宋体"/>
                <w:b/>
                <w:color w:val="000000" w:themeColor="text1"/>
                <w:sz w:val="18"/>
                <w:szCs w:val="18"/>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养护维修费</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EE6AB1">
            <w:pPr>
              <w:rPr>
                <w:rFonts w:ascii="等线" w:eastAsia="等线" w:hAnsi="等线" w:cs="等线"/>
                <w:color w:val="000000"/>
                <w:sz w:val="22"/>
                <w:szCs w:val="22"/>
              </w:rPr>
            </w:pPr>
          </w:p>
        </w:tc>
      </w:tr>
      <w:tr w:rsidR="00EE6AB1" w:rsidTr="00EC4D6C">
        <w:trPr>
          <w:trHeight w:val="286"/>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1000以下</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1000</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1000*2%=20</w:t>
            </w:r>
          </w:p>
        </w:tc>
      </w:tr>
      <w:tr w:rsidR="00EE6AB1" w:rsidTr="00EC4D6C">
        <w:trPr>
          <w:trHeight w:val="286"/>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1001-5000</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1.5</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5000</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20+(5000-1000)*1.5%=80</w:t>
            </w:r>
          </w:p>
        </w:tc>
      </w:tr>
      <w:tr w:rsidR="00EE6AB1" w:rsidTr="00EC4D6C">
        <w:trPr>
          <w:trHeight w:val="286"/>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5001-10000</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10000</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80+(10000-5000)*1.2%=140</w:t>
            </w:r>
          </w:p>
        </w:tc>
      </w:tr>
      <w:tr w:rsidR="00EE6AB1" w:rsidTr="00EC4D6C">
        <w:trPr>
          <w:trHeight w:val="286"/>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10001-50000</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50000</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140+(50000-10000)*1%=540</w:t>
            </w:r>
          </w:p>
        </w:tc>
      </w:tr>
      <w:tr w:rsidR="00EE6AB1" w:rsidTr="00EC4D6C">
        <w:trPr>
          <w:trHeight w:val="286"/>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50001-100000</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0.8</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100000</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540+(100000-50000)*0.8%=940</w:t>
            </w:r>
          </w:p>
        </w:tc>
      </w:tr>
      <w:tr w:rsidR="00EE6AB1" w:rsidTr="00EC4D6C">
        <w:trPr>
          <w:trHeight w:val="286"/>
          <w:jc w:val="center"/>
        </w:trPr>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100000以上</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0.4</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200000</w:t>
            </w:r>
          </w:p>
        </w:tc>
        <w:tc>
          <w:tcPr>
            <w:tcW w:w="3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Default="00F37AC3">
            <w:pPr>
              <w:spacing w:line="340" w:lineRule="exact"/>
              <w:ind w:leftChars="-30" w:left="-63" w:rightChars="-30" w:right="-63" w:firstLineChars="100" w:firstLine="180"/>
              <w:jc w:val="center"/>
              <w:rPr>
                <w:rFonts w:ascii="宋体" w:hAnsi="宋体"/>
                <w:color w:val="000000" w:themeColor="text1"/>
                <w:sz w:val="18"/>
                <w:szCs w:val="18"/>
              </w:rPr>
            </w:pPr>
            <w:r>
              <w:rPr>
                <w:rFonts w:ascii="宋体" w:hAnsi="宋体" w:hint="eastAsia"/>
                <w:color w:val="000000" w:themeColor="text1"/>
                <w:sz w:val="18"/>
                <w:szCs w:val="18"/>
              </w:rPr>
              <w:t>940+(200000-100000)*0.4%=1340</w:t>
            </w:r>
          </w:p>
        </w:tc>
      </w:tr>
    </w:tbl>
    <w:p w:rsidR="00EE6AB1" w:rsidRDefault="00EE6AB1">
      <w:pPr>
        <w:spacing w:line="380" w:lineRule="exact"/>
        <w:ind w:firstLineChars="200" w:firstLine="420"/>
        <w:jc w:val="center"/>
        <w:rPr>
          <w:color w:val="000000" w:themeColor="text1"/>
          <w:szCs w:val="21"/>
          <w:shd w:val="clear" w:color="FFFFFF" w:fill="D9D9D9"/>
        </w:rPr>
      </w:pPr>
    </w:p>
    <w:p w:rsidR="00EE6AB1" w:rsidRDefault="00F37AC3">
      <w:pPr>
        <w:spacing w:line="380" w:lineRule="exact"/>
        <w:ind w:firstLineChars="200" w:firstLine="420"/>
        <w:rPr>
          <w:szCs w:val="21"/>
        </w:rPr>
      </w:pPr>
      <w:r>
        <w:rPr>
          <w:color w:val="000000" w:themeColor="text1"/>
          <w:szCs w:val="21"/>
        </w:rPr>
        <w:t>2</w:t>
      </w:r>
      <w:r>
        <w:rPr>
          <w:rFonts w:hint="eastAsia"/>
          <w:szCs w:val="21"/>
        </w:rPr>
        <w:t>、工程监理费</w:t>
      </w:r>
    </w:p>
    <w:p w:rsidR="00EE6AB1" w:rsidRDefault="00F37AC3">
      <w:pPr>
        <w:spacing w:line="380" w:lineRule="exact"/>
        <w:ind w:firstLineChars="200" w:firstLine="420"/>
        <w:rPr>
          <w:szCs w:val="21"/>
        </w:rPr>
      </w:pPr>
      <w:r>
        <w:rPr>
          <w:rFonts w:hint="eastAsia"/>
          <w:szCs w:val="21"/>
        </w:rPr>
        <w:t>工程监理费系指养护项目管理单位委托具有相应工程监理资格的单位，按有关规定进行全面的监督与管理所发生的费用。</w:t>
      </w:r>
    </w:p>
    <w:p w:rsidR="00EE6AB1" w:rsidRDefault="00F37AC3">
      <w:pPr>
        <w:spacing w:line="380" w:lineRule="exact"/>
        <w:ind w:firstLineChars="200" w:firstLine="420"/>
        <w:rPr>
          <w:color w:val="000000" w:themeColor="text1"/>
          <w:szCs w:val="21"/>
        </w:rPr>
      </w:pPr>
      <w:r>
        <w:rPr>
          <w:rFonts w:hint="eastAsia"/>
          <w:color w:val="000000" w:themeColor="text1"/>
          <w:szCs w:val="21"/>
        </w:rPr>
        <w:t>费用内容包括：工作人员的基本工资、工资性津贴、社会保障费用（基本养老、基本医疗、失业、工伤保险）、住房公积金、职工福利费、工会经费、劳动保护费；办公费、会议费、差旅交通费、固定资产使用费（包括办公及生活房屋折旧、维修或租赁费，车辆折旧、维修、使用或租赁费，通讯设备购置、使用费，测量、试验、检测设备仪器折旧、维修或租赁费，其他设备折旧、维修或租赁费等）、零星固定资产购置费、招募生产工人费；技术图书资料费、职工教育经费、投标费用；合同契约公证费、咨询费、业务招待费；财务费用、各种税费和其他管理性开支。</w:t>
      </w:r>
    </w:p>
    <w:p w:rsidR="00EE6AB1" w:rsidRDefault="00F37AC3">
      <w:pPr>
        <w:spacing w:line="380" w:lineRule="exact"/>
        <w:ind w:firstLineChars="200" w:firstLine="420"/>
        <w:rPr>
          <w:color w:val="000000" w:themeColor="text1"/>
          <w:szCs w:val="21"/>
        </w:rPr>
      </w:pPr>
      <w:r>
        <w:rPr>
          <w:rFonts w:hint="eastAsia"/>
          <w:color w:val="000000" w:themeColor="text1"/>
          <w:szCs w:val="21"/>
        </w:rPr>
        <w:t>工程监理费以第一部分养护维修费总额为基数，按表</w:t>
      </w:r>
      <w:r>
        <w:rPr>
          <w:rFonts w:hint="eastAsia"/>
          <w:color w:val="000000" w:themeColor="text1"/>
          <w:szCs w:val="21"/>
        </w:rPr>
        <w:t xml:space="preserve"> 3-1</w:t>
      </w:r>
      <w:r>
        <w:rPr>
          <w:color w:val="000000" w:themeColor="text1"/>
          <w:szCs w:val="21"/>
        </w:rPr>
        <w:t>3</w:t>
      </w:r>
      <w:r>
        <w:rPr>
          <w:rFonts w:hint="eastAsia"/>
          <w:color w:val="000000" w:themeColor="text1"/>
          <w:szCs w:val="21"/>
        </w:rPr>
        <w:t>规定的标准进行计算。</w:t>
      </w:r>
    </w:p>
    <w:p w:rsidR="00EC4D6C" w:rsidRDefault="00EC4D6C">
      <w:pPr>
        <w:spacing w:line="380" w:lineRule="exact"/>
        <w:ind w:firstLineChars="200" w:firstLine="420"/>
        <w:rPr>
          <w:color w:val="000000" w:themeColor="text1"/>
          <w:szCs w:val="21"/>
        </w:rPr>
      </w:pPr>
    </w:p>
    <w:p w:rsidR="00EC4D6C" w:rsidRDefault="00EC4D6C">
      <w:pPr>
        <w:spacing w:line="380" w:lineRule="exact"/>
        <w:ind w:firstLineChars="200" w:firstLine="420"/>
        <w:rPr>
          <w:color w:val="000000" w:themeColor="text1"/>
          <w:szCs w:val="21"/>
        </w:rPr>
      </w:pPr>
    </w:p>
    <w:p w:rsidR="00EC4D6C" w:rsidRDefault="00EC4D6C">
      <w:pPr>
        <w:spacing w:line="380" w:lineRule="exact"/>
        <w:ind w:firstLineChars="200" w:firstLine="420"/>
        <w:rPr>
          <w:color w:val="000000" w:themeColor="text1"/>
          <w:szCs w:val="21"/>
        </w:rPr>
      </w:pPr>
    </w:p>
    <w:p w:rsidR="00EE6AB1" w:rsidRDefault="00F37AC3">
      <w:pPr>
        <w:widowControl/>
        <w:jc w:val="center"/>
        <w:textAlignment w:val="center"/>
        <w:rPr>
          <w:rFonts w:ascii="黑体" w:eastAsia="黑体" w:hAnsi="黑体"/>
          <w:szCs w:val="21"/>
        </w:rPr>
      </w:pPr>
      <w:r>
        <w:rPr>
          <w:rFonts w:ascii="黑体" w:eastAsia="黑体" w:hAnsi="黑体" w:hint="eastAsia"/>
          <w:szCs w:val="21"/>
        </w:rPr>
        <w:t>表3-13工程监理费费率表</w:t>
      </w:r>
    </w:p>
    <w:tbl>
      <w:tblPr>
        <w:tblW w:w="9082" w:type="dxa"/>
        <w:jc w:val="center"/>
        <w:tblInd w:w="96" w:type="dxa"/>
        <w:tblLayout w:type="fixed"/>
        <w:tblCellMar>
          <w:left w:w="0" w:type="dxa"/>
          <w:right w:w="0" w:type="dxa"/>
        </w:tblCellMar>
        <w:tblLook w:val="04A0"/>
      </w:tblPr>
      <w:tblGrid>
        <w:gridCol w:w="935"/>
        <w:gridCol w:w="3837"/>
        <w:gridCol w:w="4310"/>
      </w:tblGrid>
      <w:tr w:rsidR="00EE6AB1" w:rsidTr="00EC4D6C">
        <w:trPr>
          <w:trHeight w:hRule="exact" w:val="380"/>
          <w:jc w:val="center"/>
        </w:trPr>
        <w:tc>
          <w:tcPr>
            <w:tcW w:w="935" w:type="dxa"/>
            <w:tcBorders>
              <w:top w:val="single" w:sz="12" w:space="0" w:color="000000"/>
              <w:left w:val="nil"/>
              <w:bottom w:val="single" w:sz="4" w:space="0" w:color="000000"/>
              <w:right w:val="single" w:sz="4" w:space="0" w:color="000000"/>
            </w:tcBorders>
            <w:vAlign w:val="center"/>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序号</w:t>
            </w:r>
          </w:p>
        </w:tc>
        <w:tc>
          <w:tcPr>
            <w:tcW w:w="3837" w:type="dxa"/>
            <w:tcBorders>
              <w:top w:val="single" w:sz="12" w:space="0" w:color="000000"/>
              <w:left w:val="single" w:sz="4" w:space="0" w:color="000000"/>
              <w:bottom w:val="single" w:sz="4" w:space="0" w:color="000000"/>
              <w:right w:val="single" w:sz="4" w:space="0" w:color="000000"/>
            </w:tcBorders>
            <w:vAlign w:val="center"/>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养护维修费 M（万元）</w:t>
            </w:r>
          </w:p>
        </w:tc>
        <w:tc>
          <w:tcPr>
            <w:tcW w:w="4310" w:type="dxa"/>
            <w:tcBorders>
              <w:top w:val="single" w:sz="12" w:space="0" w:color="000000"/>
              <w:left w:val="single" w:sz="4" w:space="0" w:color="000000"/>
              <w:bottom w:val="single" w:sz="4" w:space="0" w:color="000000"/>
              <w:right w:val="nil"/>
            </w:tcBorders>
            <w:vAlign w:val="center"/>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工程监理取费 b（%）</w:t>
            </w:r>
          </w:p>
        </w:tc>
      </w:tr>
      <w:tr w:rsidR="00EE6AB1" w:rsidTr="00EC4D6C">
        <w:trPr>
          <w:trHeight w:hRule="exact" w:val="286"/>
          <w:jc w:val="center"/>
        </w:trPr>
        <w:tc>
          <w:tcPr>
            <w:tcW w:w="935" w:type="dxa"/>
            <w:tcBorders>
              <w:top w:val="single" w:sz="4" w:space="0" w:color="000000"/>
              <w:left w:val="nil"/>
              <w:bottom w:val="single" w:sz="4" w:space="0" w:color="000000"/>
              <w:right w:val="single" w:sz="4" w:space="0" w:color="000000"/>
            </w:tcBorders>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1</w:t>
            </w:r>
          </w:p>
        </w:tc>
        <w:tc>
          <w:tcPr>
            <w:tcW w:w="3837" w:type="dxa"/>
            <w:tcBorders>
              <w:top w:val="single" w:sz="4" w:space="0" w:color="000000"/>
              <w:left w:val="single" w:sz="4" w:space="0" w:color="000000"/>
              <w:bottom w:val="single" w:sz="4" w:space="0" w:color="000000"/>
              <w:right w:val="single" w:sz="4" w:space="0" w:color="000000"/>
            </w:tcBorders>
          </w:tcPr>
          <w:p w:rsidR="00EE6AB1" w:rsidRDefault="00F37AC3">
            <w:pPr>
              <w:autoSpaceDE w:val="0"/>
              <w:autoSpaceDN w:val="0"/>
              <w:adjustRightInd w:val="0"/>
              <w:spacing w:line="226" w:lineRule="exact"/>
              <w:ind w:left="1638" w:right="1625"/>
              <w:jc w:val="center"/>
              <w:rPr>
                <w:kern w:val="0"/>
                <w:sz w:val="24"/>
              </w:rPr>
            </w:pPr>
            <w:r>
              <w:rPr>
                <w:rFonts w:ascii="宋体" w:cs="宋体"/>
                <w:spacing w:val="2"/>
                <w:kern w:val="0"/>
                <w:position w:val="-2"/>
                <w:sz w:val="18"/>
                <w:szCs w:val="18"/>
              </w:rPr>
              <w:t>M</w:t>
            </w:r>
            <w:r>
              <w:rPr>
                <w:rFonts w:ascii="宋体" w:cs="宋体"/>
                <w:kern w:val="0"/>
                <w:position w:val="-2"/>
                <w:sz w:val="18"/>
                <w:szCs w:val="18"/>
              </w:rPr>
              <w:t>&lt;500</w:t>
            </w:r>
          </w:p>
        </w:tc>
        <w:tc>
          <w:tcPr>
            <w:tcW w:w="4310" w:type="dxa"/>
            <w:tcBorders>
              <w:top w:val="single" w:sz="4" w:space="0" w:color="000000"/>
              <w:left w:val="single" w:sz="4" w:space="0" w:color="000000"/>
              <w:bottom w:val="single" w:sz="4" w:space="0" w:color="000000"/>
              <w:right w:val="nil"/>
            </w:tcBorders>
          </w:tcPr>
          <w:p w:rsidR="00EE6AB1" w:rsidRDefault="00F37AC3">
            <w:pPr>
              <w:autoSpaceDE w:val="0"/>
              <w:autoSpaceDN w:val="0"/>
              <w:adjustRightInd w:val="0"/>
              <w:spacing w:line="226" w:lineRule="exact"/>
              <w:ind w:left="1828" w:right="1820"/>
              <w:jc w:val="center"/>
              <w:rPr>
                <w:kern w:val="0"/>
                <w:sz w:val="24"/>
              </w:rPr>
            </w:pPr>
            <w:r>
              <w:rPr>
                <w:rFonts w:ascii="宋体" w:cs="宋体"/>
                <w:kern w:val="0"/>
                <w:position w:val="-2"/>
                <w:sz w:val="18"/>
                <w:szCs w:val="18"/>
              </w:rPr>
              <w:t>2</w:t>
            </w:r>
            <w:r>
              <w:rPr>
                <w:rFonts w:ascii="宋体" w:cs="宋体"/>
                <w:spacing w:val="2"/>
                <w:kern w:val="0"/>
                <w:position w:val="-2"/>
                <w:sz w:val="18"/>
                <w:szCs w:val="18"/>
              </w:rPr>
              <w:t>.</w:t>
            </w:r>
            <w:r>
              <w:rPr>
                <w:rFonts w:ascii="宋体" w:cs="宋体"/>
                <w:spacing w:val="-2"/>
                <w:kern w:val="0"/>
                <w:position w:val="-2"/>
                <w:sz w:val="18"/>
                <w:szCs w:val="18"/>
              </w:rPr>
              <w:t>5</w:t>
            </w:r>
            <w:r>
              <w:rPr>
                <w:rFonts w:ascii="宋体" w:cs="宋体"/>
                <w:spacing w:val="2"/>
                <w:kern w:val="0"/>
                <w:position w:val="-2"/>
                <w:sz w:val="18"/>
                <w:szCs w:val="18"/>
              </w:rPr>
              <w:t>0</w:t>
            </w:r>
            <w:r>
              <w:rPr>
                <w:rFonts w:ascii="宋体" w:cs="宋体"/>
                <w:spacing w:val="-2"/>
                <w:kern w:val="0"/>
                <w:position w:val="-2"/>
                <w:sz w:val="18"/>
                <w:szCs w:val="18"/>
              </w:rPr>
              <w:t>&lt;</w:t>
            </w:r>
            <w:r>
              <w:rPr>
                <w:rFonts w:ascii="宋体" w:cs="宋体"/>
                <w:kern w:val="0"/>
                <w:position w:val="-2"/>
                <w:sz w:val="18"/>
                <w:szCs w:val="18"/>
              </w:rPr>
              <w:t>b</w:t>
            </w:r>
          </w:p>
        </w:tc>
      </w:tr>
      <w:tr w:rsidR="00EE6AB1" w:rsidTr="00EC4D6C">
        <w:trPr>
          <w:trHeight w:hRule="exact" w:val="283"/>
          <w:jc w:val="center"/>
        </w:trPr>
        <w:tc>
          <w:tcPr>
            <w:tcW w:w="935" w:type="dxa"/>
            <w:tcBorders>
              <w:top w:val="single" w:sz="4" w:space="0" w:color="000000"/>
              <w:left w:val="nil"/>
              <w:bottom w:val="single" w:sz="4" w:space="0" w:color="000000"/>
              <w:right w:val="single" w:sz="4" w:space="0" w:color="000000"/>
            </w:tcBorders>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2</w:t>
            </w:r>
          </w:p>
        </w:tc>
        <w:tc>
          <w:tcPr>
            <w:tcW w:w="3837" w:type="dxa"/>
            <w:tcBorders>
              <w:top w:val="single" w:sz="4" w:space="0" w:color="000000"/>
              <w:left w:val="single" w:sz="4" w:space="0" w:color="000000"/>
              <w:bottom w:val="single" w:sz="4" w:space="0" w:color="000000"/>
              <w:right w:val="single" w:sz="4" w:space="0" w:color="000000"/>
            </w:tcBorders>
          </w:tcPr>
          <w:p w:rsidR="00EE6AB1" w:rsidRDefault="00F37AC3">
            <w:pPr>
              <w:autoSpaceDE w:val="0"/>
              <w:autoSpaceDN w:val="0"/>
              <w:adjustRightInd w:val="0"/>
              <w:spacing w:line="224" w:lineRule="exact"/>
              <w:ind w:left="1370" w:right="1353"/>
              <w:jc w:val="center"/>
              <w:rPr>
                <w:kern w:val="0"/>
                <w:sz w:val="24"/>
              </w:rPr>
            </w:pPr>
            <w:r>
              <w:rPr>
                <w:rFonts w:ascii="宋体" w:cs="宋体"/>
                <w:kern w:val="0"/>
                <w:position w:val="-2"/>
                <w:sz w:val="18"/>
                <w:szCs w:val="18"/>
              </w:rPr>
              <w:t>5</w:t>
            </w:r>
            <w:r>
              <w:rPr>
                <w:rFonts w:ascii="宋体" w:cs="宋体"/>
                <w:spacing w:val="2"/>
                <w:kern w:val="0"/>
                <w:position w:val="-2"/>
                <w:sz w:val="18"/>
                <w:szCs w:val="18"/>
              </w:rPr>
              <w:t>00</w:t>
            </w:r>
            <w:r>
              <w:rPr>
                <w:rFonts w:ascii="宋体" w:cs="宋体" w:hint="eastAsia"/>
                <w:spacing w:val="-4"/>
                <w:kern w:val="0"/>
                <w:position w:val="-2"/>
                <w:sz w:val="18"/>
                <w:szCs w:val="18"/>
              </w:rPr>
              <w:t>≤</w:t>
            </w:r>
            <w:r>
              <w:rPr>
                <w:rFonts w:ascii="宋体" w:cs="宋体"/>
                <w:spacing w:val="2"/>
                <w:kern w:val="0"/>
                <w:position w:val="-2"/>
                <w:sz w:val="18"/>
                <w:szCs w:val="18"/>
              </w:rPr>
              <w:t>M</w:t>
            </w:r>
            <w:r>
              <w:rPr>
                <w:rFonts w:ascii="宋体" w:cs="宋体"/>
                <w:spacing w:val="-2"/>
                <w:kern w:val="0"/>
                <w:position w:val="-2"/>
                <w:sz w:val="18"/>
                <w:szCs w:val="18"/>
              </w:rPr>
              <w:t>&lt;</w:t>
            </w:r>
            <w:r>
              <w:rPr>
                <w:rFonts w:ascii="宋体" w:cs="宋体"/>
                <w:spacing w:val="2"/>
                <w:kern w:val="0"/>
                <w:position w:val="-2"/>
                <w:sz w:val="18"/>
                <w:szCs w:val="18"/>
              </w:rPr>
              <w:t>1</w:t>
            </w:r>
            <w:r>
              <w:rPr>
                <w:rFonts w:ascii="宋体" w:cs="宋体"/>
                <w:spacing w:val="-2"/>
                <w:kern w:val="0"/>
                <w:position w:val="-2"/>
                <w:sz w:val="18"/>
                <w:szCs w:val="18"/>
              </w:rPr>
              <w:t>0</w:t>
            </w:r>
            <w:r>
              <w:rPr>
                <w:rFonts w:ascii="宋体" w:cs="宋体"/>
                <w:spacing w:val="2"/>
                <w:kern w:val="0"/>
                <w:position w:val="-2"/>
                <w:sz w:val="18"/>
                <w:szCs w:val="18"/>
              </w:rPr>
              <w:t>0</w:t>
            </w:r>
            <w:r>
              <w:rPr>
                <w:rFonts w:ascii="宋体" w:cs="宋体"/>
                <w:kern w:val="0"/>
                <w:position w:val="-2"/>
                <w:sz w:val="18"/>
                <w:szCs w:val="18"/>
              </w:rPr>
              <w:t>0</w:t>
            </w:r>
          </w:p>
        </w:tc>
        <w:tc>
          <w:tcPr>
            <w:tcW w:w="4310" w:type="dxa"/>
            <w:tcBorders>
              <w:top w:val="single" w:sz="4" w:space="0" w:color="000000"/>
              <w:left w:val="single" w:sz="4" w:space="0" w:color="000000"/>
              <w:bottom w:val="single" w:sz="4" w:space="0" w:color="000000"/>
              <w:right w:val="nil"/>
            </w:tcBorders>
          </w:tcPr>
          <w:p w:rsidR="00EE6AB1" w:rsidRDefault="00F37AC3">
            <w:pPr>
              <w:autoSpaceDE w:val="0"/>
              <w:autoSpaceDN w:val="0"/>
              <w:adjustRightInd w:val="0"/>
              <w:spacing w:line="224" w:lineRule="exact"/>
              <w:ind w:left="1558" w:right="1548"/>
              <w:jc w:val="center"/>
              <w:rPr>
                <w:kern w:val="0"/>
                <w:sz w:val="24"/>
              </w:rPr>
            </w:pPr>
            <w:r>
              <w:rPr>
                <w:rFonts w:ascii="宋体" w:cs="宋体"/>
                <w:spacing w:val="2"/>
                <w:kern w:val="0"/>
                <w:position w:val="-2"/>
                <w:sz w:val="18"/>
                <w:szCs w:val="18"/>
              </w:rPr>
              <w:t>2.</w:t>
            </w:r>
            <w:r>
              <w:rPr>
                <w:rFonts w:ascii="宋体" w:cs="宋体"/>
                <w:spacing w:val="-2"/>
                <w:kern w:val="0"/>
                <w:position w:val="-2"/>
                <w:sz w:val="18"/>
                <w:szCs w:val="18"/>
              </w:rPr>
              <w:t>0</w:t>
            </w:r>
            <w:r>
              <w:rPr>
                <w:rFonts w:ascii="宋体" w:cs="宋体"/>
                <w:spacing w:val="2"/>
                <w:kern w:val="0"/>
                <w:position w:val="-2"/>
                <w:sz w:val="18"/>
                <w:szCs w:val="18"/>
              </w:rPr>
              <w:t>0</w:t>
            </w:r>
            <w:r>
              <w:rPr>
                <w:rFonts w:ascii="宋体" w:cs="宋体"/>
                <w:spacing w:val="-2"/>
                <w:kern w:val="0"/>
                <w:position w:val="-2"/>
                <w:sz w:val="18"/>
                <w:szCs w:val="18"/>
              </w:rPr>
              <w:t>&lt;</w:t>
            </w:r>
            <w:r>
              <w:rPr>
                <w:rFonts w:ascii="宋体" w:cs="宋体"/>
                <w:spacing w:val="2"/>
                <w:kern w:val="0"/>
                <w:position w:val="-2"/>
                <w:sz w:val="18"/>
                <w:szCs w:val="18"/>
              </w:rPr>
              <w:t>b</w:t>
            </w:r>
            <w:r>
              <w:rPr>
                <w:rFonts w:ascii="宋体" w:cs="宋体" w:hint="eastAsia"/>
                <w:kern w:val="0"/>
                <w:position w:val="-2"/>
                <w:sz w:val="18"/>
                <w:szCs w:val="18"/>
              </w:rPr>
              <w:t>≤</w:t>
            </w:r>
            <w:r>
              <w:rPr>
                <w:rFonts w:ascii="宋体" w:cs="宋体"/>
                <w:spacing w:val="-2"/>
                <w:kern w:val="0"/>
                <w:position w:val="-2"/>
                <w:sz w:val="18"/>
                <w:szCs w:val="18"/>
              </w:rPr>
              <w:t>2</w:t>
            </w:r>
            <w:r>
              <w:rPr>
                <w:rFonts w:ascii="宋体" w:cs="宋体"/>
                <w:spacing w:val="2"/>
                <w:kern w:val="0"/>
                <w:position w:val="-2"/>
                <w:sz w:val="18"/>
                <w:szCs w:val="18"/>
              </w:rPr>
              <w:t>.</w:t>
            </w:r>
            <w:r>
              <w:rPr>
                <w:rFonts w:ascii="宋体" w:cs="宋体"/>
                <w:spacing w:val="-2"/>
                <w:kern w:val="0"/>
                <w:position w:val="-2"/>
                <w:sz w:val="18"/>
                <w:szCs w:val="18"/>
              </w:rPr>
              <w:t>5</w:t>
            </w:r>
            <w:r>
              <w:rPr>
                <w:rFonts w:ascii="宋体" w:cs="宋体"/>
                <w:kern w:val="0"/>
                <w:position w:val="-2"/>
                <w:sz w:val="18"/>
                <w:szCs w:val="18"/>
              </w:rPr>
              <w:t>0</w:t>
            </w:r>
          </w:p>
        </w:tc>
      </w:tr>
      <w:tr w:rsidR="00EE6AB1" w:rsidTr="00EC4D6C">
        <w:trPr>
          <w:trHeight w:hRule="exact" w:val="283"/>
          <w:jc w:val="center"/>
        </w:trPr>
        <w:tc>
          <w:tcPr>
            <w:tcW w:w="935" w:type="dxa"/>
            <w:tcBorders>
              <w:top w:val="single" w:sz="4" w:space="0" w:color="000000"/>
              <w:left w:val="nil"/>
              <w:bottom w:val="single" w:sz="4" w:space="0" w:color="000000"/>
              <w:right w:val="single" w:sz="4" w:space="0" w:color="000000"/>
            </w:tcBorders>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3</w:t>
            </w:r>
          </w:p>
        </w:tc>
        <w:tc>
          <w:tcPr>
            <w:tcW w:w="3837" w:type="dxa"/>
            <w:tcBorders>
              <w:top w:val="single" w:sz="4" w:space="0" w:color="000000"/>
              <w:left w:val="single" w:sz="4" w:space="0" w:color="000000"/>
              <w:bottom w:val="single" w:sz="4" w:space="0" w:color="000000"/>
              <w:right w:val="single" w:sz="4" w:space="0" w:color="000000"/>
            </w:tcBorders>
          </w:tcPr>
          <w:p w:rsidR="00EE6AB1" w:rsidRDefault="00F37AC3">
            <w:pPr>
              <w:autoSpaceDE w:val="0"/>
              <w:autoSpaceDN w:val="0"/>
              <w:adjustRightInd w:val="0"/>
              <w:spacing w:line="226" w:lineRule="exact"/>
              <w:ind w:left="1323" w:right="1310"/>
              <w:jc w:val="center"/>
              <w:rPr>
                <w:kern w:val="0"/>
                <w:sz w:val="24"/>
              </w:rPr>
            </w:pPr>
            <w:r>
              <w:rPr>
                <w:rFonts w:ascii="宋体" w:cs="宋体"/>
                <w:spacing w:val="2"/>
                <w:kern w:val="0"/>
                <w:position w:val="-2"/>
                <w:sz w:val="18"/>
                <w:szCs w:val="18"/>
              </w:rPr>
              <w:t>10</w:t>
            </w:r>
            <w:r>
              <w:rPr>
                <w:rFonts w:ascii="宋体" w:cs="宋体"/>
                <w:spacing w:val="-2"/>
                <w:kern w:val="0"/>
                <w:position w:val="-2"/>
                <w:sz w:val="18"/>
                <w:szCs w:val="18"/>
              </w:rPr>
              <w:t>0</w:t>
            </w:r>
            <w:r>
              <w:rPr>
                <w:rFonts w:ascii="宋体" w:cs="宋体"/>
                <w:spacing w:val="2"/>
                <w:kern w:val="0"/>
                <w:position w:val="-2"/>
                <w:sz w:val="18"/>
                <w:szCs w:val="18"/>
              </w:rPr>
              <w:t>0</w:t>
            </w:r>
            <w:r>
              <w:rPr>
                <w:rFonts w:ascii="宋体" w:cs="宋体" w:hint="eastAsia"/>
                <w:kern w:val="0"/>
                <w:position w:val="-2"/>
                <w:sz w:val="18"/>
                <w:szCs w:val="18"/>
              </w:rPr>
              <w:t>≤</w:t>
            </w:r>
            <w:r>
              <w:rPr>
                <w:rFonts w:ascii="宋体" w:cs="宋体"/>
                <w:spacing w:val="-2"/>
                <w:kern w:val="0"/>
                <w:position w:val="-2"/>
                <w:sz w:val="18"/>
                <w:szCs w:val="18"/>
              </w:rPr>
              <w:t>M</w:t>
            </w:r>
            <w:r>
              <w:rPr>
                <w:rFonts w:ascii="宋体" w:cs="宋体"/>
                <w:spacing w:val="2"/>
                <w:kern w:val="0"/>
                <w:position w:val="-2"/>
                <w:sz w:val="18"/>
                <w:szCs w:val="18"/>
              </w:rPr>
              <w:t>&lt;</w:t>
            </w:r>
            <w:r>
              <w:rPr>
                <w:rFonts w:ascii="宋体" w:cs="宋体"/>
                <w:spacing w:val="-2"/>
                <w:kern w:val="0"/>
                <w:position w:val="-2"/>
                <w:sz w:val="18"/>
                <w:szCs w:val="18"/>
              </w:rPr>
              <w:t>5</w:t>
            </w:r>
            <w:r>
              <w:rPr>
                <w:rFonts w:ascii="宋体" w:cs="宋体"/>
                <w:spacing w:val="2"/>
                <w:kern w:val="0"/>
                <w:position w:val="-2"/>
                <w:sz w:val="18"/>
                <w:szCs w:val="18"/>
              </w:rPr>
              <w:t>0</w:t>
            </w:r>
            <w:r>
              <w:rPr>
                <w:rFonts w:ascii="宋体" w:cs="宋体"/>
                <w:spacing w:val="-2"/>
                <w:kern w:val="0"/>
                <w:position w:val="-2"/>
                <w:sz w:val="18"/>
                <w:szCs w:val="18"/>
              </w:rPr>
              <w:t>0</w:t>
            </w:r>
            <w:r>
              <w:rPr>
                <w:rFonts w:ascii="宋体" w:cs="宋体"/>
                <w:kern w:val="0"/>
                <w:position w:val="-2"/>
                <w:sz w:val="18"/>
                <w:szCs w:val="18"/>
              </w:rPr>
              <w:t>0</w:t>
            </w:r>
          </w:p>
        </w:tc>
        <w:tc>
          <w:tcPr>
            <w:tcW w:w="4310" w:type="dxa"/>
            <w:tcBorders>
              <w:top w:val="single" w:sz="4" w:space="0" w:color="000000"/>
              <w:left w:val="single" w:sz="4" w:space="0" w:color="000000"/>
              <w:bottom w:val="single" w:sz="4" w:space="0" w:color="000000"/>
              <w:right w:val="nil"/>
            </w:tcBorders>
          </w:tcPr>
          <w:p w:rsidR="00EE6AB1" w:rsidRDefault="00F37AC3">
            <w:pPr>
              <w:autoSpaceDE w:val="0"/>
              <w:autoSpaceDN w:val="0"/>
              <w:adjustRightInd w:val="0"/>
              <w:spacing w:line="226" w:lineRule="exact"/>
              <w:ind w:left="1558" w:right="1548"/>
              <w:jc w:val="center"/>
              <w:rPr>
                <w:kern w:val="0"/>
                <w:sz w:val="24"/>
              </w:rPr>
            </w:pPr>
            <w:r>
              <w:rPr>
                <w:rFonts w:ascii="宋体" w:cs="宋体"/>
                <w:spacing w:val="2"/>
                <w:kern w:val="0"/>
                <w:position w:val="-2"/>
                <w:sz w:val="18"/>
                <w:szCs w:val="18"/>
              </w:rPr>
              <w:t>1.</w:t>
            </w:r>
            <w:r>
              <w:rPr>
                <w:rFonts w:ascii="宋体" w:cs="宋体"/>
                <w:spacing w:val="-2"/>
                <w:kern w:val="0"/>
                <w:position w:val="-2"/>
                <w:sz w:val="18"/>
                <w:szCs w:val="18"/>
              </w:rPr>
              <w:t>4</w:t>
            </w:r>
            <w:r>
              <w:rPr>
                <w:rFonts w:ascii="宋体" w:cs="宋体"/>
                <w:spacing w:val="2"/>
                <w:kern w:val="0"/>
                <w:position w:val="-2"/>
                <w:sz w:val="18"/>
                <w:szCs w:val="18"/>
              </w:rPr>
              <w:t>0</w:t>
            </w:r>
            <w:r>
              <w:rPr>
                <w:rFonts w:ascii="宋体" w:cs="宋体"/>
                <w:spacing w:val="-2"/>
                <w:kern w:val="0"/>
                <w:position w:val="-2"/>
                <w:sz w:val="18"/>
                <w:szCs w:val="18"/>
              </w:rPr>
              <w:t>&lt;</w:t>
            </w:r>
            <w:r>
              <w:rPr>
                <w:rFonts w:ascii="宋体" w:cs="宋体"/>
                <w:spacing w:val="2"/>
                <w:kern w:val="0"/>
                <w:position w:val="-2"/>
                <w:sz w:val="18"/>
                <w:szCs w:val="18"/>
              </w:rPr>
              <w:t>b</w:t>
            </w:r>
            <w:r>
              <w:rPr>
                <w:rFonts w:ascii="宋体" w:cs="宋体" w:hint="eastAsia"/>
                <w:kern w:val="0"/>
                <w:position w:val="-2"/>
                <w:sz w:val="18"/>
                <w:szCs w:val="18"/>
              </w:rPr>
              <w:t>≤</w:t>
            </w:r>
            <w:r>
              <w:rPr>
                <w:rFonts w:ascii="宋体" w:cs="宋体"/>
                <w:spacing w:val="-2"/>
                <w:kern w:val="0"/>
                <w:position w:val="-2"/>
                <w:sz w:val="18"/>
                <w:szCs w:val="18"/>
              </w:rPr>
              <w:t>2</w:t>
            </w:r>
            <w:r>
              <w:rPr>
                <w:rFonts w:ascii="宋体" w:cs="宋体"/>
                <w:spacing w:val="2"/>
                <w:kern w:val="0"/>
                <w:position w:val="-2"/>
                <w:sz w:val="18"/>
                <w:szCs w:val="18"/>
              </w:rPr>
              <w:t>.</w:t>
            </w:r>
            <w:r>
              <w:rPr>
                <w:rFonts w:ascii="宋体" w:cs="宋体"/>
                <w:spacing w:val="-2"/>
                <w:kern w:val="0"/>
                <w:position w:val="-2"/>
                <w:sz w:val="18"/>
                <w:szCs w:val="18"/>
              </w:rPr>
              <w:t>0</w:t>
            </w:r>
            <w:r>
              <w:rPr>
                <w:rFonts w:ascii="宋体" w:cs="宋体"/>
                <w:kern w:val="0"/>
                <w:position w:val="-2"/>
                <w:sz w:val="18"/>
                <w:szCs w:val="18"/>
              </w:rPr>
              <w:t>0</w:t>
            </w:r>
          </w:p>
        </w:tc>
      </w:tr>
      <w:tr w:rsidR="00EE6AB1" w:rsidTr="00EC4D6C">
        <w:trPr>
          <w:trHeight w:hRule="exact" w:val="286"/>
          <w:jc w:val="center"/>
        </w:trPr>
        <w:tc>
          <w:tcPr>
            <w:tcW w:w="935" w:type="dxa"/>
            <w:tcBorders>
              <w:top w:val="single" w:sz="4" w:space="0" w:color="000000"/>
              <w:left w:val="nil"/>
              <w:bottom w:val="single" w:sz="4" w:space="0" w:color="000000"/>
              <w:right w:val="single" w:sz="4" w:space="0" w:color="000000"/>
            </w:tcBorders>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4</w:t>
            </w:r>
          </w:p>
        </w:tc>
        <w:tc>
          <w:tcPr>
            <w:tcW w:w="3837" w:type="dxa"/>
            <w:tcBorders>
              <w:top w:val="single" w:sz="4" w:space="0" w:color="000000"/>
              <w:left w:val="single" w:sz="4" w:space="0" w:color="000000"/>
              <w:bottom w:val="single" w:sz="4" w:space="0" w:color="000000"/>
              <w:right w:val="single" w:sz="4" w:space="0" w:color="000000"/>
            </w:tcBorders>
          </w:tcPr>
          <w:p w:rsidR="00EE6AB1" w:rsidRDefault="00F37AC3">
            <w:pPr>
              <w:autoSpaceDE w:val="0"/>
              <w:autoSpaceDN w:val="0"/>
              <w:adjustRightInd w:val="0"/>
              <w:spacing w:line="226" w:lineRule="exact"/>
              <w:ind w:left="1278" w:right="1265"/>
              <w:jc w:val="center"/>
              <w:rPr>
                <w:kern w:val="0"/>
                <w:sz w:val="24"/>
              </w:rPr>
            </w:pPr>
            <w:r>
              <w:rPr>
                <w:rFonts w:ascii="宋体" w:cs="宋体"/>
                <w:spacing w:val="2"/>
                <w:kern w:val="0"/>
                <w:position w:val="-2"/>
                <w:sz w:val="18"/>
                <w:szCs w:val="18"/>
              </w:rPr>
              <w:t>5</w:t>
            </w:r>
            <w:r>
              <w:rPr>
                <w:rFonts w:ascii="宋体" w:cs="宋体"/>
                <w:kern w:val="0"/>
                <w:position w:val="-2"/>
                <w:sz w:val="18"/>
                <w:szCs w:val="18"/>
              </w:rPr>
              <w:t>000</w:t>
            </w:r>
            <w:r>
              <w:rPr>
                <w:rFonts w:ascii="宋体" w:cs="宋体" w:hint="eastAsia"/>
                <w:kern w:val="0"/>
                <w:position w:val="-2"/>
                <w:sz w:val="18"/>
                <w:szCs w:val="18"/>
              </w:rPr>
              <w:t>≤</w:t>
            </w:r>
            <w:r>
              <w:rPr>
                <w:rFonts w:ascii="宋体" w:cs="宋体"/>
                <w:kern w:val="0"/>
                <w:position w:val="-2"/>
                <w:sz w:val="18"/>
                <w:szCs w:val="18"/>
              </w:rPr>
              <w:t>M&lt;10000</w:t>
            </w:r>
          </w:p>
        </w:tc>
        <w:tc>
          <w:tcPr>
            <w:tcW w:w="4310" w:type="dxa"/>
            <w:tcBorders>
              <w:top w:val="single" w:sz="4" w:space="0" w:color="000000"/>
              <w:left w:val="single" w:sz="4" w:space="0" w:color="000000"/>
              <w:bottom w:val="single" w:sz="4" w:space="0" w:color="000000"/>
              <w:right w:val="nil"/>
            </w:tcBorders>
          </w:tcPr>
          <w:p w:rsidR="00EE6AB1" w:rsidRDefault="00F37AC3">
            <w:pPr>
              <w:autoSpaceDE w:val="0"/>
              <w:autoSpaceDN w:val="0"/>
              <w:adjustRightInd w:val="0"/>
              <w:spacing w:line="226" w:lineRule="exact"/>
              <w:ind w:left="1558" w:right="1548"/>
              <w:jc w:val="center"/>
              <w:rPr>
                <w:kern w:val="0"/>
                <w:sz w:val="24"/>
              </w:rPr>
            </w:pPr>
            <w:r>
              <w:rPr>
                <w:rFonts w:ascii="宋体" w:cs="宋体"/>
                <w:spacing w:val="2"/>
                <w:kern w:val="0"/>
                <w:position w:val="-2"/>
                <w:sz w:val="18"/>
                <w:szCs w:val="18"/>
              </w:rPr>
              <w:t>1.</w:t>
            </w:r>
            <w:r>
              <w:rPr>
                <w:rFonts w:ascii="宋体" w:cs="宋体"/>
                <w:spacing w:val="-2"/>
                <w:kern w:val="0"/>
                <w:position w:val="-2"/>
                <w:sz w:val="18"/>
                <w:szCs w:val="18"/>
              </w:rPr>
              <w:t>2</w:t>
            </w:r>
            <w:r>
              <w:rPr>
                <w:rFonts w:ascii="宋体" w:cs="宋体"/>
                <w:spacing w:val="2"/>
                <w:kern w:val="0"/>
                <w:position w:val="-2"/>
                <w:sz w:val="18"/>
                <w:szCs w:val="18"/>
              </w:rPr>
              <w:t>0</w:t>
            </w:r>
            <w:r>
              <w:rPr>
                <w:rFonts w:ascii="宋体" w:cs="宋体"/>
                <w:spacing w:val="-2"/>
                <w:kern w:val="0"/>
                <w:position w:val="-2"/>
                <w:sz w:val="18"/>
                <w:szCs w:val="18"/>
              </w:rPr>
              <w:t>&lt;</w:t>
            </w:r>
            <w:r>
              <w:rPr>
                <w:rFonts w:ascii="宋体" w:cs="宋体"/>
                <w:spacing w:val="2"/>
                <w:kern w:val="0"/>
                <w:position w:val="-2"/>
                <w:sz w:val="18"/>
                <w:szCs w:val="18"/>
              </w:rPr>
              <w:t>b</w:t>
            </w:r>
            <w:r>
              <w:rPr>
                <w:rFonts w:ascii="宋体" w:cs="宋体" w:hint="eastAsia"/>
                <w:kern w:val="0"/>
                <w:position w:val="-2"/>
                <w:sz w:val="18"/>
                <w:szCs w:val="18"/>
              </w:rPr>
              <w:t>≤</w:t>
            </w:r>
            <w:r>
              <w:rPr>
                <w:rFonts w:ascii="宋体" w:cs="宋体"/>
                <w:spacing w:val="-2"/>
                <w:kern w:val="0"/>
                <w:position w:val="-2"/>
                <w:sz w:val="18"/>
                <w:szCs w:val="18"/>
              </w:rPr>
              <w:t>1</w:t>
            </w:r>
            <w:r>
              <w:rPr>
                <w:rFonts w:ascii="宋体" w:cs="宋体"/>
                <w:spacing w:val="2"/>
                <w:kern w:val="0"/>
                <w:position w:val="-2"/>
                <w:sz w:val="18"/>
                <w:szCs w:val="18"/>
              </w:rPr>
              <w:t>.</w:t>
            </w:r>
            <w:r>
              <w:rPr>
                <w:rFonts w:ascii="宋体" w:cs="宋体"/>
                <w:spacing w:val="-2"/>
                <w:kern w:val="0"/>
                <w:position w:val="-2"/>
                <w:sz w:val="18"/>
                <w:szCs w:val="18"/>
              </w:rPr>
              <w:t>4</w:t>
            </w:r>
            <w:r>
              <w:rPr>
                <w:rFonts w:ascii="宋体" w:cs="宋体"/>
                <w:kern w:val="0"/>
                <w:position w:val="-2"/>
                <w:sz w:val="18"/>
                <w:szCs w:val="18"/>
              </w:rPr>
              <w:t>0</w:t>
            </w:r>
          </w:p>
        </w:tc>
      </w:tr>
      <w:tr w:rsidR="00EE6AB1" w:rsidTr="00EC4D6C">
        <w:trPr>
          <w:trHeight w:hRule="exact" w:val="283"/>
          <w:jc w:val="center"/>
        </w:trPr>
        <w:tc>
          <w:tcPr>
            <w:tcW w:w="935" w:type="dxa"/>
            <w:tcBorders>
              <w:top w:val="single" w:sz="4" w:space="0" w:color="000000"/>
              <w:left w:val="nil"/>
              <w:bottom w:val="single" w:sz="4" w:space="0" w:color="000000"/>
              <w:right w:val="single" w:sz="4" w:space="0" w:color="000000"/>
            </w:tcBorders>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5</w:t>
            </w:r>
          </w:p>
        </w:tc>
        <w:tc>
          <w:tcPr>
            <w:tcW w:w="3837" w:type="dxa"/>
            <w:tcBorders>
              <w:top w:val="single" w:sz="4" w:space="0" w:color="000000"/>
              <w:left w:val="single" w:sz="4" w:space="0" w:color="000000"/>
              <w:bottom w:val="single" w:sz="4" w:space="0" w:color="000000"/>
              <w:right w:val="single" w:sz="4" w:space="0" w:color="000000"/>
            </w:tcBorders>
          </w:tcPr>
          <w:p w:rsidR="00EE6AB1" w:rsidRDefault="00F37AC3">
            <w:pPr>
              <w:autoSpaceDE w:val="0"/>
              <w:autoSpaceDN w:val="0"/>
              <w:adjustRightInd w:val="0"/>
              <w:spacing w:line="224" w:lineRule="exact"/>
              <w:ind w:left="1235" w:right="1218"/>
              <w:jc w:val="center"/>
              <w:rPr>
                <w:kern w:val="0"/>
                <w:sz w:val="24"/>
              </w:rPr>
            </w:pPr>
            <w:r>
              <w:rPr>
                <w:rFonts w:ascii="宋体" w:cs="宋体"/>
                <w:spacing w:val="2"/>
                <w:kern w:val="0"/>
                <w:position w:val="-2"/>
                <w:sz w:val="18"/>
                <w:szCs w:val="18"/>
              </w:rPr>
              <w:t>1</w:t>
            </w:r>
            <w:r>
              <w:rPr>
                <w:rFonts w:ascii="宋体" w:cs="宋体"/>
                <w:kern w:val="0"/>
                <w:position w:val="-2"/>
                <w:sz w:val="18"/>
                <w:szCs w:val="18"/>
              </w:rPr>
              <w:t>000</w:t>
            </w:r>
            <w:r>
              <w:rPr>
                <w:rFonts w:ascii="宋体" w:cs="宋体"/>
                <w:spacing w:val="2"/>
                <w:kern w:val="0"/>
                <w:position w:val="-2"/>
                <w:sz w:val="18"/>
                <w:szCs w:val="18"/>
              </w:rPr>
              <w:t>0</w:t>
            </w:r>
            <w:r>
              <w:rPr>
                <w:rFonts w:ascii="宋体" w:cs="宋体" w:hint="eastAsia"/>
                <w:spacing w:val="-2"/>
                <w:kern w:val="0"/>
                <w:position w:val="-2"/>
                <w:sz w:val="18"/>
                <w:szCs w:val="18"/>
              </w:rPr>
              <w:t>≤</w:t>
            </w:r>
            <w:r>
              <w:rPr>
                <w:rFonts w:ascii="宋体" w:cs="宋体"/>
                <w:kern w:val="0"/>
                <w:position w:val="-2"/>
                <w:sz w:val="18"/>
                <w:szCs w:val="18"/>
              </w:rPr>
              <w:t>M&lt;50000</w:t>
            </w:r>
          </w:p>
        </w:tc>
        <w:tc>
          <w:tcPr>
            <w:tcW w:w="4310" w:type="dxa"/>
            <w:tcBorders>
              <w:top w:val="single" w:sz="4" w:space="0" w:color="000000"/>
              <w:left w:val="single" w:sz="4" w:space="0" w:color="000000"/>
              <w:bottom w:val="single" w:sz="4" w:space="0" w:color="000000"/>
              <w:right w:val="nil"/>
            </w:tcBorders>
          </w:tcPr>
          <w:p w:rsidR="00EE6AB1" w:rsidRDefault="00F37AC3">
            <w:pPr>
              <w:autoSpaceDE w:val="0"/>
              <w:autoSpaceDN w:val="0"/>
              <w:adjustRightInd w:val="0"/>
              <w:spacing w:line="224" w:lineRule="exact"/>
              <w:ind w:left="1558" w:right="1548"/>
              <w:jc w:val="center"/>
              <w:rPr>
                <w:kern w:val="0"/>
                <w:sz w:val="24"/>
              </w:rPr>
            </w:pPr>
            <w:r>
              <w:rPr>
                <w:rFonts w:ascii="宋体" w:cs="宋体"/>
                <w:spacing w:val="2"/>
                <w:kern w:val="0"/>
                <w:position w:val="-2"/>
                <w:sz w:val="18"/>
                <w:szCs w:val="18"/>
              </w:rPr>
              <w:t>0.</w:t>
            </w:r>
            <w:r>
              <w:rPr>
                <w:rFonts w:ascii="宋体" w:cs="宋体"/>
                <w:spacing w:val="-2"/>
                <w:kern w:val="0"/>
                <w:position w:val="-2"/>
                <w:sz w:val="18"/>
                <w:szCs w:val="18"/>
              </w:rPr>
              <w:t>8</w:t>
            </w:r>
            <w:r>
              <w:rPr>
                <w:rFonts w:ascii="宋体" w:cs="宋体"/>
                <w:spacing w:val="2"/>
                <w:kern w:val="0"/>
                <w:position w:val="-2"/>
                <w:sz w:val="18"/>
                <w:szCs w:val="18"/>
              </w:rPr>
              <w:t>0</w:t>
            </w:r>
            <w:r>
              <w:rPr>
                <w:rFonts w:ascii="宋体" w:cs="宋体"/>
                <w:spacing w:val="-2"/>
                <w:kern w:val="0"/>
                <w:position w:val="-2"/>
                <w:sz w:val="18"/>
                <w:szCs w:val="18"/>
              </w:rPr>
              <w:t>&lt;</w:t>
            </w:r>
            <w:r>
              <w:rPr>
                <w:rFonts w:ascii="宋体" w:cs="宋体"/>
                <w:spacing w:val="2"/>
                <w:kern w:val="0"/>
                <w:position w:val="-2"/>
                <w:sz w:val="18"/>
                <w:szCs w:val="18"/>
              </w:rPr>
              <w:t>b</w:t>
            </w:r>
            <w:r>
              <w:rPr>
                <w:rFonts w:ascii="宋体" w:cs="宋体" w:hint="eastAsia"/>
                <w:kern w:val="0"/>
                <w:position w:val="-2"/>
                <w:sz w:val="18"/>
                <w:szCs w:val="18"/>
              </w:rPr>
              <w:t>≤</w:t>
            </w:r>
            <w:r>
              <w:rPr>
                <w:rFonts w:ascii="宋体" w:cs="宋体"/>
                <w:spacing w:val="-2"/>
                <w:kern w:val="0"/>
                <w:position w:val="-2"/>
                <w:sz w:val="18"/>
                <w:szCs w:val="18"/>
              </w:rPr>
              <w:t>1</w:t>
            </w:r>
            <w:r>
              <w:rPr>
                <w:rFonts w:ascii="宋体" w:cs="宋体"/>
                <w:spacing w:val="2"/>
                <w:kern w:val="0"/>
                <w:position w:val="-2"/>
                <w:sz w:val="18"/>
                <w:szCs w:val="18"/>
              </w:rPr>
              <w:t>.</w:t>
            </w:r>
            <w:r>
              <w:rPr>
                <w:rFonts w:ascii="宋体" w:cs="宋体"/>
                <w:spacing w:val="-2"/>
                <w:kern w:val="0"/>
                <w:position w:val="-2"/>
                <w:sz w:val="18"/>
                <w:szCs w:val="18"/>
              </w:rPr>
              <w:t>2</w:t>
            </w:r>
            <w:r>
              <w:rPr>
                <w:rFonts w:ascii="宋体" w:cs="宋体"/>
                <w:kern w:val="0"/>
                <w:position w:val="-2"/>
                <w:sz w:val="18"/>
                <w:szCs w:val="18"/>
              </w:rPr>
              <w:t>0</w:t>
            </w:r>
          </w:p>
        </w:tc>
      </w:tr>
      <w:tr w:rsidR="00EE6AB1" w:rsidTr="00EC4D6C">
        <w:trPr>
          <w:trHeight w:hRule="exact" w:val="283"/>
          <w:jc w:val="center"/>
        </w:trPr>
        <w:tc>
          <w:tcPr>
            <w:tcW w:w="935" w:type="dxa"/>
            <w:tcBorders>
              <w:top w:val="single" w:sz="4" w:space="0" w:color="000000"/>
              <w:left w:val="nil"/>
              <w:bottom w:val="single" w:sz="4" w:space="0" w:color="000000"/>
              <w:right w:val="single" w:sz="4" w:space="0" w:color="000000"/>
            </w:tcBorders>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6</w:t>
            </w:r>
          </w:p>
        </w:tc>
        <w:tc>
          <w:tcPr>
            <w:tcW w:w="3837" w:type="dxa"/>
            <w:tcBorders>
              <w:top w:val="single" w:sz="4" w:space="0" w:color="000000"/>
              <w:left w:val="single" w:sz="4" w:space="0" w:color="000000"/>
              <w:bottom w:val="single" w:sz="4" w:space="0" w:color="000000"/>
              <w:right w:val="single" w:sz="4" w:space="0" w:color="000000"/>
            </w:tcBorders>
          </w:tcPr>
          <w:p w:rsidR="00EE6AB1" w:rsidRDefault="00F37AC3">
            <w:pPr>
              <w:autoSpaceDE w:val="0"/>
              <w:autoSpaceDN w:val="0"/>
              <w:adjustRightInd w:val="0"/>
              <w:spacing w:line="226" w:lineRule="exact"/>
              <w:ind w:left="1224" w:right="-20"/>
              <w:jc w:val="left"/>
              <w:rPr>
                <w:kern w:val="0"/>
                <w:sz w:val="24"/>
              </w:rPr>
            </w:pPr>
            <w:r>
              <w:rPr>
                <w:rFonts w:ascii="宋体" w:cs="宋体"/>
                <w:kern w:val="0"/>
                <w:position w:val="-2"/>
                <w:sz w:val="18"/>
                <w:szCs w:val="18"/>
              </w:rPr>
              <w:t>5</w:t>
            </w:r>
            <w:r>
              <w:rPr>
                <w:rFonts w:ascii="宋体" w:cs="宋体"/>
                <w:spacing w:val="2"/>
                <w:kern w:val="0"/>
                <w:position w:val="-2"/>
                <w:sz w:val="18"/>
                <w:szCs w:val="18"/>
              </w:rPr>
              <w:t>0</w:t>
            </w:r>
            <w:r>
              <w:rPr>
                <w:rFonts w:ascii="宋体" w:cs="宋体"/>
                <w:spacing w:val="-2"/>
                <w:kern w:val="0"/>
                <w:position w:val="-2"/>
                <w:sz w:val="18"/>
                <w:szCs w:val="18"/>
              </w:rPr>
              <w:t>0</w:t>
            </w:r>
            <w:r>
              <w:rPr>
                <w:rFonts w:ascii="宋体" w:cs="宋体"/>
                <w:spacing w:val="2"/>
                <w:kern w:val="0"/>
                <w:position w:val="-2"/>
                <w:sz w:val="18"/>
                <w:szCs w:val="18"/>
              </w:rPr>
              <w:t>00</w:t>
            </w:r>
            <w:r>
              <w:rPr>
                <w:rFonts w:ascii="宋体" w:cs="宋体" w:hint="eastAsia"/>
                <w:spacing w:val="-4"/>
                <w:kern w:val="0"/>
                <w:position w:val="-2"/>
                <w:sz w:val="18"/>
                <w:szCs w:val="18"/>
              </w:rPr>
              <w:t>≤</w:t>
            </w:r>
            <w:r>
              <w:rPr>
                <w:rFonts w:ascii="宋体" w:cs="宋体"/>
                <w:spacing w:val="2"/>
                <w:kern w:val="0"/>
                <w:position w:val="-2"/>
                <w:sz w:val="18"/>
                <w:szCs w:val="18"/>
              </w:rPr>
              <w:t>M</w:t>
            </w:r>
            <w:r>
              <w:rPr>
                <w:rFonts w:ascii="宋体" w:cs="宋体"/>
                <w:spacing w:val="-2"/>
                <w:kern w:val="0"/>
                <w:position w:val="-2"/>
                <w:sz w:val="18"/>
                <w:szCs w:val="18"/>
              </w:rPr>
              <w:t>&lt;</w:t>
            </w:r>
            <w:r>
              <w:rPr>
                <w:rFonts w:ascii="宋体" w:cs="宋体"/>
                <w:spacing w:val="2"/>
                <w:kern w:val="0"/>
                <w:position w:val="-2"/>
                <w:sz w:val="18"/>
                <w:szCs w:val="18"/>
              </w:rPr>
              <w:t>1</w:t>
            </w:r>
            <w:r>
              <w:rPr>
                <w:rFonts w:ascii="宋体" w:cs="宋体"/>
                <w:spacing w:val="-2"/>
                <w:kern w:val="0"/>
                <w:position w:val="-2"/>
                <w:sz w:val="18"/>
                <w:szCs w:val="18"/>
              </w:rPr>
              <w:t>0</w:t>
            </w:r>
            <w:r>
              <w:rPr>
                <w:rFonts w:ascii="宋体" w:cs="宋体"/>
                <w:spacing w:val="2"/>
                <w:kern w:val="0"/>
                <w:position w:val="-2"/>
                <w:sz w:val="18"/>
                <w:szCs w:val="18"/>
              </w:rPr>
              <w:t>0</w:t>
            </w:r>
            <w:r>
              <w:rPr>
                <w:rFonts w:ascii="宋体" w:cs="宋体"/>
                <w:spacing w:val="-2"/>
                <w:kern w:val="0"/>
                <w:position w:val="-2"/>
                <w:sz w:val="18"/>
                <w:szCs w:val="18"/>
              </w:rPr>
              <w:t>0</w:t>
            </w:r>
            <w:r>
              <w:rPr>
                <w:rFonts w:ascii="宋体" w:cs="宋体"/>
                <w:spacing w:val="2"/>
                <w:kern w:val="0"/>
                <w:position w:val="-2"/>
                <w:sz w:val="18"/>
                <w:szCs w:val="18"/>
              </w:rPr>
              <w:t>0</w:t>
            </w:r>
            <w:r>
              <w:rPr>
                <w:rFonts w:ascii="宋体" w:cs="宋体"/>
                <w:kern w:val="0"/>
                <w:position w:val="-2"/>
                <w:sz w:val="18"/>
                <w:szCs w:val="18"/>
              </w:rPr>
              <w:t>0</w:t>
            </w:r>
          </w:p>
        </w:tc>
        <w:tc>
          <w:tcPr>
            <w:tcW w:w="4310" w:type="dxa"/>
            <w:tcBorders>
              <w:top w:val="single" w:sz="4" w:space="0" w:color="000000"/>
              <w:left w:val="single" w:sz="4" w:space="0" w:color="000000"/>
              <w:bottom w:val="single" w:sz="4" w:space="0" w:color="000000"/>
              <w:right w:val="nil"/>
            </w:tcBorders>
          </w:tcPr>
          <w:p w:rsidR="00EE6AB1" w:rsidRDefault="00F37AC3">
            <w:pPr>
              <w:autoSpaceDE w:val="0"/>
              <w:autoSpaceDN w:val="0"/>
              <w:adjustRightInd w:val="0"/>
              <w:spacing w:line="226" w:lineRule="exact"/>
              <w:ind w:left="1558" w:right="1548"/>
              <w:jc w:val="center"/>
              <w:rPr>
                <w:kern w:val="0"/>
                <w:sz w:val="24"/>
              </w:rPr>
            </w:pPr>
            <w:r>
              <w:rPr>
                <w:rFonts w:ascii="宋体" w:cs="宋体"/>
                <w:spacing w:val="2"/>
                <w:kern w:val="0"/>
                <w:position w:val="-2"/>
                <w:sz w:val="18"/>
                <w:szCs w:val="18"/>
              </w:rPr>
              <w:t>0.</w:t>
            </w:r>
            <w:r>
              <w:rPr>
                <w:rFonts w:ascii="宋体" w:cs="宋体"/>
                <w:spacing w:val="-2"/>
                <w:kern w:val="0"/>
                <w:position w:val="-2"/>
                <w:sz w:val="18"/>
                <w:szCs w:val="18"/>
              </w:rPr>
              <w:t>6</w:t>
            </w:r>
            <w:r>
              <w:rPr>
                <w:rFonts w:ascii="宋体" w:cs="宋体"/>
                <w:spacing w:val="2"/>
                <w:kern w:val="0"/>
                <w:position w:val="-2"/>
                <w:sz w:val="18"/>
                <w:szCs w:val="18"/>
              </w:rPr>
              <w:t>0</w:t>
            </w:r>
            <w:r>
              <w:rPr>
                <w:rFonts w:ascii="宋体" w:cs="宋体"/>
                <w:spacing w:val="-2"/>
                <w:kern w:val="0"/>
                <w:position w:val="-2"/>
                <w:sz w:val="18"/>
                <w:szCs w:val="18"/>
              </w:rPr>
              <w:t>&lt;</w:t>
            </w:r>
            <w:r>
              <w:rPr>
                <w:rFonts w:ascii="宋体" w:cs="宋体"/>
                <w:spacing w:val="2"/>
                <w:kern w:val="0"/>
                <w:position w:val="-2"/>
                <w:sz w:val="18"/>
                <w:szCs w:val="18"/>
              </w:rPr>
              <w:t>b</w:t>
            </w:r>
            <w:r>
              <w:rPr>
                <w:rFonts w:ascii="宋体" w:cs="宋体" w:hint="eastAsia"/>
                <w:kern w:val="0"/>
                <w:position w:val="-2"/>
                <w:sz w:val="18"/>
                <w:szCs w:val="18"/>
              </w:rPr>
              <w:t>≤</w:t>
            </w:r>
            <w:r>
              <w:rPr>
                <w:rFonts w:ascii="宋体" w:cs="宋体"/>
                <w:spacing w:val="-2"/>
                <w:kern w:val="0"/>
                <w:position w:val="-2"/>
                <w:sz w:val="18"/>
                <w:szCs w:val="18"/>
              </w:rPr>
              <w:t>0</w:t>
            </w:r>
            <w:r>
              <w:rPr>
                <w:rFonts w:ascii="宋体" w:cs="宋体"/>
                <w:spacing w:val="2"/>
                <w:kern w:val="0"/>
                <w:position w:val="-2"/>
                <w:sz w:val="18"/>
                <w:szCs w:val="18"/>
              </w:rPr>
              <w:t>.</w:t>
            </w:r>
            <w:r>
              <w:rPr>
                <w:rFonts w:ascii="宋体" w:cs="宋体"/>
                <w:spacing w:val="-2"/>
                <w:kern w:val="0"/>
                <w:position w:val="-2"/>
                <w:sz w:val="18"/>
                <w:szCs w:val="18"/>
              </w:rPr>
              <w:t>8</w:t>
            </w:r>
            <w:r>
              <w:rPr>
                <w:rFonts w:ascii="宋体" w:cs="宋体"/>
                <w:kern w:val="0"/>
                <w:position w:val="-2"/>
                <w:sz w:val="18"/>
                <w:szCs w:val="18"/>
              </w:rPr>
              <w:t>0</w:t>
            </w:r>
          </w:p>
        </w:tc>
      </w:tr>
      <w:tr w:rsidR="00EE6AB1" w:rsidTr="00EC4D6C">
        <w:trPr>
          <w:trHeight w:hRule="exact" w:val="295"/>
          <w:jc w:val="center"/>
        </w:trPr>
        <w:tc>
          <w:tcPr>
            <w:tcW w:w="935" w:type="dxa"/>
            <w:tcBorders>
              <w:top w:val="single" w:sz="4" w:space="0" w:color="000000"/>
              <w:left w:val="nil"/>
              <w:bottom w:val="single" w:sz="12" w:space="0" w:color="000000"/>
              <w:right w:val="single" w:sz="4" w:space="0" w:color="000000"/>
            </w:tcBorders>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7</w:t>
            </w:r>
          </w:p>
        </w:tc>
        <w:tc>
          <w:tcPr>
            <w:tcW w:w="3837" w:type="dxa"/>
            <w:tcBorders>
              <w:top w:val="single" w:sz="4" w:space="0" w:color="000000"/>
              <w:left w:val="single" w:sz="4" w:space="0" w:color="000000"/>
              <w:bottom w:val="single" w:sz="12" w:space="0" w:color="000000"/>
              <w:right w:val="single" w:sz="4" w:space="0" w:color="000000"/>
            </w:tcBorders>
          </w:tcPr>
          <w:p w:rsidR="00EE6AB1" w:rsidRDefault="00F37AC3">
            <w:pPr>
              <w:autoSpaceDE w:val="0"/>
              <w:autoSpaceDN w:val="0"/>
              <w:adjustRightInd w:val="0"/>
              <w:spacing w:line="226" w:lineRule="exact"/>
              <w:ind w:left="1458" w:right="1445"/>
              <w:jc w:val="center"/>
              <w:rPr>
                <w:kern w:val="0"/>
                <w:sz w:val="24"/>
              </w:rPr>
            </w:pPr>
            <w:r>
              <w:rPr>
                <w:rFonts w:ascii="宋体" w:cs="宋体"/>
                <w:spacing w:val="2"/>
                <w:kern w:val="0"/>
                <w:position w:val="-2"/>
                <w:sz w:val="18"/>
                <w:szCs w:val="18"/>
              </w:rPr>
              <w:t>1</w:t>
            </w:r>
            <w:r>
              <w:rPr>
                <w:rFonts w:ascii="宋体" w:cs="宋体"/>
                <w:kern w:val="0"/>
                <w:position w:val="-2"/>
                <w:sz w:val="18"/>
                <w:szCs w:val="18"/>
              </w:rPr>
              <w:t>00000</w:t>
            </w:r>
            <w:r>
              <w:rPr>
                <w:rFonts w:ascii="宋体" w:cs="宋体" w:hint="eastAsia"/>
                <w:kern w:val="0"/>
                <w:position w:val="-2"/>
                <w:sz w:val="18"/>
                <w:szCs w:val="18"/>
              </w:rPr>
              <w:t>≤</w:t>
            </w:r>
            <w:r>
              <w:rPr>
                <w:rFonts w:ascii="宋体" w:cs="宋体"/>
                <w:kern w:val="0"/>
                <w:position w:val="-2"/>
                <w:sz w:val="18"/>
                <w:szCs w:val="18"/>
              </w:rPr>
              <w:t>M</w:t>
            </w:r>
          </w:p>
        </w:tc>
        <w:tc>
          <w:tcPr>
            <w:tcW w:w="4310" w:type="dxa"/>
            <w:tcBorders>
              <w:top w:val="single" w:sz="4" w:space="0" w:color="000000"/>
              <w:left w:val="single" w:sz="4" w:space="0" w:color="000000"/>
              <w:bottom w:val="single" w:sz="12" w:space="0" w:color="000000"/>
              <w:right w:val="nil"/>
            </w:tcBorders>
          </w:tcPr>
          <w:p w:rsidR="00EE6AB1" w:rsidRDefault="00F37AC3">
            <w:pPr>
              <w:autoSpaceDE w:val="0"/>
              <w:autoSpaceDN w:val="0"/>
              <w:adjustRightInd w:val="0"/>
              <w:spacing w:line="226" w:lineRule="exact"/>
              <w:ind w:left="1782" w:right="1773"/>
              <w:jc w:val="center"/>
              <w:rPr>
                <w:kern w:val="0"/>
                <w:sz w:val="24"/>
              </w:rPr>
            </w:pPr>
            <w:r>
              <w:rPr>
                <w:rFonts w:ascii="宋体" w:cs="宋体"/>
                <w:spacing w:val="2"/>
                <w:kern w:val="0"/>
                <w:position w:val="-2"/>
                <w:sz w:val="18"/>
                <w:szCs w:val="18"/>
              </w:rPr>
              <w:t>b</w:t>
            </w:r>
            <w:r>
              <w:rPr>
                <w:rFonts w:ascii="宋体" w:cs="宋体" w:hint="eastAsia"/>
                <w:kern w:val="0"/>
                <w:position w:val="-2"/>
                <w:sz w:val="18"/>
                <w:szCs w:val="18"/>
              </w:rPr>
              <w:t>≤</w:t>
            </w:r>
            <w:r>
              <w:rPr>
                <w:rFonts w:ascii="宋体" w:cs="宋体"/>
                <w:spacing w:val="2"/>
                <w:kern w:val="0"/>
                <w:position w:val="-2"/>
                <w:sz w:val="18"/>
                <w:szCs w:val="18"/>
              </w:rPr>
              <w:t>0</w:t>
            </w:r>
            <w:r>
              <w:rPr>
                <w:rFonts w:ascii="宋体" w:cs="宋体"/>
                <w:spacing w:val="-2"/>
                <w:kern w:val="0"/>
                <w:position w:val="-2"/>
                <w:sz w:val="18"/>
                <w:szCs w:val="18"/>
              </w:rPr>
              <w:t>.</w:t>
            </w:r>
            <w:r>
              <w:rPr>
                <w:rFonts w:ascii="宋体" w:cs="宋体"/>
                <w:spacing w:val="2"/>
                <w:kern w:val="0"/>
                <w:position w:val="-2"/>
                <w:sz w:val="18"/>
                <w:szCs w:val="18"/>
              </w:rPr>
              <w:t>6</w:t>
            </w:r>
            <w:r>
              <w:rPr>
                <w:rFonts w:ascii="宋体" w:cs="宋体"/>
                <w:kern w:val="0"/>
                <w:position w:val="-2"/>
                <w:sz w:val="18"/>
                <w:szCs w:val="18"/>
              </w:rPr>
              <w:t>0</w:t>
            </w:r>
          </w:p>
        </w:tc>
      </w:tr>
    </w:tbl>
    <w:p w:rsidR="00EE6AB1" w:rsidRDefault="00EE6AB1">
      <w:pPr>
        <w:spacing w:line="380" w:lineRule="exact"/>
        <w:rPr>
          <w:color w:val="000000" w:themeColor="text1"/>
          <w:szCs w:val="21"/>
        </w:rPr>
      </w:pPr>
    </w:p>
    <w:p w:rsidR="00EE6AB1" w:rsidRDefault="00F37AC3">
      <w:pPr>
        <w:spacing w:line="380" w:lineRule="exact"/>
        <w:ind w:firstLineChars="200" w:firstLine="420"/>
        <w:rPr>
          <w:color w:val="000000" w:themeColor="text1"/>
          <w:szCs w:val="21"/>
        </w:rPr>
      </w:pPr>
      <w:r>
        <w:rPr>
          <w:color w:val="000000" w:themeColor="text1"/>
          <w:szCs w:val="21"/>
        </w:rPr>
        <w:t>3</w:t>
      </w:r>
      <w:r>
        <w:rPr>
          <w:rFonts w:hint="eastAsia"/>
          <w:color w:val="000000" w:themeColor="text1"/>
          <w:szCs w:val="21"/>
        </w:rPr>
        <w:t>、造价咨询费</w:t>
      </w:r>
    </w:p>
    <w:p w:rsidR="00EE6AB1" w:rsidRDefault="00F37AC3">
      <w:pPr>
        <w:spacing w:line="380" w:lineRule="exact"/>
        <w:ind w:firstLineChars="200" w:firstLine="420"/>
        <w:rPr>
          <w:color w:val="000000" w:themeColor="text1"/>
          <w:szCs w:val="21"/>
        </w:rPr>
      </w:pPr>
      <w:r>
        <w:rPr>
          <w:rFonts w:hint="eastAsia"/>
          <w:color w:val="000000" w:themeColor="text1"/>
          <w:szCs w:val="21"/>
        </w:rPr>
        <w:t>造价咨询费系指在项目前期、结算时通过招标（委托）有工程造价咨询资质的单位对项目可行性研究投资估算、养护预算、招标控制价、重大变更费用、竣工决算进行审查及造价咨询所发生的费用。</w:t>
      </w:r>
    </w:p>
    <w:p w:rsidR="00EE6AB1" w:rsidRPr="00EC4D6C" w:rsidRDefault="00F37AC3">
      <w:pPr>
        <w:spacing w:line="380" w:lineRule="exact"/>
        <w:ind w:firstLineChars="200" w:firstLine="420"/>
        <w:rPr>
          <w:color w:val="000000" w:themeColor="text1"/>
          <w:szCs w:val="21"/>
        </w:rPr>
      </w:pPr>
      <w:r>
        <w:rPr>
          <w:rFonts w:hint="eastAsia"/>
          <w:color w:val="000000" w:themeColor="text1"/>
          <w:szCs w:val="21"/>
        </w:rPr>
        <w:t>造价咨询费以养</w:t>
      </w:r>
      <w:r w:rsidRPr="00EC4D6C">
        <w:rPr>
          <w:rFonts w:hint="eastAsia"/>
          <w:color w:val="000000" w:themeColor="text1"/>
          <w:szCs w:val="21"/>
        </w:rPr>
        <w:t>护费（不含设备费）为基数，按国家和省级有关部门规定计算。未进行造价咨询时，</w:t>
      </w:r>
      <w:proofErr w:type="gramStart"/>
      <w:r w:rsidRPr="00EC4D6C">
        <w:rPr>
          <w:rFonts w:hint="eastAsia"/>
          <w:color w:val="000000" w:themeColor="text1"/>
          <w:szCs w:val="21"/>
        </w:rPr>
        <w:t>不</w:t>
      </w:r>
      <w:proofErr w:type="gramEnd"/>
      <w:r w:rsidRPr="00EC4D6C">
        <w:rPr>
          <w:rFonts w:hint="eastAsia"/>
          <w:color w:val="000000" w:themeColor="text1"/>
          <w:szCs w:val="21"/>
        </w:rPr>
        <w:t>得计取该项费用。</w:t>
      </w:r>
    </w:p>
    <w:p w:rsidR="00EE6AB1" w:rsidRPr="00EC4D6C" w:rsidRDefault="00F37AC3" w:rsidP="008B428A">
      <w:pPr>
        <w:spacing w:beforeLines="25" w:afterLines="25" w:line="340" w:lineRule="exact"/>
        <w:ind w:firstLineChars="196" w:firstLine="413"/>
        <w:rPr>
          <w:b/>
          <w:color w:val="000000" w:themeColor="text1"/>
          <w:szCs w:val="21"/>
        </w:rPr>
      </w:pPr>
      <w:r w:rsidRPr="00EC4D6C">
        <w:rPr>
          <w:rFonts w:hint="eastAsia"/>
          <w:b/>
          <w:color w:val="000000" w:themeColor="text1"/>
          <w:szCs w:val="21"/>
        </w:rPr>
        <w:t>二、招标代理服务费</w:t>
      </w:r>
    </w:p>
    <w:p w:rsidR="00EE6AB1" w:rsidRPr="00EC4D6C" w:rsidRDefault="00F37AC3">
      <w:pPr>
        <w:spacing w:line="380" w:lineRule="exact"/>
        <w:ind w:firstLineChars="200" w:firstLine="420"/>
        <w:rPr>
          <w:color w:val="000000" w:themeColor="text1"/>
          <w:szCs w:val="21"/>
        </w:rPr>
      </w:pPr>
      <w:r w:rsidRPr="00EC4D6C">
        <w:rPr>
          <w:rFonts w:hint="eastAsia"/>
          <w:color w:val="000000" w:themeColor="text1"/>
          <w:szCs w:val="21"/>
        </w:rPr>
        <w:t>养护单位委托或授权相应代理机构对养护维修项目进行监理、施工等的招标事宜所发生的费用。</w:t>
      </w:r>
    </w:p>
    <w:p w:rsidR="00EE6AB1" w:rsidRDefault="00F37AC3" w:rsidP="008B428A">
      <w:pPr>
        <w:spacing w:beforeLines="25" w:afterLines="25" w:line="340" w:lineRule="exact"/>
        <w:ind w:firstLineChars="196" w:firstLine="412"/>
        <w:rPr>
          <w:color w:val="000000" w:themeColor="text1"/>
          <w:szCs w:val="21"/>
        </w:rPr>
      </w:pPr>
      <w:r w:rsidRPr="00EC4D6C">
        <w:rPr>
          <w:rFonts w:hint="eastAsia"/>
          <w:color w:val="000000" w:themeColor="text1"/>
          <w:szCs w:val="21"/>
        </w:rPr>
        <w:t>计算方法：招标代理费以养护维修费（不含设备费）为基数，按表</w:t>
      </w:r>
      <w:r w:rsidRPr="00EC4D6C">
        <w:rPr>
          <w:rFonts w:hint="eastAsia"/>
          <w:color w:val="000000" w:themeColor="text1"/>
          <w:szCs w:val="21"/>
        </w:rPr>
        <w:t xml:space="preserve"> </w:t>
      </w:r>
      <w:r w:rsidRPr="00EC4D6C">
        <w:rPr>
          <w:color w:val="000000" w:themeColor="text1"/>
          <w:szCs w:val="21"/>
        </w:rPr>
        <w:t>3-1</w:t>
      </w:r>
      <w:r>
        <w:rPr>
          <w:color w:val="000000" w:themeColor="text1"/>
          <w:szCs w:val="21"/>
        </w:rPr>
        <w:t>4</w:t>
      </w:r>
      <w:r>
        <w:rPr>
          <w:rFonts w:hint="eastAsia"/>
          <w:color w:val="000000" w:themeColor="text1"/>
          <w:szCs w:val="21"/>
        </w:rPr>
        <w:t>的费率，以累进办法计算。</w:t>
      </w:r>
    </w:p>
    <w:tbl>
      <w:tblPr>
        <w:tblW w:w="8340" w:type="dxa"/>
        <w:jc w:val="center"/>
        <w:tblInd w:w="466" w:type="dxa"/>
        <w:tblLayout w:type="fixed"/>
        <w:tblCellMar>
          <w:top w:w="15" w:type="dxa"/>
          <w:left w:w="15" w:type="dxa"/>
          <w:bottom w:w="15" w:type="dxa"/>
          <w:right w:w="15" w:type="dxa"/>
        </w:tblCellMar>
        <w:tblLook w:val="04A0"/>
      </w:tblPr>
      <w:tblGrid>
        <w:gridCol w:w="2881"/>
        <w:gridCol w:w="2371"/>
        <w:gridCol w:w="3088"/>
      </w:tblGrid>
      <w:tr w:rsidR="00EE6AB1">
        <w:trPr>
          <w:trHeight w:val="286"/>
          <w:jc w:val="center"/>
        </w:trPr>
        <w:tc>
          <w:tcPr>
            <w:tcW w:w="8340" w:type="dxa"/>
            <w:gridSpan w:val="3"/>
            <w:tcBorders>
              <w:bottom w:val="single" w:sz="4" w:space="0" w:color="auto"/>
            </w:tcBorders>
            <w:shd w:val="clear" w:color="auto" w:fill="auto"/>
            <w:vAlign w:val="center"/>
          </w:tcPr>
          <w:p w:rsidR="00EE6AB1" w:rsidRDefault="00F37AC3">
            <w:pPr>
              <w:widowControl/>
              <w:jc w:val="center"/>
              <w:textAlignment w:val="center"/>
              <w:rPr>
                <w:rFonts w:ascii="等线" w:eastAsia="等线" w:hAnsi="等线" w:cs="等线"/>
                <w:color w:val="000000"/>
                <w:sz w:val="22"/>
                <w:szCs w:val="22"/>
              </w:rPr>
            </w:pPr>
            <w:r>
              <w:rPr>
                <w:rFonts w:ascii="黑体" w:eastAsia="黑体" w:hAnsi="黑体" w:hint="eastAsia"/>
                <w:szCs w:val="21"/>
              </w:rPr>
              <w:t>3-14招标代理服务费</w:t>
            </w:r>
          </w:p>
        </w:tc>
      </w:tr>
      <w:tr w:rsidR="00EE6AB1">
        <w:trPr>
          <w:trHeight w:val="840"/>
          <w:jc w:val="center"/>
        </w:trPr>
        <w:tc>
          <w:tcPr>
            <w:tcW w:w="2881" w:type="dxa"/>
            <w:tcBorders>
              <w:top w:val="single" w:sz="4" w:space="0" w:color="auto"/>
              <w:left w:val="single" w:sz="4" w:space="0" w:color="auto"/>
              <w:bottom w:val="single" w:sz="4" w:space="0" w:color="auto"/>
              <w:right w:val="single" w:sz="4" w:space="0" w:color="000000"/>
              <w:tl2br w:val="single" w:sz="4" w:space="0" w:color="000000"/>
            </w:tcBorders>
            <w:shd w:val="clear" w:color="auto" w:fill="auto"/>
            <w:vAlign w:val="center"/>
          </w:tcPr>
          <w:p w:rsidR="00EE6AB1" w:rsidRDefault="00F37AC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b/>
                <w:bCs/>
                <w:color w:val="000000"/>
                <w:kern w:val="0"/>
                <w:sz w:val="18"/>
                <w:szCs w:val="18"/>
              </w:rPr>
              <w:t>服务费类型费率     中标金额（万元）</w:t>
            </w:r>
          </w:p>
        </w:tc>
        <w:tc>
          <w:tcPr>
            <w:tcW w:w="2371" w:type="dxa"/>
            <w:tcBorders>
              <w:top w:val="single" w:sz="4" w:space="0" w:color="auto"/>
              <w:left w:val="single" w:sz="4" w:space="0" w:color="000000"/>
              <w:bottom w:val="single" w:sz="4" w:space="0" w:color="auto"/>
              <w:right w:val="single" w:sz="4" w:space="0" w:color="auto"/>
            </w:tcBorders>
            <w:shd w:val="clear" w:color="auto" w:fill="auto"/>
            <w:vAlign w:val="center"/>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服务招标（%）</w:t>
            </w:r>
          </w:p>
        </w:tc>
        <w:tc>
          <w:tcPr>
            <w:tcW w:w="3088" w:type="dxa"/>
            <w:tcBorders>
              <w:top w:val="single" w:sz="4" w:space="0" w:color="auto"/>
              <w:left w:val="single" w:sz="4" w:space="0" w:color="auto"/>
              <w:bottom w:val="single" w:sz="4" w:space="0" w:color="auto"/>
              <w:right w:val="nil"/>
            </w:tcBorders>
            <w:shd w:val="clear" w:color="auto" w:fill="auto"/>
            <w:vAlign w:val="center"/>
          </w:tcPr>
          <w:p w:rsidR="00EE6AB1" w:rsidRDefault="00F37AC3">
            <w:pPr>
              <w:widowControl/>
              <w:jc w:val="center"/>
              <w:textAlignment w:val="center"/>
              <w:rPr>
                <w:rFonts w:ascii="宋体" w:hAnsi="宋体"/>
                <w:b/>
                <w:color w:val="000000" w:themeColor="text1"/>
                <w:sz w:val="18"/>
                <w:szCs w:val="18"/>
              </w:rPr>
            </w:pPr>
            <w:r>
              <w:rPr>
                <w:rFonts w:ascii="宋体" w:hAnsi="宋体" w:hint="eastAsia"/>
                <w:b/>
                <w:color w:val="000000" w:themeColor="text1"/>
                <w:sz w:val="18"/>
                <w:szCs w:val="18"/>
              </w:rPr>
              <w:t>工程招标（%）</w:t>
            </w:r>
          </w:p>
        </w:tc>
      </w:tr>
      <w:tr w:rsidR="00EE6AB1">
        <w:trPr>
          <w:trHeight w:val="286"/>
          <w:jc w:val="center"/>
        </w:trPr>
        <w:tc>
          <w:tcPr>
            <w:tcW w:w="2881" w:type="dxa"/>
            <w:tcBorders>
              <w:top w:val="single" w:sz="4" w:space="0" w:color="auto"/>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100 以下</w:t>
            </w:r>
          </w:p>
        </w:tc>
        <w:tc>
          <w:tcPr>
            <w:tcW w:w="2371" w:type="dxa"/>
            <w:tcBorders>
              <w:top w:val="single" w:sz="4" w:space="0" w:color="auto"/>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1.5</w:t>
            </w:r>
          </w:p>
        </w:tc>
        <w:tc>
          <w:tcPr>
            <w:tcW w:w="3088" w:type="dxa"/>
            <w:tcBorders>
              <w:top w:val="single" w:sz="4" w:space="0" w:color="auto"/>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 xml:space="preserve">1.0 </w:t>
            </w:r>
          </w:p>
        </w:tc>
      </w:tr>
      <w:tr w:rsidR="00EE6AB1">
        <w:trPr>
          <w:trHeight w:val="286"/>
          <w:jc w:val="center"/>
        </w:trPr>
        <w:tc>
          <w:tcPr>
            <w:tcW w:w="2881" w:type="dxa"/>
            <w:tcBorders>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100-500</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0.8</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0.7</w:t>
            </w:r>
          </w:p>
        </w:tc>
      </w:tr>
      <w:tr w:rsidR="00EE6AB1">
        <w:trPr>
          <w:trHeight w:val="286"/>
          <w:jc w:val="center"/>
        </w:trPr>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500-1000</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0.45</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0.55</w:t>
            </w:r>
          </w:p>
        </w:tc>
      </w:tr>
      <w:tr w:rsidR="00EE6AB1">
        <w:trPr>
          <w:trHeight w:val="286"/>
          <w:jc w:val="center"/>
        </w:trPr>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1000-5000</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0.25</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0.35</w:t>
            </w:r>
          </w:p>
        </w:tc>
      </w:tr>
      <w:tr w:rsidR="00EE6AB1">
        <w:trPr>
          <w:trHeight w:val="286"/>
          <w:jc w:val="center"/>
        </w:trPr>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5000-10000</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0.1</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0.2</w:t>
            </w:r>
          </w:p>
        </w:tc>
      </w:tr>
      <w:tr w:rsidR="00EE6AB1">
        <w:trPr>
          <w:trHeight w:val="286"/>
          <w:jc w:val="center"/>
        </w:trPr>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10000-100000</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0.05</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0.05</w:t>
            </w:r>
          </w:p>
        </w:tc>
      </w:tr>
      <w:tr w:rsidR="00EE6AB1">
        <w:trPr>
          <w:trHeight w:val="286"/>
          <w:jc w:val="center"/>
        </w:trPr>
        <w:tc>
          <w:tcPr>
            <w:tcW w:w="28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100000以上</w:t>
            </w:r>
          </w:p>
        </w:tc>
        <w:tc>
          <w:tcPr>
            <w:tcW w:w="2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0.01</w:t>
            </w:r>
          </w:p>
        </w:tc>
        <w:tc>
          <w:tcPr>
            <w:tcW w:w="30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6AB1" w:rsidRPr="00746CFA" w:rsidRDefault="00F37AC3">
            <w:pPr>
              <w:widowControl/>
              <w:jc w:val="center"/>
              <w:textAlignment w:val="center"/>
              <w:rPr>
                <w:rFonts w:ascii="宋体" w:hAnsi="宋体" w:cs="等线"/>
                <w:color w:val="000000"/>
                <w:sz w:val="18"/>
                <w:szCs w:val="18"/>
              </w:rPr>
            </w:pPr>
            <w:r w:rsidRPr="00746CFA">
              <w:rPr>
                <w:rFonts w:ascii="宋体" w:hAnsi="宋体" w:cs="等线" w:hint="eastAsia"/>
                <w:color w:val="000000"/>
                <w:kern w:val="0"/>
                <w:sz w:val="18"/>
                <w:szCs w:val="18"/>
              </w:rPr>
              <w:t>0.01</w:t>
            </w:r>
          </w:p>
        </w:tc>
      </w:tr>
    </w:tbl>
    <w:p w:rsidR="00EE6AB1" w:rsidRDefault="00EE6AB1" w:rsidP="008B428A">
      <w:pPr>
        <w:spacing w:beforeLines="25" w:afterLines="25" w:line="340" w:lineRule="exact"/>
        <w:ind w:firstLineChars="196" w:firstLine="413"/>
        <w:rPr>
          <w:b/>
          <w:color w:val="000000" w:themeColor="text1"/>
          <w:szCs w:val="21"/>
          <w:highlight w:val="yellow"/>
        </w:rPr>
      </w:pPr>
    </w:p>
    <w:p w:rsidR="00EE6AB1" w:rsidRPr="00EC4D6C" w:rsidRDefault="00F37AC3" w:rsidP="008B428A">
      <w:pPr>
        <w:spacing w:beforeLines="25" w:afterLines="25" w:line="340" w:lineRule="exact"/>
        <w:ind w:firstLineChars="196" w:firstLine="413"/>
        <w:rPr>
          <w:b/>
          <w:color w:val="000000" w:themeColor="text1"/>
          <w:szCs w:val="21"/>
        </w:rPr>
      </w:pPr>
      <w:r w:rsidRPr="00EC4D6C">
        <w:rPr>
          <w:rFonts w:hint="eastAsia"/>
          <w:b/>
          <w:color w:val="000000" w:themeColor="text1"/>
          <w:szCs w:val="21"/>
        </w:rPr>
        <w:t>三、保险费</w:t>
      </w:r>
    </w:p>
    <w:p w:rsidR="00EE6AB1" w:rsidRPr="00EC4D6C" w:rsidRDefault="00F37AC3">
      <w:pPr>
        <w:spacing w:line="380" w:lineRule="exact"/>
        <w:rPr>
          <w:rFonts w:asciiTheme="minorEastAsia" w:eastAsiaTheme="minorEastAsia" w:hAnsiTheme="minorEastAsia"/>
          <w:color w:val="000000" w:themeColor="text1"/>
          <w:szCs w:val="21"/>
        </w:rPr>
      </w:pPr>
      <w:r w:rsidRPr="00EC4D6C">
        <w:rPr>
          <w:rFonts w:hint="eastAsia"/>
          <w:color w:val="000000" w:themeColor="text1"/>
          <w:szCs w:val="21"/>
        </w:rPr>
        <w:t xml:space="preserve">    </w:t>
      </w:r>
      <w:r w:rsidRPr="00EC4D6C">
        <w:rPr>
          <w:rFonts w:asciiTheme="minorEastAsia" w:eastAsiaTheme="minorEastAsia" w:hAnsiTheme="minorEastAsia" w:hint="eastAsia"/>
          <w:color w:val="000000" w:themeColor="text1"/>
          <w:szCs w:val="21"/>
        </w:rPr>
        <w:t>保险费指在合同执行期内，施工企业按照合同条款要求办理保险，包括建筑工程一切险和第三方责任险。</w:t>
      </w:r>
    </w:p>
    <w:p w:rsidR="00EE6AB1" w:rsidRPr="00EC4D6C" w:rsidRDefault="00F37AC3">
      <w:pPr>
        <w:spacing w:line="380" w:lineRule="exact"/>
        <w:ind w:firstLineChars="200" w:firstLine="420"/>
        <w:rPr>
          <w:rFonts w:asciiTheme="minorEastAsia" w:eastAsiaTheme="minorEastAsia" w:hAnsiTheme="minorEastAsia"/>
          <w:color w:val="000000" w:themeColor="text1"/>
          <w:szCs w:val="21"/>
        </w:rPr>
      </w:pPr>
      <w:r w:rsidRPr="00EC4D6C">
        <w:rPr>
          <w:rFonts w:asciiTheme="minorEastAsia" w:eastAsiaTheme="minorEastAsia" w:hAnsiTheme="minorEastAsia" w:hint="eastAsia"/>
          <w:color w:val="000000" w:themeColor="text1"/>
          <w:szCs w:val="21"/>
        </w:rPr>
        <w:t>1</w:t>
      </w:r>
      <w:r w:rsidRPr="00EC4D6C">
        <w:rPr>
          <w:rFonts w:ascii="宋体" w:hAnsi="宋体" w:hint="eastAsia"/>
          <w:szCs w:val="21"/>
        </w:rPr>
        <w:t>．</w:t>
      </w:r>
      <w:r w:rsidRPr="00EC4D6C">
        <w:rPr>
          <w:rFonts w:asciiTheme="minorEastAsia" w:eastAsiaTheme="minorEastAsia" w:hAnsiTheme="minorEastAsia" w:hint="eastAsia"/>
          <w:color w:val="000000" w:themeColor="text1"/>
          <w:szCs w:val="21"/>
        </w:rPr>
        <w:t>养护工程一切险是为永久工程、临时工程和设备及已运至施工工地用于永久工程的材料和设备所投的保险。</w:t>
      </w:r>
    </w:p>
    <w:p w:rsidR="00EE6AB1" w:rsidRPr="00EC4D6C" w:rsidRDefault="00F37AC3">
      <w:pPr>
        <w:spacing w:line="380" w:lineRule="exact"/>
        <w:ind w:firstLineChars="200" w:firstLine="420"/>
        <w:rPr>
          <w:rFonts w:asciiTheme="minorEastAsia" w:eastAsiaTheme="minorEastAsia" w:hAnsiTheme="minorEastAsia"/>
          <w:color w:val="000000" w:themeColor="text1"/>
          <w:szCs w:val="21"/>
        </w:rPr>
      </w:pPr>
      <w:r w:rsidRPr="00EC4D6C">
        <w:rPr>
          <w:rFonts w:asciiTheme="minorEastAsia" w:eastAsiaTheme="minorEastAsia" w:hAnsiTheme="minorEastAsia" w:hint="eastAsia"/>
          <w:color w:val="000000" w:themeColor="text1"/>
          <w:szCs w:val="21"/>
        </w:rPr>
        <w:t>2</w:t>
      </w:r>
      <w:r w:rsidRPr="00EC4D6C">
        <w:rPr>
          <w:rFonts w:ascii="宋体" w:hAnsi="宋体" w:hint="eastAsia"/>
          <w:szCs w:val="21"/>
        </w:rPr>
        <w:t>．</w:t>
      </w:r>
      <w:r w:rsidRPr="00EC4D6C">
        <w:rPr>
          <w:rFonts w:asciiTheme="minorEastAsia" w:eastAsiaTheme="minorEastAsia" w:hAnsiTheme="minorEastAsia" w:hint="eastAsia"/>
          <w:color w:val="000000" w:themeColor="text1"/>
          <w:szCs w:val="21"/>
        </w:rPr>
        <w:t>第三者责任险是对因实施合同工程而造成的财产（本工程除外）损失或损害，或人员（业主和承包人雇员除外）的死亡或伤残所负责进行的保险。</w:t>
      </w:r>
    </w:p>
    <w:p w:rsidR="00EE6AB1" w:rsidRDefault="00F37AC3">
      <w:pPr>
        <w:spacing w:line="380" w:lineRule="exact"/>
        <w:ind w:firstLineChars="200" w:firstLine="420"/>
        <w:rPr>
          <w:rFonts w:asciiTheme="minorEastAsia" w:eastAsiaTheme="minorEastAsia" w:hAnsiTheme="minorEastAsia"/>
          <w:color w:val="000000" w:themeColor="text1"/>
          <w:szCs w:val="21"/>
        </w:rPr>
      </w:pPr>
      <w:r w:rsidRPr="00EC4D6C">
        <w:rPr>
          <w:rFonts w:asciiTheme="minorEastAsia" w:eastAsiaTheme="minorEastAsia" w:hAnsiTheme="minorEastAsia" w:hint="eastAsia"/>
          <w:color w:val="000000" w:themeColor="text1"/>
          <w:szCs w:val="21"/>
        </w:rPr>
        <w:t>3</w:t>
      </w:r>
      <w:r w:rsidRPr="00EC4D6C">
        <w:rPr>
          <w:rFonts w:ascii="宋体" w:hAnsi="宋体" w:hint="eastAsia"/>
          <w:szCs w:val="21"/>
        </w:rPr>
        <w:t>．</w:t>
      </w:r>
      <w:r w:rsidRPr="00EC4D6C">
        <w:rPr>
          <w:rFonts w:asciiTheme="minorEastAsia" w:eastAsiaTheme="minorEastAsia" w:hAnsiTheme="minorEastAsia" w:hint="eastAsia"/>
          <w:color w:val="000000" w:themeColor="text1"/>
          <w:szCs w:val="21"/>
        </w:rPr>
        <w:t>保险费以养护维修费（不含设备费）为基数，按0.4%费率计算。</w:t>
      </w:r>
    </w:p>
    <w:p w:rsidR="00EE6AB1" w:rsidRDefault="00F37AC3">
      <w:pPr>
        <w:spacing w:line="380" w:lineRule="exact"/>
        <w:ind w:firstLineChars="200" w:firstLine="422"/>
        <w:rPr>
          <w:b/>
          <w:color w:val="000000" w:themeColor="text1"/>
          <w:szCs w:val="21"/>
        </w:rPr>
      </w:pPr>
      <w:r>
        <w:rPr>
          <w:rFonts w:hint="eastAsia"/>
          <w:b/>
          <w:color w:val="000000" w:themeColor="text1"/>
          <w:szCs w:val="21"/>
        </w:rPr>
        <w:t>四、专项检测费</w:t>
      </w:r>
    </w:p>
    <w:p w:rsidR="00EE6AB1" w:rsidRDefault="00F37AC3">
      <w:pPr>
        <w:spacing w:line="380" w:lineRule="exact"/>
        <w:ind w:firstLineChars="200" w:firstLine="420"/>
        <w:rPr>
          <w:color w:val="000000" w:themeColor="text1"/>
          <w:szCs w:val="21"/>
        </w:rPr>
      </w:pPr>
      <w:r>
        <w:rPr>
          <w:rFonts w:hint="eastAsia"/>
          <w:color w:val="000000" w:themeColor="text1"/>
          <w:szCs w:val="21"/>
        </w:rPr>
        <w:t>专项检测费系指根据《北京市普通公路路网信息采集与发布设施运维技术规程》要求委托专业检测机构定期开展的专项检测发生的费用。专项检测包括交通情况调查设备期间性能核查、轴载检测设备的精度校核检测、各种设备的防雷接地检测及高压变压器检测。</w:t>
      </w:r>
    </w:p>
    <w:p w:rsidR="00EE6AB1" w:rsidRDefault="00F37AC3">
      <w:pPr>
        <w:spacing w:line="380" w:lineRule="exact"/>
        <w:ind w:firstLineChars="200" w:firstLine="420"/>
        <w:rPr>
          <w:szCs w:val="21"/>
        </w:rPr>
      </w:pPr>
      <w:r>
        <w:rPr>
          <w:rFonts w:hint="eastAsia"/>
          <w:szCs w:val="21"/>
        </w:rPr>
        <w:t>计算方法：依据合同或参照相关行业费用标准进行计列。</w:t>
      </w:r>
    </w:p>
    <w:p w:rsidR="00EE6AB1" w:rsidRDefault="00F37AC3">
      <w:pPr>
        <w:spacing w:line="380" w:lineRule="exact"/>
        <w:ind w:firstLineChars="200" w:firstLine="422"/>
        <w:rPr>
          <w:b/>
          <w:color w:val="000000" w:themeColor="text1"/>
          <w:szCs w:val="21"/>
        </w:rPr>
      </w:pPr>
      <w:bookmarkStart w:id="17" w:name="_Toc523231691"/>
      <w:r>
        <w:rPr>
          <w:rFonts w:hint="eastAsia"/>
          <w:b/>
          <w:color w:val="000000" w:themeColor="text1"/>
          <w:szCs w:val="21"/>
        </w:rPr>
        <w:t>五、备品备件购置费</w:t>
      </w:r>
    </w:p>
    <w:p w:rsidR="00EE6AB1" w:rsidRDefault="00F37AC3">
      <w:pPr>
        <w:spacing w:line="380" w:lineRule="exact"/>
        <w:ind w:firstLine="420"/>
        <w:rPr>
          <w:rFonts w:ascii="宋体" w:hAnsi="宋体"/>
          <w:color w:val="000000" w:themeColor="text1"/>
          <w:szCs w:val="21"/>
        </w:rPr>
      </w:pPr>
      <w:r>
        <w:rPr>
          <w:rFonts w:ascii="宋体" w:hAnsi="宋体" w:hint="eastAsia"/>
          <w:color w:val="000000" w:themeColor="text1"/>
          <w:szCs w:val="21"/>
        </w:rPr>
        <w:t>备品备件购置费系指为满足普通路网信息采集与发布设施的运行、管理需要购置的构成固定资产标准的设备和</w:t>
      </w:r>
      <w:proofErr w:type="gramStart"/>
      <w:r>
        <w:rPr>
          <w:rFonts w:ascii="宋体" w:hAnsi="宋体" w:hint="eastAsia"/>
          <w:color w:val="000000" w:themeColor="text1"/>
          <w:szCs w:val="21"/>
        </w:rPr>
        <w:t>虽</w:t>
      </w:r>
      <w:proofErr w:type="gramEnd"/>
      <w:r>
        <w:rPr>
          <w:rFonts w:ascii="宋体" w:hAnsi="宋体" w:hint="eastAsia"/>
          <w:color w:val="000000" w:themeColor="text1"/>
          <w:szCs w:val="21"/>
        </w:rPr>
        <w:t>低于固定资产标准但属于设计明确列入设备清单的设备的费用。</w:t>
      </w:r>
    </w:p>
    <w:p w:rsidR="00EE6AB1" w:rsidRDefault="00F37AC3">
      <w:pPr>
        <w:spacing w:line="380" w:lineRule="exact"/>
        <w:ind w:firstLine="420"/>
        <w:rPr>
          <w:rFonts w:ascii="宋体" w:hAnsi="宋体"/>
          <w:color w:val="000000" w:themeColor="text1"/>
          <w:szCs w:val="21"/>
        </w:rPr>
      </w:pPr>
      <w:r>
        <w:rPr>
          <w:rFonts w:ascii="宋体" w:hAnsi="宋体" w:hint="eastAsia"/>
          <w:color w:val="000000" w:themeColor="text1"/>
          <w:szCs w:val="21"/>
        </w:rPr>
        <w:t>备品备件购置费应由运</w:t>
      </w:r>
      <w:proofErr w:type="gramStart"/>
      <w:r>
        <w:rPr>
          <w:rFonts w:ascii="宋体" w:hAnsi="宋体" w:hint="eastAsia"/>
          <w:color w:val="000000" w:themeColor="text1"/>
          <w:szCs w:val="21"/>
        </w:rPr>
        <w:t>维单位</w:t>
      </w:r>
      <w:proofErr w:type="gramEnd"/>
      <w:r>
        <w:rPr>
          <w:rFonts w:ascii="宋体" w:hAnsi="宋体" w:hint="eastAsia"/>
          <w:color w:val="000000" w:themeColor="text1"/>
          <w:szCs w:val="21"/>
        </w:rPr>
        <w:t>列出计划购置的清单（包括设备的规格、型号、数量），以设备预算价计入。</w:t>
      </w:r>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备品备件购置费（预算价）包括设备原价、运杂费、运输保险费、采购及保管费，若为进口设备则包含银行财务费用、手续费、关税、增值税、消费税、商</w:t>
      </w:r>
      <w:r>
        <w:rPr>
          <w:rFonts w:ascii="宋体" w:hAnsi="宋体" w:hint="eastAsia"/>
          <w:szCs w:val="21"/>
        </w:rPr>
        <w:t>检费及车辆购置附加费</w:t>
      </w:r>
      <w:r>
        <w:rPr>
          <w:rFonts w:ascii="宋体" w:hAnsi="宋体" w:hint="eastAsia"/>
          <w:color w:val="000000" w:themeColor="text1"/>
          <w:szCs w:val="21"/>
        </w:rPr>
        <w:t>等。各种税费按编制期有关部门规定计算。</w:t>
      </w:r>
    </w:p>
    <w:p w:rsidR="00EE6AB1" w:rsidRDefault="00F37AC3">
      <w:pPr>
        <w:spacing w:line="380" w:lineRule="exact"/>
        <w:ind w:firstLineChars="200" w:firstLine="420"/>
        <w:rPr>
          <w:rFonts w:ascii="宋体" w:hAnsi="宋体"/>
          <w:color w:val="FF0000"/>
          <w:szCs w:val="21"/>
        </w:rPr>
      </w:pPr>
      <w:r>
        <w:rPr>
          <w:rFonts w:ascii="宋体" w:hAnsi="宋体" w:hint="eastAsia"/>
          <w:color w:val="000000" w:themeColor="text1"/>
          <w:szCs w:val="21"/>
        </w:rPr>
        <w:t>设备与材料的划分表见附录二</w:t>
      </w:r>
    </w:p>
    <w:p w:rsidR="00EE6AB1" w:rsidRDefault="00F37AC3">
      <w:pPr>
        <w:pStyle w:val="2"/>
        <w:spacing w:line="240" w:lineRule="auto"/>
        <w:jc w:val="center"/>
        <w:rPr>
          <w:rFonts w:ascii="黑体" w:eastAsia="黑体" w:hAnsi="Times New Roman"/>
          <w:b w:val="0"/>
          <w:bCs w:val="0"/>
          <w:color w:val="000000" w:themeColor="text1"/>
          <w:sz w:val="24"/>
          <w:szCs w:val="24"/>
        </w:rPr>
      </w:pPr>
      <w:r>
        <w:rPr>
          <w:rFonts w:ascii="黑体" w:eastAsia="黑体" w:hAnsi="Times New Roman" w:hint="eastAsia"/>
          <w:b w:val="0"/>
          <w:bCs w:val="0"/>
          <w:color w:val="000000" w:themeColor="text1"/>
          <w:sz w:val="24"/>
          <w:szCs w:val="24"/>
        </w:rPr>
        <w:t>第三节  预备费</w:t>
      </w:r>
      <w:bookmarkEnd w:id="15"/>
      <w:bookmarkEnd w:id="17"/>
    </w:p>
    <w:p w:rsidR="00EE6AB1" w:rsidRDefault="00F37AC3">
      <w:pPr>
        <w:spacing w:line="380" w:lineRule="exact"/>
        <w:rPr>
          <w:rFonts w:ascii="宋体" w:hAnsi="宋体"/>
          <w:color w:val="000000" w:themeColor="text1"/>
          <w:szCs w:val="21"/>
        </w:rPr>
      </w:pPr>
      <w:r>
        <w:rPr>
          <w:rFonts w:ascii="宋体" w:hAnsi="宋体" w:hint="eastAsia"/>
          <w:color w:val="000000" w:themeColor="text1"/>
          <w:szCs w:val="21"/>
        </w:rPr>
        <w:t xml:space="preserve">   预备费系指在北京市普通公路路网信息采集与发布设施养护维修项目中所产生的难以预料的费用，其用途如下：</w:t>
      </w:r>
    </w:p>
    <w:p w:rsidR="00EE6AB1" w:rsidRDefault="00F37AC3">
      <w:pPr>
        <w:spacing w:line="380" w:lineRule="exact"/>
        <w:rPr>
          <w:rFonts w:ascii="宋体" w:hAnsi="宋体"/>
          <w:szCs w:val="21"/>
        </w:rPr>
      </w:pPr>
      <w:r>
        <w:rPr>
          <w:rFonts w:ascii="宋体" w:hAnsi="宋体" w:hint="eastAsia"/>
          <w:szCs w:val="21"/>
        </w:rPr>
        <w:t xml:space="preserve">    1．运</w:t>
      </w:r>
      <w:proofErr w:type="gramStart"/>
      <w:r>
        <w:rPr>
          <w:rFonts w:ascii="宋体" w:hAnsi="宋体" w:hint="eastAsia"/>
          <w:szCs w:val="21"/>
        </w:rPr>
        <w:t>维施工</w:t>
      </w:r>
      <w:proofErr w:type="gramEnd"/>
      <w:r>
        <w:rPr>
          <w:rFonts w:ascii="宋体" w:hAnsi="宋体" w:hint="eastAsia"/>
          <w:szCs w:val="21"/>
        </w:rPr>
        <w:t xml:space="preserve">过程中，在批准的养护预算范围内所增加的工程费用。 </w:t>
      </w:r>
    </w:p>
    <w:p w:rsidR="00EE6AB1" w:rsidRDefault="00F37AC3">
      <w:pPr>
        <w:spacing w:line="380" w:lineRule="exact"/>
        <w:rPr>
          <w:rFonts w:ascii="宋体" w:hAnsi="宋体"/>
          <w:szCs w:val="21"/>
        </w:rPr>
      </w:pPr>
      <w:r>
        <w:rPr>
          <w:rFonts w:ascii="宋体" w:hAnsi="宋体" w:hint="eastAsia"/>
          <w:szCs w:val="21"/>
        </w:rPr>
        <w:t xml:space="preserve">    2．在设施设备订货时，由于规格、型号改变的价差；材料货源变更、运输距离或方式的改变以及因规格不同而代换使用等原因发生的价差。</w:t>
      </w:r>
    </w:p>
    <w:p w:rsidR="00EE6AB1" w:rsidRDefault="00F37AC3">
      <w:pPr>
        <w:spacing w:line="380" w:lineRule="exact"/>
        <w:rPr>
          <w:rFonts w:ascii="宋体" w:hAnsi="宋体"/>
          <w:szCs w:val="21"/>
        </w:rPr>
      </w:pPr>
      <w:r>
        <w:rPr>
          <w:rFonts w:ascii="宋体" w:hAnsi="宋体" w:hint="eastAsia"/>
          <w:szCs w:val="21"/>
        </w:rPr>
        <w:t xml:space="preserve">    3．</w:t>
      </w:r>
      <w:r>
        <w:rPr>
          <w:rFonts w:ascii="宋体" w:hAnsi="宋体" w:hint="eastAsia"/>
          <w:szCs w:val="21"/>
          <w:shd w:val="clear" w:color="auto" w:fill="FFFFFF"/>
        </w:rPr>
        <w:t>在养</w:t>
      </w:r>
      <w:r>
        <w:rPr>
          <w:rFonts w:ascii="宋体" w:hAnsi="宋体" w:hint="eastAsia"/>
          <w:szCs w:val="21"/>
        </w:rPr>
        <w:t>护维修监督</w:t>
      </w:r>
      <w:r>
        <w:rPr>
          <w:rFonts w:ascii="宋体" w:hAnsi="宋体" w:hint="eastAsia"/>
          <w:szCs w:val="21"/>
          <w:shd w:val="clear" w:color="auto" w:fill="FFFFFF"/>
        </w:rPr>
        <w:t>管理过程中所产生的费用（监督检查、现场踏勘、安全检查等费用）。</w:t>
      </w:r>
    </w:p>
    <w:p w:rsidR="00EE6AB1" w:rsidRDefault="00F37AC3">
      <w:pPr>
        <w:spacing w:line="380" w:lineRule="exact"/>
        <w:ind w:firstLineChars="200" w:firstLine="420"/>
        <w:rPr>
          <w:rFonts w:ascii="宋体" w:hAnsi="宋体"/>
          <w:szCs w:val="21"/>
        </w:rPr>
      </w:pPr>
      <w:r>
        <w:rPr>
          <w:rFonts w:ascii="宋体" w:hAnsi="宋体" w:hint="eastAsia"/>
          <w:szCs w:val="21"/>
        </w:rPr>
        <w:t>4．由于—般自然灾害所造成的损失和预防自然灾害所采取的措施费用。</w:t>
      </w:r>
    </w:p>
    <w:p w:rsidR="00EE6AB1" w:rsidRDefault="00F37AC3">
      <w:pPr>
        <w:spacing w:line="380" w:lineRule="exact"/>
        <w:ind w:firstLineChars="200" w:firstLine="420"/>
        <w:rPr>
          <w:rFonts w:ascii="宋体" w:hAnsi="宋体"/>
          <w:szCs w:val="21"/>
        </w:rPr>
      </w:pPr>
      <w:r>
        <w:rPr>
          <w:rFonts w:ascii="宋体" w:hAnsi="宋体" w:hint="eastAsia"/>
          <w:szCs w:val="21"/>
        </w:rPr>
        <w:t>5. 不可预见的其他费用。</w:t>
      </w:r>
    </w:p>
    <w:p w:rsidR="00EE6AB1" w:rsidRDefault="00F37AC3">
      <w:pPr>
        <w:spacing w:line="380" w:lineRule="exact"/>
        <w:ind w:firstLine="420"/>
        <w:rPr>
          <w:rFonts w:ascii="宋体" w:hAnsi="宋体"/>
          <w:color w:val="000000" w:themeColor="text1"/>
          <w:szCs w:val="21"/>
        </w:rPr>
      </w:pPr>
      <w:r>
        <w:rPr>
          <w:rFonts w:ascii="宋体" w:hAnsi="宋体" w:hint="eastAsia"/>
          <w:szCs w:val="21"/>
        </w:rPr>
        <w:t>计算方法：以养护维修费及养护维修其他费用之和为基</w:t>
      </w:r>
      <w:r>
        <w:rPr>
          <w:rFonts w:ascii="宋体" w:hAnsi="宋体" w:hint="eastAsia"/>
          <w:color w:val="000000" w:themeColor="text1"/>
          <w:szCs w:val="21"/>
        </w:rPr>
        <w:t>数，预算按3%计取。</w:t>
      </w:r>
    </w:p>
    <w:p w:rsidR="00EE6AB1" w:rsidRDefault="00EE6AB1">
      <w:pPr>
        <w:spacing w:line="380" w:lineRule="exact"/>
        <w:ind w:firstLine="420"/>
        <w:rPr>
          <w:color w:val="000000" w:themeColor="text1"/>
          <w:szCs w:val="21"/>
        </w:rPr>
      </w:pPr>
    </w:p>
    <w:p w:rsidR="00EE6AB1" w:rsidRDefault="00F37AC3" w:rsidP="008B428A">
      <w:pPr>
        <w:pStyle w:val="2"/>
        <w:spacing w:beforeLines="100" w:afterLines="100" w:line="380" w:lineRule="exact"/>
        <w:jc w:val="center"/>
        <w:rPr>
          <w:rFonts w:ascii="黑体" w:eastAsia="黑体" w:hAnsi="Times New Roman"/>
          <w:b w:val="0"/>
          <w:bCs w:val="0"/>
          <w:color w:val="000000" w:themeColor="text1"/>
          <w:sz w:val="24"/>
          <w:szCs w:val="24"/>
        </w:rPr>
      </w:pPr>
      <w:r>
        <w:rPr>
          <w:color w:val="000000" w:themeColor="text1"/>
          <w:szCs w:val="21"/>
        </w:rPr>
        <w:br w:type="page"/>
      </w:r>
      <w:bookmarkStart w:id="18" w:name="_Toc420507900"/>
      <w:bookmarkStart w:id="19" w:name="_Toc523231692"/>
      <w:r>
        <w:rPr>
          <w:rFonts w:ascii="黑体" w:eastAsia="黑体" w:hAnsi="Times New Roman" w:hint="eastAsia"/>
          <w:b w:val="0"/>
          <w:bCs w:val="0"/>
          <w:color w:val="000000" w:themeColor="text1"/>
          <w:sz w:val="24"/>
          <w:szCs w:val="24"/>
        </w:rPr>
        <w:t>第四节  各项费用的计算程序及计算方式</w:t>
      </w:r>
      <w:bookmarkEnd w:id="18"/>
      <w:bookmarkEnd w:id="19"/>
    </w:p>
    <w:p w:rsidR="00EE6AB1" w:rsidRDefault="00F37AC3">
      <w:pPr>
        <w:spacing w:line="380" w:lineRule="exact"/>
        <w:rPr>
          <w:rFonts w:asciiTheme="minorEastAsia" w:eastAsiaTheme="minorEastAsia" w:hAnsiTheme="minorEastAsia"/>
          <w:szCs w:val="21"/>
        </w:rPr>
      </w:pPr>
      <w:r>
        <w:rPr>
          <w:rFonts w:asciiTheme="minorEastAsia" w:eastAsiaTheme="minorEastAsia" w:hAnsiTheme="minorEastAsia" w:hint="eastAsia"/>
          <w:szCs w:val="21"/>
        </w:rPr>
        <w:t>养护维修各项费用的计算程序及计算方式见表3</w:t>
      </w:r>
      <w:r>
        <w:rPr>
          <w:rFonts w:asciiTheme="minorEastAsia" w:eastAsiaTheme="minorEastAsia" w:hAnsiTheme="minorEastAsia"/>
          <w:szCs w:val="21"/>
        </w:rPr>
        <w:t>-15</w:t>
      </w:r>
      <w:r>
        <w:rPr>
          <w:rFonts w:asciiTheme="minorEastAsia" w:eastAsiaTheme="minorEastAsia" w:hAnsiTheme="minorEastAsia" w:hint="eastAsia"/>
          <w:szCs w:val="21"/>
        </w:rPr>
        <w:t>。</w:t>
      </w:r>
    </w:p>
    <w:p w:rsidR="00EE6AB1" w:rsidRDefault="00EE6AB1">
      <w:pPr>
        <w:spacing w:line="380" w:lineRule="exact"/>
        <w:rPr>
          <w:szCs w:val="21"/>
        </w:rPr>
      </w:pPr>
    </w:p>
    <w:p w:rsidR="00EE6AB1" w:rsidRDefault="00F37AC3">
      <w:pPr>
        <w:spacing w:line="340" w:lineRule="exact"/>
        <w:jc w:val="center"/>
        <w:rPr>
          <w:rFonts w:ascii="黑体" w:eastAsia="黑体" w:hAnsi="黑体"/>
          <w:color w:val="000000" w:themeColor="text1"/>
          <w:szCs w:val="21"/>
        </w:rPr>
      </w:pPr>
      <w:r>
        <w:rPr>
          <w:rFonts w:ascii="黑体" w:eastAsia="黑体" w:hAnsi="黑体" w:hint="eastAsia"/>
          <w:szCs w:val="21"/>
        </w:rPr>
        <w:t>表3-1</w:t>
      </w:r>
      <w:r>
        <w:rPr>
          <w:rFonts w:ascii="黑体" w:eastAsia="黑体" w:hAnsi="黑体"/>
          <w:szCs w:val="21"/>
        </w:rPr>
        <w:t>5</w:t>
      </w:r>
      <w:r>
        <w:rPr>
          <w:rFonts w:ascii="黑体" w:eastAsia="黑体" w:hAnsi="黑体" w:hint="eastAsia"/>
          <w:szCs w:val="21"/>
        </w:rPr>
        <w:t>普通公路路网信息采集与发布设施养护维修各项</w:t>
      </w:r>
      <w:r>
        <w:rPr>
          <w:rFonts w:ascii="黑体" w:eastAsia="黑体" w:hAnsi="黑体" w:hint="eastAsia"/>
          <w:color w:val="000000" w:themeColor="text1"/>
          <w:szCs w:val="21"/>
        </w:rPr>
        <w:t>费用的计算程序及计算方式</w:t>
      </w:r>
    </w:p>
    <w:p w:rsidR="00EE6AB1" w:rsidRDefault="00EE6AB1">
      <w:pPr>
        <w:spacing w:line="340" w:lineRule="exact"/>
        <w:jc w:val="center"/>
        <w:rPr>
          <w:rFonts w:ascii="黑体" w:eastAsia="黑体" w:hAnsi="黑体"/>
          <w:color w:val="000000" w:themeColor="text1"/>
          <w:szCs w:val="21"/>
        </w:rPr>
      </w:pPr>
    </w:p>
    <w:tbl>
      <w:tblPr>
        <w:tblW w:w="9458"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862"/>
        <w:gridCol w:w="3735"/>
        <w:gridCol w:w="4861"/>
      </w:tblGrid>
      <w:tr w:rsidR="00EE6AB1" w:rsidTr="006717DF">
        <w:trPr>
          <w:trHeight w:hRule="exact" w:val="458"/>
          <w:jc w:val="center"/>
        </w:trPr>
        <w:tc>
          <w:tcPr>
            <w:tcW w:w="862" w:type="dxa"/>
            <w:tcBorders>
              <w:bottom w:val="single" w:sz="4" w:space="0" w:color="auto"/>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代  号</w:t>
            </w:r>
          </w:p>
        </w:tc>
        <w:tc>
          <w:tcPr>
            <w:tcW w:w="3735" w:type="dxa"/>
            <w:tcBorders>
              <w:bottom w:val="single" w:sz="4" w:space="0" w:color="auto"/>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项   目</w:t>
            </w:r>
          </w:p>
        </w:tc>
        <w:tc>
          <w:tcPr>
            <w:tcW w:w="4861" w:type="dxa"/>
            <w:tcBorders>
              <w:bottom w:val="single" w:sz="4" w:space="0" w:color="auto"/>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说明及计算式</w:t>
            </w:r>
          </w:p>
        </w:tc>
      </w:tr>
      <w:tr w:rsidR="00EE6AB1" w:rsidTr="006717DF">
        <w:trPr>
          <w:trHeight w:hRule="exact" w:val="458"/>
          <w:jc w:val="center"/>
        </w:trPr>
        <w:tc>
          <w:tcPr>
            <w:tcW w:w="862" w:type="dxa"/>
            <w:tcBorders>
              <w:bottom w:val="nil"/>
            </w:tcBorders>
            <w:vAlign w:val="center"/>
          </w:tcPr>
          <w:p w:rsidR="00EE6AB1" w:rsidRDefault="00EE6AB1">
            <w:pPr>
              <w:jc w:val="center"/>
              <w:rPr>
                <w:rFonts w:ascii="宋体" w:hAnsi="宋体"/>
                <w:b/>
                <w:color w:val="000000" w:themeColor="text1"/>
                <w:sz w:val="18"/>
                <w:szCs w:val="18"/>
              </w:rPr>
            </w:pPr>
          </w:p>
        </w:tc>
        <w:tc>
          <w:tcPr>
            <w:tcW w:w="3735" w:type="dxa"/>
            <w:tcBorders>
              <w:bottom w:val="nil"/>
            </w:tcBorders>
            <w:vAlign w:val="center"/>
          </w:tcPr>
          <w:p w:rsidR="00EE6AB1" w:rsidRDefault="00EE6AB1">
            <w:pPr>
              <w:rPr>
                <w:rFonts w:ascii="宋体" w:hAnsi="宋体"/>
                <w:color w:val="000000" w:themeColor="text1"/>
                <w:sz w:val="18"/>
                <w:szCs w:val="18"/>
              </w:rPr>
            </w:pPr>
          </w:p>
        </w:tc>
        <w:tc>
          <w:tcPr>
            <w:tcW w:w="4861" w:type="dxa"/>
            <w:tcBorders>
              <w:bottom w:val="nil"/>
            </w:tcBorders>
            <w:vAlign w:val="center"/>
          </w:tcPr>
          <w:p w:rsidR="00EE6AB1" w:rsidRDefault="00EE6AB1">
            <w:pPr>
              <w:rPr>
                <w:rFonts w:ascii="宋体" w:hAnsi="宋体"/>
                <w:color w:val="000000" w:themeColor="text1"/>
                <w:sz w:val="18"/>
                <w:szCs w:val="18"/>
              </w:rPr>
            </w:pPr>
          </w:p>
        </w:tc>
      </w:tr>
      <w:tr w:rsidR="00EE6AB1" w:rsidTr="006717DF">
        <w:trPr>
          <w:trHeight w:hRule="exact" w:val="458"/>
          <w:jc w:val="center"/>
        </w:trPr>
        <w:tc>
          <w:tcPr>
            <w:tcW w:w="862" w:type="dxa"/>
            <w:tcBorders>
              <w:bottom w:val="nil"/>
            </w:tcBorders>
            <w:vAlign w:val="center"/>
          </w:tcPr>
          <w:p w:rsidR="00EE6AB1" w:rsidRDefault="00F37AC3">
            <w:pPr>
              <w:jc w:val="center"/>
              <w:rPr>
                <w:rFonts w:ascii="宋体" w:hAnsi="宋体"/>
                <w:b/>
                <w:color w:val="000000" w:themeColor="text1"/>
                <w:sz w:val="18"/>
                <w:szCs w:val="18"/>
              </w:rPr>
            </w:pPr>
            <w:proofErr w:type="gramStart"/>
            <w:r>
              <w:rPr>
                <w:rFonts w:ascii="宋体" w:hAnsi="宋体" w:hint="eastAsia"/>
                <w:b/>
                <w:color w:val="000000" w:themeColor="text1"/>
                <w:sz w:val="18"/>
                <w:szCs w:val="18"/>
              </w:rPr>
              <w:t>一</w:t>
            </w:r>
            <w:proofErr w:type="gramEnd"/>
          </w:p>
        </w:tc>
        <w:tc>
          <w:tcPr>
            <w:tcW w:w="3735" w:type="dxa"/>
            <w:tcBorders>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养护维修直接费</w:t>
            </w:r>
          </w:p>
        </w:tc>
        <w:tc>
          <w:tcPr>
            <w:tcW w:w="4861" w:type="dxa"/>
            <w:tcBorders>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按编制年北京市的预算价格计算</w:t>
            </w:r>
          </w:p>
        </w:tc>
      </w:tr>
      <w:tr w:rsidR="00EE6AB1" w:rsidTr="006717DF">
        <w:trPr>
          <w:trHeight w:hRule="exact" w:val="458"/>
          <w:jc w:val="center"/>
        </w:trPr>
        <w:tc>
          <w:tcPr>
            <w:tcW w:w="862" w:type="dxa"/>
            <w:tcBorders>
              <w:top w:val="nil"/>
              <w:bottom w:val="nil"/>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二</w:t>
            </w: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措施费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（一）×费率</w:t>
            </w:r>
          </w:p>
        </w:tc>
      </w:tr>
      <w:tr w:rsidR="00EE6AB1" w:rsidTr="006717DF">
        <w:trPr>
          <w:trHeight w:hRule="exact" w:val="614"/>
          <w:jc w:val="center"/>
        </w:trPr>
        <w:tc>
          <w:tcPr>
            <w:tcW w:w="862" w:type="dxa"/>
            <w:tcBorders>
              <w:top w:val="nil"/>
              <w:bottom w:val="nil"/>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三</w:t>
            </w: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企业管理费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w:t>
            </w:r>
            <w:proofErr w:type="gramStart"/>
            <w:r>
              <w:rPr>
                <w:rFonts w:ascii="宋体" w:hAnsi="宋体" w:hint="eastAsia"/>
                <w:color w:val="000000" w:themeColor="text1"/>
                <w:sz w:val="18"/>
                <w:szCs w:val="18"/>
              </w:rPr>
              <w:t>一</w:t>
            </w:r>
            <w:proofErr w:type="gramEnd"/>
            <w:r>
              <w:rPr>
                <w:rFonts w:ascii="宋体" w:hAnsi="宋体" w:hint="eastAsia"/>
                <w:color w:val="000000" w:themeColor="text1"/>
                <w:sz w:val="18"/>
                <w:szCs w:val="18"/>
              </w:rPr>
              <w:t>+二）×费率</w:t>
            </w:r>
          </w:p>
        </w:tc>
      </w:tr>
      <w:tr w:rsidR="00EE6AB1" w:rsidTr="006717DF">
        <w:trPr>
          <w:trHeight w:hRule="exact" w:val="458"/>
          <w:jc w:val="center"/>
        </w:trPr>
        <w:tc>
          <w:tcPr>
            <w:tcW w:w="862" w:type="dxa"/>
            <w:tcBorders>
              <w:top w:val="nil"/>
              <w:bottom w:val="nil"/>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四</w:t>
            </w:r>
          </w:p>
        </w:tc>
        <w:tc>
          <w:tcPr>
            <w:tcW w:w="3735" w:type="dxa"/>
            <w:tcBorders>
              <w:top w:val="nil"/>
              <w:bottom w:val="nil"/>
            </w:tcBorders>
            <w:vAlign w:val="center"/>
          </w:tcPr>
          <w:p w:rsidR="00EE6AB1" w:rsidRDefault="00F37AC3">
            <w:pPr>
              <w:rPr>
                <w:rFonts w:ascii="宋体" w:hAnsi="宋体"/>
                <w:color w:val="000000" w:themeColor="text1"/>
                <w:sz w:val="18"/>
                <w:szCs w:val="18"/>
              </w:rPr>
            </w:pPr>
            <w:proofErr w:type="gramStart"/>
            <w:r>
              <w:rPr>
                <w:rFonts w:ascii="宋体" w:hAnsi="宋体" w:hint="eastAsia"/>
                <w:color w:val="000000" w:themeColor="text1"/>
                <w:sz w:val="18"/>
                <w:szCs w:val="18"/>
              </w:rPr>
              <w:t>规</w:t>
            </w:r>
            <w:proofErr w:type="gramEnd"/>
            <w:r>
              <w:rPr>
                <w:rFonts w:ascii="宋体" w:hAnsi="宋体" w:hint="eastAsia"/>
                <w:color w:val="000000" w:themeColor="text1"/>
                <w:sz w:val="18"/>
                <w:szCs w:val="18"/>
              </w:rPr>
              <w:t>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人工费（</w:t>
            </w:r>
            <w:proofErr w:type="gramStart"/>
            <w:r>
              <w:rPr>
                <w:rFonts w:ascii="宋体" w:hAnsi="宋体" w:hint="eastAsia"/>
                <w:color w:val="000000" w:themeColor="text1"/>
                <w:sz w:val="18"/>
                <w:szCs w:val="18"/>
              </w:rPr>
              <w:t>含施工</w:t>
            </w:r>
            <w:proofErr w:type="gramEnd"/>
            <w:r>
              <w:rPr>
                <w:rFonts w:ascii="宋体" w:hAnsi="宋体" w:hint="eastAsia"/>
                <w:color w:val="000000" w:themeColor="text1"/>
                <w:sz w:val="18"/>
                <w:szCs w:val="18"/>
              </w:rPr>
              <w:t>机具人工费）×费率</w:t>
            </w:r>
          </w:p>
        </w:tc>
      </w:tr>
      <w:tr w:rsidR="00EE6AB1" w:rsidTr="006717DF">
        <w:trPr>
          <w:trHeight w:hRule="exact" w:val="458"/>
          <w:jc w:val="center"/>
        </w:trPr>
        <w:tc>
          <w:tcPr>
            <w:tcW w:w="862" w:type="dxa"/>
            <w:tcBorders>
              <w:top w:val="nil"/>
              <w:bottom w:val="nil"/>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五</w:t>
            </w: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利润</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[（一）+（二）+（三）]×利润率</w:t>
            </w:r>
          </w:p>
        </w:tc>
      </w:tr>
      <w:tr w:rsidR="00EE6AB1" w:rsidTr="006717DF">
        <w:trPr>
          <w:trHeight w:hRule="exact" w:val="544"/>
          <w:jc w:val="center"/>
        </w:trPr>
        <w:tc>
          <w:tcPr>
            <w:tcW w:w="862" w:type="dxa"/>
            <w:tcBorders>
              <w:top w:val="nil"/>
              <w:bottom w:val="nil"/>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六</w:t>
            </w: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税金</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[（一）+（二）+（三）+（四）+（五）]×税率</w:t>
            </w:r>
          </w:p>
        </w:tc>
      </w:tr>
      <w:tr w:rsidR="00EE6AB1" w:rsidTr="006717DF">
        <w:trPr>
          <w:trHeight w:hRule="exact" w:val="458"/>
          <w:jc w:val="center"/>
        </w:trPr>
        <w:tc>
          <w:tcPr>
            <w:tcW w:w="862" w:type="dxa"/>
            <w:tcBorders>
              <w:top w:val="nil"/>
              <w:bottom w:val="nil"/>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七</w:t>
            </w: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安全生产费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[（一）+（二）+（三）+（四）+（五）+（六）] ×费率</w:t>
            </w:r>
          </w:p>
        </w:tc>
      </w:tr>
      <w:tr w:rsidR="00EE6AB1" w:rsidTr="006717DF">
        <w:trPr>
          <w:trHeight w:hRule="exact" w:val="458"/>
          <w:jc w:val="center"/>
        </w:trPr>
        <w:tc>
          <w:tcPr>
            <w:tcW w:w="862" w:type="dxa"/>
            <w:tcBorders>
              <w:top w:val="nil"/>
              <w:bottom w:val="nil"/>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八</w:t>
            </w: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养护维修费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（一）+（二）+（三）+（四）+（五）+（六）+（七）</w:t>
            </w:r>
          </w:p>
        </w:tc>
      </w:tr>
      <w:tr w:rsidR="00EE6AB1" w:rsidTr="006717DF">
        <w:trPr>
          <w:trHeight w:hRule="exact" w:val="458"/>
          <w:jc w:val="center"/>
        </w:trPr>
        <w:tc>
          <w:tcPr>
            <w:tcW w:w="862" w:type="dxa"/>
            <w:tcBorders>
              <w:top w:val="nil"/>
              <w:bottom w:val="nil"/>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九</w:t>
            </w: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养护维修其他费用</w:t>
            </w:r>
          </w:p>
        </w:tc>
        <w:tc>
          <w:tcPr>
            <w:tcW w:w="4861" w:type="dxa"/>
            <w:tcBorders>
              <w:top w:val="nil"/>
              <w:bottom w:val="nil"/>
            </w:tcBorders>
            <w:vAlign w:val="center"/>
          </w:tcPr>
          <w:p w:rsidR="00EE6AB1" w:rsidRDefault="00EE6AB1">
            <w:pPr>
              <w:rPr>
                <w:rFonts w:ascii="宋体" w:hAnsi="宋体"/>
                <w:color w:val="000000" w:themeColor="text1"/>
                <w:sz w:val="18"/>
                <w:szCs w:val="18"/>
              </w:rPr>
            </w:pPr>
          </w:p>
        </w:tc>
      </w:tr>
      <w:tr w:rsidR="00EE6AB1" w:rsidTr="006717DF">
        <w:trPr>
          <w:trHeight w:hRule="exact" w:val="458"/>
          <w:jc w:val="center"/>
        </w:trPr>
        <w:tc>
          <w:tcPr>
            <w:tcW w:w="862" w:type="dxa"/>
            <w:tcBorders>
              <w:top w:val="nil"/>
              <w:bottom w:val="nil"/>
            </w:tcBorders>
            <w:vAlign w:val="center"/>
          </w:tcPr>
          <w:p w:rsidR="00EE6AB1" w:rsidRDefault="00EE6AB1">
            <w:pPr>
              <w:jc w:val="center"/>
              <w:rPr>
                <w:rFonts w:ascii="宋体" w:hAnsi="宋体"/>
                <w:b/>
                <w:color w:val="000000" w:themeColor="text1"/>
                <w:sz w:val="18"/>
                <w:szCs w:val="18"/>
              </w:rPr>
            </w:pPr>
          </w:p>
        </w:tc>
        <w:tc>
          <w:tcPr>
            <w:tcW w:w="3735" w:type="dxa"/>
            <w:tcBorders>
              <w:top w:val="nil"/>
              <w:bottom w:val="nil"/>
            </w:tcBorders>
            <w:vAlign w:val="center"/>
          </w:tcPr>
          <w:p w:rsidR="00EE6AB1" w:rsidRDefault="00F37AC3">
            <w:pPr>
              <w:rPr>
                <w:rFonts w:ascii="宋体" w:hAnsi="宋体"/>
                <w:sz w:val="18"/>
                <w:szCs w:val="18"/>
              </w:rPr>
            </w:pPr>
            <w:r>
              <w:rPr>
                <w:rFonts w:ascii="宋体" w:hAnsi="宋体" w:hint="eastAsia"/>
                <w:sz w:val="18"/>
                <w:szCs w:val="18"/>
              </w:rPr>
              <w:t>养护单位管理费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（八）×费率</w:t>
            </w:r>
          </w:p>
        </w:tc>
      </w:tr>
      <w:tr w:rsidR="00EE6AB1" w:rsidTr="006717DF">
        <w:trPr>
          <w:trHeight w:hRule="exact" w:val="458"/>
          <w:jc w:val="center"/>
        </w:trPr>
        <w:tc>
          <w:tcPr>
            <w:tcW w:w="862" w:type="dxa"/>
            <w:tcBorders>
              <w:top w:val="nil"/>
              <w:bottom w:val="nil"/>
            </w:tcBorders>
            <w:vAlign w:val="center"/>
          </w:tcPr>
          <w:p w:rsidR="00EE6AB1" w:rsidRDefault="00EE6AB1">
            <w:pPr>
              <w:jc w:val="center"/>
              <w:rPr>
                <w:rFonts w:ascii="宋体" w:hAnsi="宋体"/>
                <w:b/>
                <w:color w:val="000000" w:themeColor="text1"/>
                <w:sz w:val="18"/>
                <w:szCs w:val="18"/>
              </w:rPr>
            </w:pPr>
          </w:p>
        </w:tc>
        <w:tc>
          <w:tcPr>
            <w:tcW w:w="3735" w:type="dxa"/>
            <w:tcBorders>
              <w:top w:val="nil"/>
              <w:bottom w:val="nil"/>
            </w:tcBorders>
            <w:vAlign w:val="center"/>
          </w:tcPr>
          <w:p w:rsidR="00EE6AB1" w:rsidRDefault="00F37AC3">
            <w:pPr>
              <w:rPr>
                <w:rFonts w:ascii="宋体" w:hAnsi="宋体"/>
                <w:sz w:val="18"/>
                <w:szCs w:val="18"/>
              </w:rPr>
            </w:pPr>
            <w:r>
              <w:rPr>
                <w:rFonts w:ascii="宋体" w:hAnsi="宋体" w:hint="eastAsia"/>
                <w:sz w:val="18"/>
                <w:szCs w:val="18"/>
              </w:rPr>
              <w:t>工程监理费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（八）×费率</w:t>
            </w:r>
          </w:p>
        </w:tc>
      </w:tr>
      <w:tr w:rsidR="00EE6AB1" w:rsidTr="006717DF">
        <w:trPr>
          <w:trHeight w:hRule="exact" w:val="458"/>
          <w:jc w:val="center"/>
        </w:trPr>
        <w:tc>
          <w:tcPr>
            <w:tcW w:w="862" w:type="dxa"/>
            <w:tcBorders>
              <w:top w:val="nil"/>
              <w:bottom w:val="nil"/>
            </w:tcBorders>
            <w:vAlign w:val="center"/>
          </w:tcPr>
          <w:p w:rsidR="00EE6AB1" w:rsidRDefault="00EE6AB1">
            <w:pPr>
              <w:jc w:val="center"/>
              <w:rPr>
                <w:rFonts w:ascii="宋体" w:hAnsi="宋体"/>
                <w:b/>
                <w:color w:val="000000" w:themeColor="text1"/>
                <w:sz w:val="18"/>
                <w:szCs w:val="18"/>
              </w:rPr>
            </w:pP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造价咨询费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按有关规定计算</w:t>
            </w:r>
          </w:p>
        </w:tc>
      </w:tr>
      <w:tr w:rsidR="00EE6AB1" w:rsidTr="006717DF">
        <w:trPr>
          <w:trHeight w:hRule="exact" w:val="458"/>
          <w:jc w:val="center"/>
        </w:trPr>
        <w:tc>
          <w:tcPr>
            <w:tcW w:w="862" w:type="dxa"/>
            <w:tcBorders>
              <w:top w:val="nil"/>
              <w:bottom w:val="nil"/>
            </w:tcBorders>
            <w:vAlign w:val="center"/>
          </w:tcPr>
          <w:p w:rsidR="00EE6AB1" w:rsidRDefault="00EE6AB1">
            <w:pPr>
              <w:jc w:val="center"/>
              <w:rPr>
                <w:rFonts w:ascii="宋体" w:hAnsi="宋体"/>
                <w:b/>
                <w:color w:val="000000" w:themeColor="text1"/>
                <w:sz w:val="18"/>
                <w:szCs w:val="18"/>
              </w:rPr>
            </w:pP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招标代理服务费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（八）×费率</w:t>
            </w:r>
          </w:p>
        </w:tc>
      </w:tr>
      <w:tr w:rsidR="00EE6AB1" w:rsidTr="006717DF">
        <w:trPr>
          <w:trHeight w:hRule="exact" w:val="458"/>
          <w:jc w:val="center"/>
        </w:trPr>
        <w:tc>
          <w:tcPr>
            <w:tcW w:w="862" w:type="dxa"/>
            <w:tcBorders>
              <w:top w:val="nil"/>
              <w:bottom w:val="nil"/>
            </w:tcBorders>
            <w:vAlign w:val="center"/>
          </w:tcPr>
          <w:p w:rsidR="00EE6AB1" w:rsidRDefault="00EE6AB1">
            <w:pPr>
              <w:jc w:val="center"/>
              <w:rPr>
                <w:rFonts w:ascii="宋体" w:hAnsi="宋体"/>
                <w:b/>
                <w:color w:val="000000" w:themeColor="text1"/>
                <w:sz w:val="18"/>
                <w:szCs w:val="18"/>
              </w:rPr>
            </w:pP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保险费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（八）×费率</w:t>
            </w:r>
          </w:p>
        </w:tc>
      </w:tr>
      <w:tr w:rsidR="00EE6AB1" w:rsidTr="006717DF">
        <w:trPr>
          <w:trHeight w:hRule="exact" w:val="458"/>
          <w:jc w:val="center"/>
        </w:trPr>
        <w:tc>
          <w:tcPr>
            <w:tcW w:w="862" w:type="dxa"/>
            <w:tcBorders>
              <w:top w:val="nil"/>
              <w:bottom w:val="nil"/>
            </w:tcBorders>
            <w:vAlign w:val="center"/>
          </w:tcPr>
          <w:p w:rsidR="00EE6AB1" w:rsidRDefault="00EE6AB1">
            <w:pPr>
              <w:jc w:val="center"/>
              <w:rPr>
                <w:rFonts w:ascii="宋体" w:hAnsi="宋体"/>
                <w:b/>
                <w:color w:val="000000" w:themeColor="text1"/>
                <w:sz w:val="18"/>
                <w:szCs w:val="18"/>
              </w:rPr>
            </w:pP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专项检测费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按有关规定计算</w:t>
            </w:r>
          </w:p>
        </w:tc>
      </w:tr>
      <w:tr w:rsidR="00EE6AB1" w:rsidTr="006717DF">
        <w:trPr>
          <w:trHeight w:hRule="exact" w:val="458"/>
          <w:jc w:val="center"/>
        </w:trPr>
        <w:tc>
          <w:tcPr>
            <w:tcW w:w="862" w:type="dxa"/>
            <w:tcBorders>
              <w:top w:val="nil"/>
              <w:bottom w:val="nil"/>
            </w:tcBorders>
            <w:vAlign w:val="center"/>
          </w:tcPr>
          <w:p w:rsidR="00EE6AB1" w:rsidRDefault="00EE6AB1">
            <w:pPr>
              <w:jc w:val="center"/>
              <w:rPr>
                <w:rFonts w:ascii="宋体" w:hAnsi="宋体"/>
                <w:b/>
                <w:color w:val="000000" w:themeColor="text1"/>
                <w:sz w:val="18"/>
                <w:szCs w:val="18"/>
              </w:rPr>
            </w:pP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备品备件购置费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按实计取</w:t>
            </w:r>
          </w:p>
        </w:tc>
      </w:tr>
      <w:tr w:rsidR="00EE6AB1" w:rsidTr="006717DF">
        <w:trPr>
          <w:trHeight w:hRule="exact" w:val="458"/>
          <w:jc w:val="center"/>
        </w:trPr>
        <w:tc>
          <w:tcPr>
            <w:tcW w:w="862" w:type="dxa"/>
            <w:tcBorders>
              <w:top w:val="nil"/>
              <w:bottom w:val="nil"/>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十</w:t>
            </w:r>
          </w:p>
        </w:tc>
        <w:tc>
          <w:tcPr>
            <w:tcW w:w="3735"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预备费</w:t>
            </w:r>
          </w:p>
        </w:tc>
        <w:tc>
          <w:tcPr>
            <w:tcW w:w="4861" w:type="dxa"/>
            <w:tcBorders>
              <w:top w:val="nil"/>
              <w:bottom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[（八）</w:t>
            </w:r>
            <w:r>
              <w:rPr>
                <w:rFonts w:ascii="宋体" w:hAnsi="宋体"/>
                <w:color w:val="000000" w:themeColor="text1"/>
                <w:sz w:val="18"/>
                <w:szCs w:val="18"/>
              </w:rPr>
              <w:t>+</w:t>
            </w:r>
            <w:r>
              <w:rPr>
                <w:rFonts w:ascii="宋体" w:hAnsi="宋体" w:hint="eastAsia"/>
                <w:color w:val="000000" w:themeColor="text1"/>
                <w:sz w:val="18"/>
                <w:szCs w:val="18"/>
              </w:rPr>
              <w:t>（九）]×费率</w:t>
            </w:r>
          </w:p>
        </w:tc>
      </w:tr>
      <w:tr w:rsidR="00EE6AB1" w:rsidTr="006717DF">
        <w:trPr>
          <w:trHeight w:hRule="exact" w:val="746"/>
          <w:jc w:val="center"/>
        </w:trPr>
        <w:tc>
          <w:tcPr>
            <w:tcW w:w="862" w:type="dxa"/>
            <w:tcBorders>
              <w:top w:val="nil"/>
            </w:tcBorders>
            <w:vAlign w:val="center"/>
          </w:tcPr>
          <w:p w:rsidR="00EE6AB1" w:rsidRDefault="00F37AC3">
            <w:pPr>
              <w:jc w:val="center"/>
              <w:rPr>
                <w:rFonts w:ascii="宋体" w:hAnsi="宋体"/>
                <w:b/>
                <w:color w:val="000000" w:themeColor="text1"/>
                <w:sz w:val="18"/>
                <w:szCs w:val="18"/>
              </w:rPr>
            </w:pPr>
            <w:r>
              <w:rPr>
                <w:rFonts w:ascii="宋体" w:hAnsi="宋体" w:hint="eastAsia"/>
                <w:b/>
                <w:color w:val="000000" w:themeColor="text1"/>
                <w:sz w:val="18"/>
                <w:szCs w:val="18"/>
              </w:rPr>
              <w:t>十一</w:t>
            </w:r>
          </w:p>
        </w:tc>
        <w:tc>
          <w:tcPr>
            <w:tcW w:w="3735" w:type="dxa"/>
            <w:tcBorders>
              <w:top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养护维修预算总金额</w:t>
            </w:r>
          </w:p>
        </w:tc>
        <w:tc>
          <w:tcPr>
            <w:tcW w:w="4861" w:type="dxa"/>
            <w:tcBorders>
              <w:top w:val="nil"/>
            </w:tcBorders>
            <w:vAlign w:val="center"/>
          </w:tcPr>
          <w:p w:rsidR="00EE6AB1" w:rsidRDefault="00F37AC3">
            <w:pPr>
              <w:rPr>
                <w:rFonts w:ascii="宋体" w:hAnsi="宋体"/>
                <w:color w:val="000000" w:themeColor="text1"/>
                <w:sz w:val="18"/>
                <w:szCs w:val="18"/>
              </w:rPr>
            </w:pPr>
            <w:r>
              <w:rPr>
                <w:rFonts w:ascii="宋体" w:hAnsi="宋体" w:hint="eastAsia"/>
                <w:color w:val="000000" w:themeColor="text1"/>
                <w:sz w:val="18"/>
                <w:szCs w:val="18"/>
              </w:rPr>
              <w:t>（八）+（九）+（十）</w:t>
            </w:r>
          </w:p>
        </w:tc>
      </w:tr>
    </w:tbl>
    <w:p w:rsidR="00EE6AB1" w:rsidRDefault="00EE6AB1">
      <w:pPr>
        <w:spacing w:line="340" w:lineRule="exact"/>
        <w:jc w:val="center"/>
        <w:rPr>
          <w:rFonts w:ascii="黑体" w:eastAsia="黑体" w:hAnsi="黑体"/>
          <w:color w:val="000000" w:themeColor="text1"/>
          <w:szCs w:val="21"/>
        </w:rPr>
      </w:pPr>
    </w:p>
    <w:p w:rsidR="00EE6AB1" w:rsidRDefault="00F37AC3">
      <w:pPr>
        <w:spacing w:line="360" w:lineRule="auto"/>
        <w:jc w:val="center"/>
        <w:rPr>
          <w:rFonts w:ascii="宋体" w:hAnsi="宋体"/>
          <w:color w:val="000000" w:themeColor="text1"/>
          <w:szCs w:val="21"/>
        </w:rPr>
      </w:pPr>
      <w:bookmarkStart w:id="20" w:name="_Toc420507901"/>
      <w:r>
        <w:rPr>
          <w:rFonts w:ascii="宋体" w:hAnsi="宋体"/>
          <w:color w:val="000000" w:themeColor="text1"/>
          <w:szCs w:val="21"/>
        </w:rPr>
        <w:br w:type="page"/>
      </w:r>
    </w:p>
    <w:p w:rsidR="00EE6AB1" w:rsidRDefault="00EE6AB1">
      <w:pPr>
        <w:widowControl/>
        <w:rPr>
          <w:rFonts w:ascii="宋体" w:hAnsi="宋体"/>
          <w:color w:val="000000" w:themeColor="text1"/>
          <w:szCs w:val="21"/>
        </w:rPr>
      </w:pPr>
    </w:p>
    <w:p w:rsidR="00EE6AB1" w:rsidRDefault="00F37AC3">
      <w:pPr>
        <w:pStyle w:val="2"/>
        <w:spacing w:before="0" w:after="0" w:line="340" w:lineRule="exact"/>
        <w:jc w:val="center"/>
        <w:rPr>
          <w:rFonts w:ascii="黑体" w:eastAsia="黑体" w:hAnsi="黑体"/>
          <w:b w:val="0"/>
          <w:bCs w:val="0"/>
          <w:color w:val="000000" w:themeColor="text1"/>
          <w:sz w:val="28"/>
          <w:szCs w:val="28"/>
        </w:rPr>
      </w:pPr>
      <w:r>
        <w:rPr>
          <w:rFonts w:ascii="黑体" w:eastAsia="黑体" w:hAnsi="黑体" w:hint="eastAsia"/>
          <w:b w:val="0"/>
          <w:bCs w:val="0"/>
          <w:color w:val="000000" w:themeColor="text1"/>
          <w:sz w:val="28"/>
          <w:szCs w:val="28"/>
        </w:rPr>
        <w:t>附录</w:t>
      </w:r>
      <w:proofErr w:type="gramStart"/>
      <w:r>
        <w:rPr>
          <w:rFonts w:ascii="黑体" w:eastAsia="黑体" w:hAnsi="黑体" w:hint="eastAsia"/>
          <w:b w:val="0"/>
          <w:bCs w:val="0"/>
          <w:color w:val="000000" w:themeColor="text1"/>
          <w:sz w:val="28"/>
          <w:szCs w:val="28"/>
        </w:rPr>
        <w:t>一</w:t>
      </w:r>
      <w:proofErr w:type="gramEnd"/>
      <w:r>
        <w:rPr>
          <w:rFonts w:ascii="黑体" w:eastAsia="黑体" w:hAnsi="黑体" w:hint="eastAsia"/>
          <w:b w:val="0"/>
          <w:bCs w:val="0"/>
          <w:color w:val="000000" w:themeColor="text1"/>
          <w:sz w:val="28"/>
          <w:szCs w:val="28"/>
        </w:rPr>
        <w:t xml:space="preserve">   封面、目录及养护维修预算表格样式</w:t>
      </w:r>
    </w:p>
    <w:p w:rsidR="00EE6AB1" w:rsidRDefault="00EE6AB1"/>
    <w:p w:rsidR="00EE6AB1" w:rsidRDefault="00EE6AB1"/>
    <w:p w:rsidR="00EE6AB1" w:rsidRDefault="00F37AC3">
      <w:pPr>
        <w:spacing w:line="340" w:lineRule="exact"/>
        <w:rPr>
          <w:rFonts w:ascii="黑体" w:eastAsia="黑体"/>
          <w:color w:val="000000" w:themeColor="text1"/>
          <w:szCs w:val="21"/>
        </w:rPr>
      </w:pPr>
      <w:r>
        <w:rPr>
          <w:rFonts w:ascii="黑体" w:eastAsia="黑体" w:hint="eastAsia"/>
          <w:color w:val="000000" w:themeColor="text1"/>
          <w:szCs w:val="21"/>
        </w:rPr>
        <w:t>一、封面格式</w:t>
      </w:r>
    </w:p>
    <w:p w:rsidR="00EE6AB1" w:rsidRDefault="00EE6AB1">
      <w:pPr>
        <w:spacing w:line="340" w:lineRule="exact"/>
        <w:jc w:val="center"/>
        <w:rPr>
          <w:rFonts w:ascii="黑体" w:eastAsia="黑体" w:hAnsi="黑体"/>
          <w:color w:val="000000" w:themeColor="text1"/>
          <w:sz w:val="24"/>
        </w:rPr>
      </w:pPr>
    </w:p>
    <w:p w:rsidR="00EE6AB1" w:rsidRDefault="00EE6AB1">
      <w:pPr>
        <w:spacing w:line="340" w:lineRule="exact"/>
        <w:jc w:val="center"/>
        <w:rPr>
          <w:rFonts w:ascii="黑体" w:eastAsia="黑体" w:hAnsi="黑体"/>
          <w:color w:val="000000" w:themeColor="text1"/>
          <w:sz w:val="24"/>
        </w:rPr>
      </w:pPr>
    </w:p>
    <w:p w:rsidR="00EE6AB1" w:rsidRDefault="00F37AC3">
      <w:pPr>
        <w:spacing w:line="340" w:lineRule="exact"/>
        <w:jc w:val="center"/>
        <w:rPr>
          <w:rFonts w:ascii="黑体" w:eastAsia="黑体" w:hAnsi="黑体"/>
          <w:color w:val="000000" w:themeColor="text1"/>
          <w:sz w:val="24"/>
        </w:rPr>
      </w:pPr>
      <w:r>
        <w:rPr>
          <w:rFonts w:ascii="黑体" w:eastAsia="黑体" w:hAnsi="黑体" w:hint="eastAsia"/>
          <w:color w:val="000000" w:themeColor="text1"/>
          <w:sz w:val="24"/>
        </w:rPr>
        <w:t>××年北京市普通公路路网信息采集与发布设施养护维修预算</w:t>
      </w:r>
    </w:p>
    <w:p w:rsidR="00EE6AB1" w:rsidRDefault="00EE6AB1" w:rsidP="008B428A">
      <w:pPr>
        <w:spacing w:beforeLines="50"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rFonts w:ascii="宋体" w:hAnsi="宋体"/>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EE6AB1">
      <w:pPr>
        <w:spacing w:line="340" w:lineRule="exact"/>
        <w:jc w:val="center"/>
        <w:rPr>
          <w:color w:val="000000" w:themeColor="text1"/>
          <w:szCs w:val="21"/>
        </w:rPr>
      </w:pPr>
    </w:p>
    <w:p w:rsidR="00EE6AB1" w:rsidRDefault="00F37AC3">
      <w:pPr>
        <w:spacing w:line="340" w:lineRule="exact"/>
        <w:jc w:val="center"/>
        <w:rPr>
          <w:color w:val="000000" w:themeColor="text1"/>
          <w:szCs w:val="21"/>
        </w:rPr>
      </w:pPr>
      <w:r>
        <w:rPr>
          <w:rFonts w:hint="eastAsia"/>
          <w:color w:val="000000" w:themeColor="text1"/>
          <w:szCs w:val="21"/>
        </w:rPr>
        <w:t>编制单位：（加盖印章）</w:t>
      </w:r>
    </w:p>
    <w:p w:rsidR="00EE6AB1" w:rsidRDefault="00F37AC3" w:rsidP="008B428A">
      <w:pPr>
        <w:spacing w:beforeLines="50" w:line="340" w:lineRule="exact"/>
        <w:jc w:val="center"/>
        <w:rPr>
          <w:color w:val="000000" w:themeColor="text1"/>
          <w:szCs w:val="21"/>
        </w:rPr>
      </w:pPr>
      <w:r>
        <w:rPr>
          <w:rFonts w:hint="eastAsia"/>
          <w:color w:val="000000" w:themeColor="text1"/>
          <w:szCs w:val="21"/>
        </w:rPr>
        <w:t>年</w:t>
      </w:r>
      <w:r>
        <w:rPr>
          <w:rFonts w:hint="eastAsia"/>
          <w:color w:val="000000" w:themeColor="text1"/>
          <w:szCs w:val="21"/>
        </w:rPr>
        <w:t xml:space="preserve">    </w:t>
      </w:r>
      <w:r>
        <w:rPr>
          <w:rFonts w:hint="eastAsia"/>
          <w:color w:val="000000" w:themeColor="text1"/>
          <w:szCs w:val="21"/>
        </w:rPr>
        <w:t>月</w:t>
      </w:r>
    </w:p>
    <w:p w:rsidR="00EE6AB1" w:rsidRDefault="00F37AC3" w:rsidP="008B428A">
      <w:pPr>
        <w:spacing w:beforeLines="50" w:line="340" w:lineRule="exact"/>
        <w:jc w:val="center"/>
        <w:rPr>
          <w:color w:val="000000" w:themeColor="text1"/>
          <w:szCs w:val="21"/>
        </w:rPr>
      </w:pPr>
      <w:r>
        <w:rPr>
          <w:color w:val="000000" w:themeColor="text1"/>
          <w:szCs w:val="21"/>
        </w:rPr>
        <w:br w:type="page"/>
      </w:r>
    </w:p>
    <w:p w:rsidR="00EE6AB1" w:rsidRDefault="00F37AC3">
      <w:pPr>
        <w:spacing w:line="340" w:lineRule="exact"/>
        <w:rPr>
          <w:rFonts w:ascii="黑体" w:eastAsia="黑体"/>
          <w:color w:val="000000" w:themeColor="text1"/>
          <w:szCs w:val="21"/>
        </w:rPr>
      </w:pPr>
      <w:r>
        <w:rPr>
          <w:rFonts w:ascii="黑体" w:eastAsia="黑体" w:hint="eastAsia"/>
          <w:color w:val="000000" w:themeColor="text1"/>
          <w:szCs w:val="21"/>
        </w:rPr>
        <w:t>二、目录格式</w:t>
      </w:r>
    </w:p>
    <w:p w:rsidR="00EE6AB1" w:rsidRDefault="00F37AC3" w:rsidP="008B428A">
      <w:pPr>
        <w:spacing w:beforeLines="50" w:line="340" w:lineRule="exact"/>
        <w:jc w:val="center"/>
        <w:rPr>
          <w:rFonts w:ascii="黑体" w:eastAsia="黑体" w:hAnsi="黑体"/>
          <w:color w:val="000000" w:themeColor="text1"/>
          <w:sz w:val="28"/>
          <w:szCs w:val="28"/>
        </w:rPr>
      </w:pPr>
      <w:r>
        <w:rPr>
          <w:rFonts w:ascii="黑体" w:eastAsia="黑体" w:hAnsi="黑体" w:hint="eastAsia"/>
          <w:color w:val="000000" w:themeColor="text1"/>
          <w:sz w:val="28"/>
          <w:szCs w:val="28"/>
        </w:rPr>
        <w:t>目录</w:t>
      </w:r>
    </w:p>
    <w:p w:rsidR="00EE6AB1" w:rsidRDefault="00EE6AB1" w:rsidP="008B428A">
      <w:pPr>
        <w:spacing w:beforeLines="50" w:line="500" w:lineRule="exact"/>
        <w:jc w:val="center"/>
        <w:rPr>
          <w:rFonts w:ascii="黑体" w:eastAsia="黑体" w:hAnsi="黑体"/>
          <w:color w:val="000000" w:themeColor="text1"/>
          <w:sz w:val="28"/>
          <w:szCs w:val="28"/>
        </w:rPr>
      </w:pPr>
    </w:p>
    <w:p w:rsidR="00EE6AB1" w:rsidRDefault="00F37AC3">
      <w:pPr>
        <w:spacing w:line="500" w:lineRule="exact"/>
        <w:rPr>
          <w:rFonts w:ascii="宋体" w:hAnsi="宋体"/>
          <w:color w:val="000000" w:themeColor="text1"/>
          <w:szCs w:val="21"/>
        </w:rPr>
      </w:pPr>
      <w:r>
        <w:rPr>
          <w:rFonts w:ascii="宋体" w:hAnsi="宋体" w:hint="eastAsia"/>
          <w:color w:val="000000" w:themeColor="text1"/>
          <w:szCs w:val="21"/>
        </w:rPr>
        <w:t>1．编制说明</w:t>
      </w:r>
    </w:p>
    <w:p w:rsidR="00EE6AB1" w:rsidRDefault="00F37AC3">
      <w:pPr>
        <w:spacing w:line="500" w:lineRule="exact"/>
        <w:rPr>
          <w:rFonts w:ascii="宋体" w:hAnsi="宋体"/>
          <w:color w:val="000000" w:themeColor="text1"/>
          <w:szCs w:val="21"/>
        </w:rPr>
      </w:pPr>
      <w:r>
        <w:rPr>
          <w:rFonts w:ascii="宋体" w:hAnsi="宋体" w:hint="eastAsia"/>
          <w:color w:val="000000" w:themeColor="text1"/>
          <w:szCs w:val="21"/>
        </w:rPr>
        <w:t>2．北京市普通公路路网信息采集与发布设施养护维修预算总金额（表1）</w:t>
      </w:r>
    </w:p>
    <w:p w:rsidR="00EE6AB1" w:rsidRDefault="00F37AC3">
      <w:pPr>
        <w:spacing w:line="500" w:lineRule="exact"/>
        <w:rPr>
          <w:rFonts w:ascii="宋体" w:hAnsi="宋体"/>
          <w:color w:val="000000" w:themeColor="text1"/>
          <w:szCs w:val="21"/>
        </w:rPr>
      </w:pPr>
      <w:r>
        <w:rPr>
          <w:rFonts w:ascii="宋体" w:hAnsi="宋体" w:hint="eastAsia"/>
          <w:color w:val="000000" w:themeColor="text1"/>
          <w:szCs w:val="21"/>
        </w:rPr>
        <w:t>3．北京市普通公路路网信息采集与发布设施养护费（表2）</w:t>
      </w:r>
    </w:p>
    <w:p w:rsidR="00EE6AB1" w:rsidRDefault="00F37AC3">
      <w:pPr>
        <w:spacing w:line="500" w:lineRule="exact"/>
        <w:rPr>
          <w:rFonts w:ascii="宋体" w:hAnsi="宋体"/>
          <w:color w:val="000000" w:themeColor="text1"/>
          <w:szCs w:val="21"/>
        </w:rPr>
      </w:pPr>
      <w:r>
        <w:rPr>
          <w:rFonts w:ascii="宋体" w:hAnsi="宋体" w:hint="eastAsia"/>
          <w:color w:val="000000" w:themeColor="text1"/>
          <w:szCs w:val="21"/>
        </w:rPr>
        <w:t>4．XXX设备养护预算计算表（表2-1）</w:t>
      </w:r>
    </w:p>
    <w:p w:rsidR="00EE6AB1" w:rsidRDefault="00F37AC3">
      <w:pPr>
        <w:spacing w:line="500" w:lineRule="exact"/>
        <w:rPr>
          <w:rFonts w:ascii="宋体" w:hAnsi="宋体"/>
          <w:color w:val="000000" w:themeColor="text1"/>
          <w:szCs w:val="21"/>
        </w:rPr>
      </w:pPr>
      <w:r>
        <w:rPr>
          <w:rFonts w:ascii="宋体" w:hAnsi="宋体" w:hint="eastAsia"/>
          <w:color w:val="000000" w:themeColor="text1"/>
          <w:szCs w:val="21"/>
        </w:rPr>
        <w:t>5．北京市普通公路路网信息采集与发布设施维修费（表3）</w:t>
      </w:r>
    </w:p>
    <w:p w:rsidR="00EE6AB1" w:rsidRDefault="00F37AC3">
      <w:pPr>
        <w:spacing w:line="500" w:lineRule="exact"/>
        <w:rPr>
          <w:rFonts w:ascii="宋体" w:hAnsi="宋体"/>
          <w:color w:val="000000" w:themeColor="text1"/>
          <w:szCs w:val="21"/>
        </w:rPr>
      </w:pPr>
      <w:r>
        <w:rPr>
          <w:rFonts w:ascii="宋体" w:hAnsi="宋体" w:hint="eastAsia"/>
          <w:color w:val="000000" w:themeColor="text1"/>
          <w:szCs w:val="21"/>
        </w:rPr>
        <w:t>6．XXX设备维修预算计算表（表3-1）</w:t>
      </w:r>
    </w:p>
    <w:p w:rsidR="00EE6AB1" w:rsidRDefault="00F37AC3">
      <w:pPr>
        <w:widowControl/>
        <w:jc w:val="left"/>
        <w:rPr>
          <w:rFonts w:ascii="宋体" w:hAnsi="宋体"/>
          <w:color w:val="000000" w:themeColor="text1"/>
          <w:szCs w:val="21"/>
        </w:rPr>
      </w:pPr>
      <w:r>
        <w:rPr>
          <w:rFonts w:ascii="宋体" w:hAnsi="宋体"/>
          <w:color w:val="000000" w:themeColor="text1"/>
          <w:szCs w:val="21"/>
        </w:rPr>
        <w:br w:type="page"/>
      </w:r>
    </w:p>
    <w:p w:rsidR="00EE6AB1" w:rsidRDefault="00EE6AB1">
      <w:pPr>
        <w:spacing w:line="360" w:lineRule="auto"/>
        <w:jc w:val="center"/>
        <w:rPr>
          <w:rFonts w:ascii="黑体" w:eastAsia="黑体" w:hAnsi="黑体"/>
          <w:b/>
          <w:color w:val="000000" w:themeColor="text1"/>
          <w:sz w:val="24"/>
        </w:rPr>
      </w:pPr>
    </w:p>
    <w:p w:rsidR="00EE6AB1" w:rsidRDefault="00F37AC3">
      <w:pPr>
        <w:spacing w:line="360" w:lineRule="auto"/>
        <w:jc w:val="center"/>
        <w:rPr>
          <w:rStyle w:val="ac"/>
          <w:rFonts w:ascii="黑体" w:eastAsia="黑体" w:hAnsi="黑体"/>
          <w:color w:val="000000" w:themeColor="text1"/>
          <w:sz w:val="24"/>
        </w:rPr>
      </w:pPr>
      <w:r>
        <w:rPr>
          <w:rFonts w:ascii="黑体" w:eastAsia="黑体" w:hAnsi="黑体" w:hint="eastAsia"/>
          <w:b/>
          <w:color w:val="000000" w:themeColor="text1"/>
          <w:sz w:val="24"/>
        </w:rPr>
        <w:t xml:space="preserve">表1  </w:t>
      </w:r>
      <w:r>
        <w:rPr>
          <w:rStyle w:val="ac"/>
          <w:rFonts w:ascii="黑体" w:eastAsia="黑体" w:hAnsi="黑体" w:hint="eastAsia"/>
          <w:color w:val="000000" w:themeColor="text1"/>
          <w:sz w:val="24"/>
        </w:rPr>
        <w:t>北京市普通公路路网信息采集与发布设施养护维修预算总金额</w:t>
      </w:r>
    </w:p>
    <w:p w:rsidR="00EE6AB1" w:rsidRDefault="00EE6AB1">
      <w:pPr>
        <w:spacing w:line="360" w:lineRule="auto"/>
        <w:jc w:val="center"/>
        <w:rPr>
          <w:rStyle w:val="ac"/>
          <w:rFonts w:ascii="黑体" w:eastAsia="黑体" w:hAnsi="黑体"/>
          <w:color w:val="000000" w:themeColor="text1"/>
          <w:szCs w:val="21"/>
        </w:rPr>
      </w:pPr>
    </w:p>
    <w:tbl>
      <w:tblPr>
        <w:tblW w:w="9458" w:type="dxa"/>
        <w:jc w:val="center"/>
        <w:tblLayout w:type="fixed"/>
        <w:tblLook w:val="04A0"/>
      </w:tblPr>
      <w:tblGrid>
        <w:gridCol w:w="905"/>
        <w:gridCol w:w="1267"/>
        <w:gridCol w:w="2733"/>
        <w:gridCol w:w="4553"/>
      </w:tblGrid>
      <w:tr w:rsidR="00EE6AB1">
        <w:trPr>
          <w:trHeight w:hRule="exact" w:val="567"/>
          <w:jc w:val="center"/>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jc w:val="center"/>
              <w:rPr>
                <w:rFonts w:ascii="宋体" w:hAnsi="宋体" w:cs="宋体"/>
                <w:b/>
                <w:color w:val="000000" w:themeColor="text1"/>
                <w:kern w:val="0"/>
                <w:szCs w:val="21"/>
              </w:rPr>
            </w:pPr>
            <w:r>
              <w:rPr>
                <w:rFonts w:ascii="宋体" w:hAnsi="宋体" w:cs="宋体" w:hint="eastAsia"/>
                <w:b/>
                <w:color w:val="000000" w:themeColor="text1"/>
                <w:kern w:val="0"/>
                <w:szCs w:val="21"/>
              </w:rPr>
              <w:t>序号</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jc w:val="center"/>
              <w:rPr>
                <w:rFonts w:ascii="宋体" w:hAnsi="宋体" w:cs="宋体"/>
                <w:b/>
                <w:color w:val="000000" w:themeColor="text1"/>
                <w:kern w:val="0"/>
                <w:szCs w:val="21"/>
              </w:rPr>
            </w:pPr>
            <w:r>
              <w:rPr>
                <w:rFonts w:ascii="宋体" w:hAnsi="宋体" w:cs="宋体" w:hint="eastAsia"/>
                <w:b/>
                <w:color w:val="000000" w:themeColor="text1"/>
                <w:kern w:val="0"/>
                <w:szCs w:val="21"/>
              </w:rPr>
              <w:t>项目</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jc w:val="center"/>
              <w:rPr>
                <w:rFonts w:ascii="宋体" w:hAnsi="宋体" w:cs="宋体"/>
                <w:b/>
                <w:color w:val="000000" w:themeColor="text1"/>
                <w:kern w:val="0"/>
                <w:szCs w:val="21"/>
              </w:rPr>
            </w:pPr>
            <w:r>
              <w:rPr>
                <w:rFonts w:ascii="宋体" w:hAnsi="宋体" w:cs="宋体" w:hint="eastAsia"/>
                <w:b/>
                <w:color w:val="000000" w:themeColor="text1"/>
                <w:kern w:val="0"/>
                <w:szCs w:val="21"/>
              </w:rPr>
              <w:t>类型</w:t>
            </w:r>
          </w:p>
        </w:tc>
        <w:tc>
          <w:tcPr>
            <w:tcW w:w="4553"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color w:val="000000" w:themeColor="text1"/>
                <w:kern w:val="0"/>
                <w:szCs w:val="21"/>
              </w:rPr>
            </w:pPr>
            <w:r>
              <w:rPr>
                <w:rFonts w:ascii="宋体" w:hAnsi="宋体" w:cs="宋体" w:hint="eastAsia"/>
                <w:b/>
                <w:color w:val="000000" w:themeColor="text1"/>
                <w:kern w:val="0"/>
                <w:szCs w:val="21"/>
              </w:rPr>
              <w:t>设备年度养护费用(元)</w:t>
            </w:r>
          </w:p>
        </w:tc>
      </w:tr>
      <w:tr w:rsidR="00EE6AB1">
        <w:trPr>
          <w:trHeight w:hRule="exact" w:val="567"/>
          <w:jc w:val="center"/>
        </w:trPr>
        <w:tc>
          <w:tcPr>
            <w:tcW w:w="905" w:type="dxa"/>
            <w:vMerge w:val="restart"/>
            <w:tcBorders>
              <w:top w:val="single" w:sz="4" w:space="0" w:color="auto"/>
              <w:left w:val="single" w:sz="4" w:space="0" w:color="auto"/>
              <w:right w:val="single" w:sz="4" w:space="0" w:color="auto"/>
            </w:tcBorders>
            <w:shd w:val="clear" w:color="auto" w:fill="auto"/>
            <w:vAlign w:val="center"/>
          </w:tcPr>
          <w:p w:rsidR="00EE6AB1" w:rsidRDefault="00F37AC3">
            <w:pPr>
              <w:widowControl/>
              <w:jc w:val="center"/>
              <w:rPr>
                <w:rFonts w:ascii="宋体" w:hAnsi="宋体" w:cs="宋体"/>
                <w:b/>
                <w:color w:val="000000" w:themeColor="text1"/>
                <w:kern w:val="0"/>
                <w:sz w:val="18"/>
                <w:szCs w:val="18"/>
              </w:rPr>
            </w:pPr>
            <w:proofErr w:type="gramStart"/>
            <w:r>
              <w:rPr>
                <w:rFonts w:ascii="宋体" w:hAnsi="宋体" w:cs="宋体" w:hint="eastAsia"/>
                <w:b/>
                <w:color w:val="000000" w:themeColor="text1"/>
                <w:kern w:val="0"/>
                <w:sz w:val="18"/>
                <w:szCs w:val="18"/>
              </w:rPr>
              <w:t>一</w:t>
            </w:r>
            <w:proofErr w:type="gramEnd"/>
          </w:p>
        </w:tc>
        <w:tc>
          <w:tcPr>
            <w:tcW w:w="1267" w:type="dxa"/>
            <w:vMerge w:val="restart"/>
            <w:tcBorders>
              <w:top w:val="single" w:sz="4" w:space="0" w:color="auto"/>
              <w:left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养护维修费</w:t>
            </w:r>
          </w:p>
        </w:tc>
        <w:tc>
          <w:tcPr>
            <w:tcW w:w="2733"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养护费</w:t>
            </w:r>
          </w:p>
        </w:tc>
        <w:tc>
          <w:tcPr>
            <w:tcW w:w="4553"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维修费</w:t>
            </w:r>
          </w:p>
        </w:tc>
        <w:tc>
          <w:tcPr>
            <w:tcW w:w="4553"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905" w:type="dxa"/>
            <w:vMerge/>
            <w:tcBorders>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bottom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小计</w:t>
            </w:r>
          </w:p>
        </w:tc>
        <w:tc>
          <w:tcPr>
            <w:tcW w:w="4553"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905" w:type="dxa"/>
            <w:vMerge w:val="restart"/>
            <w:tcBorders>
              <w:top w:val="nil"/>
              <w:left w:val="single" w:sz="4" w:space="0" w:color="auto"/>
              <w:right w:val="single" w:sz="4" w:space="0" w:color="auto"/>
            </w:tcBorders>
            <w:shd w:val="clear" w:color="auto" w:fill="auto"/>
            <w:vAlign w:val="center"/>
          </w:tcPr>
          <w:p w:rsidR="00EE6AB1" w:rsidRDefault="00F37AC3">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二</w:t>
            </w:r>
          </w:p>
        </w:tc>
        <w:tc>
          <w:tcPr>
            <w:tcW w:w="1267" w:type="dxa"/>
            <w:vMerge w:val="restart"/>
            <w:tcBorders>
              <w:top w:val="nil"/>
              <w:left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养护维修</w:t>
            </w:r>
          </w:p>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其他费用</w:t>
            </w: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kern w:val="0"/>
                <w:sz w:val="18"/>
                <w:szCs w:val="18"/>
              </w:rPr>
            </w:pPr>
            <w:r>
              <w:rPr>
                <w:rFonts w:ascii="宋体" w:hAnsi="宋体" w:cs="宋体" w:hint="eastAsia"/>
                <w:kern w:val="0"/>
                <w:sz w:val="18"/>
                <w:szCs w:val="18"/>
              </w:rPr>
              <w:t>养护单位管理费</w:t>
            </w:r>
          </w:p>
        </w:tc>
        <w:tc>
          <w:tcPr>
            <w:tcW w:w="4553"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kern w:val="0"/>
                <w:sz w:val="18"/>
                <w:szCs w:val="18"/>
              </w:rPr>
            </w:pPr>
            <w:r>
              <w:rPr>
                <w:rFonts w:ascii="宋体" w:hAnsi="宋体" w:hint="eastAsia"/>
                <w:sz w:val="18"/>
                <w:szCs w:val="18"/>
              </w:rPr>
              <w:t>工程监理费</w:t>
            </w:r>
          </w:p>
        </w:tc>
        <w:tc>
          <w:tcPr>
            <w:tcW w:w="4553"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kern w:val="0"/>
                <w:sz w:val="18"/>
                <w:szCs w:val="18"/>
              </w:rPr>
            </w:pPr>
            <w:r>
              <w:rPr>
                <w:rFonts w:ascii="宋体" w:hAnsi="宋体" w:hint="eastAsia"/>
                <w:sz w:val="18"/>
                <w:szCs w:val="18"/>
              </w:rPr>
              <w:t>造价咨询费</w:t>
            </w:r>
          </w:p>
        </w:tc>
        <w:tc>
          <w:tcPr>
            <w:tcW w:w="4553"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hint="eastAsia"/>
                <w:color w:val="000000" w:themeColor="text1"/>
                <w:sz w:val="18"/>
                <w:szCs w:val="18"/>
              </w:rPr>
              <w:t>招标代理服务费</w:t>
            </w:r>
          </w:p>
        </w:tc>
        <w:tc>
          <w:tcPr>
            <w:tcW w:w="4553"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hint="eastAsia"/>
                <w:color w:val="000000" w:themeColor="text1"/>
                <w:sz w:val="18"/>
                <w:szCs w:val="18"/>
              </w:rPr>
              <w:t>保险费</w:t>
            </w:r>
          </w:p>
        </w:tc>
        <w:tc>
          <w:tcPr>
            <w:tcW w:w="4553"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hint="eastAsia"/>
                <w:color w:val="000000" w:themeColor="text1"/>
                <w:sz w:val="18"/>
                <w:szCs w:val="18"/>
              </w:rPr>
              <w:t>专项检测费</w:t>
            </w:r>
          </w:p>
        </w:tc>
        <w:tc>
          <w:tcPr>
            <w:tcW w:w="4553"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hint="eastAsia"/>
                <w:color w:val="000000" w:themeColor="text1"/>
                <w:sz w:val="18"/>
                <w:szCs w:val="18"/>
              </w:rPr>
              <w:t>备品备件购置费</w:t>
            </w:r>
          </w:p>
        </w:tc>
        <w:tc>
          <w:tcPr>
            <w:tcW w:w="4553"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905" w:type="dxa"/>
            <w:vMerge/>
            <w:tcBorders>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bottom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olor w:val="000000" w:themeColor="text1"/>
                <w:sz w:val="18"/>
                <w:szCs w:val="18"/>
              </w:rPr>
            </w:pPr>
            <w:r>
              <w:rPr>
                <w:rFonts w:ascii="宋体" w:hAnsi="宋体" w:hint="eastAsia"/>
                <w:color w:val="000000" w:themeColor="text1"/>
                <w:sz w:val="18"/>
                <w:szCs w:val="18"/>
              </w:rPr>
              <w:t>小计</w:t>
            </w:r>
          </w:p>
        </w:tc>
        <w:tc>
          <w:tcPr>
            <w:tcW w:w="4553"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905" w:type="dxa"/>
            <w:tcBorders>
              <w:top w:val="nil"/>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三</w:t>
            </w:r>
          </w:p>
        </w:tc>
        <w:tc>
          <w:tcPr>
            <w:tcW w:w="4000" w:type="dxa"/>
            <w:gridSpan w:val="2"/>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预备费</w:t>
            </w:r>
          </w:p>
        </w:tc>
        <w:tc>
          <w:tcPr>
            <w:tcW w:w="4553"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hRule="exact" w:val="567"/>
          <w:jc w:val="center"/>
        </w:trPr>
        <w:tc>
          <w:tcPr>
            <w:tcW w:w="4905" w:type="dxa"/>
            <w:gridSpan w:val="3"/>
            <w:tcBorders>
              <w:top w:val="nil"/>
              <w:left w:val="single" w:sz="4" w:space="0" w:color="auto"/>
              <w:bottom w:val="single" w:sz="4" w:space="0" w:color="auto"/>
              <w:right w:val="single" w:sz="4" w:space="0" w:color="000000"/>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b/>
                <w:color w:val="000000" w:themeColor="text1"/>
                <w:kern w:val="0"/>
                <w:sz w:val="18"/>
                <w:szCs w:val="18"/>
              </w:rPr>
              <w:t>合计(</w:t>
            </w:r>
            <w:proofErr w:type="gramStart"/>
            <w:r>
              <w:rPr>
                <w:rFonts w:ascii="宋体" w:hAnsi="宋体" w:cs="宋体" w:hint="eastAsia"/>
                <w:b/>
                <w:color w:val="000000" w:themeColor="text1"/>
                <w:kern w:val="0"/>
                <w:sz w:val="18"/>
                <w:szCs w:val="18"/>
              </w:rPr>
              <w:t>一</w:t>
            </w:r>
            <w:proofErr w:type="gramEnd"/>
            <w:r>
              <w:rPr>
                <w:rFonts w:ascii="宋体" w:hAnsi="宋体" w:cs="宋体" w:hint="eastAsia"/>
                <w:b/>
                <w:color w:val="000000" w:themeColor="text1"/>
                <w:kern w:val="0"/>
                <w:sz w:val="18"/>
                <w:szCs w:val="18"/>
              </w:rPr>
              <w:t>+二+三)</w:t>
            </w:r>
          </w:p>
        </w:tc>
        <w:tc>
          <w:tcPr>
            <w:tcW w:w="4553" w:type="dxa"/>
            <w:tcBorders>
              <w:top w:val="single" w:sz="4" w:space="0" w:color="auto"/>
              <w:left w:val="nil"/>
              <w:bottom w:val="single" w:sz="4" w:space="0" w:color="auto"/>
              <w:right w:val="single" w:sz="4" w:space="0" w:color="000000"/>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bl>
    <w:p w:rsidR="00EE6AB1" w:rsidRDefault="00EE6AB1">
      <w:pPr>
        <w:spacing w:line="720" w:lineRule="auto"/>
        <w:rPr>
          <w:rFonts w:ascii="宋体" w:hAnsi="宋体"/>
          <w:color w:val="000000" w:themeColor="text1"/>
          <w:sz w:val="18"/>
          <w:szCs w:val="18"/>
        </w:rPr>
      </w:pPr>
    </w:p>
    <w:p w:rsidR="00EE6AB1" w:rsidRDefault="00EE6AB1">
      <w:pPr>
        <w:spacing w:line="720" w:lineRule="auto"/>
        <w:rPr>
          <w:rFonts w:ascii="宋体" w:hAnsi="宋体"/>
          <w:color w:val="000000" w:themeColor="text1"/>
          <w:sz w:val="18"/>
          <w:szCs w:val="18"/>
        </w:rPr>
      </w:pPr>
    </w:p>
    <w:p w:rsidR="00EE6AB1" w:rsidRDefault="00F37AC3">
      <w:pPr>
        <w:widowControl/>
        <w:jc w:val="left"/>
        <w:rPr>
          <w:rFonts w:ascii="宋体" w:hAnsi="宋体"/>
          <w:color w:val="000000" w:themeColor="text1"/>
          <w:sz w:val="18"/>
          <w:szCs w:val="18"/>
        </w:rPr>
      </w:pPr>
      <w:r>
        <w:rPr>
          <w:rFonts w:ascii="宋体" w:hAnsi="宋体"/>
          <w:color w:val="000000" w:themeColor="text1"/>
          <w:sz w:val="18"/>
          <w:szCs w:val="18"/>
        </w:rPr>
        <w:br w:type="page"/>
      </w:r>
    </w:p>
    <w:p w:rsidR="00EE6AB1" w:rsidRDefault="00EE6AB1">
      <w:pPr>
        <w:spacing w:line="340" w:lineRule="exact"/>
        <w:jc w:val="center"/>
        <w:rPr>
          <w:rFonts w:ascii="黑体" w:eastAsia="黑体"/>
          <w:b/>
          <w:bCs/>
          <w:color w:val="000000" w:themeColor="text1"/>
          <w:szCs w:val="21"/>
        </w:rPr>
      </w:pPr>
    </w:p>
    <w:p w:rsidR="00EE6AB1" w:rsidRDefault="00F37AC3">
      <w:pPr>
        <w:spacing w:line="360" w:lineRule="auto"/>
        <w:jc w:val="center"/>
        <w:rPr>
          <w:rFonts w:ascii="黑体" w:eastAsia="黑体" w:hAnsi="黑体"/>
          <w:b/>
          <w:color w:val="000000" w:themeColor="text1"/>
          <w:sz w:val="24"/>
        </w:rPr>
      </w:pPr>
      <w:r>
        <w:rPr>
          <w:rFonts w:ascii="黑体" w:eastAsia="黑体" w:hAnsi="黑体" w:hint="eastAsia"/>
          <w:b/>
          <w:color w:val="000000" w:themeColor="text1"/>
          <w:sz w:val="24"/>
        </w:rPr>
        <w:t>表2  北京市普通公路路网信息采集与发布设施养护费</w:t>
      </w:r>
    </w:p>
    <w:p w:rsidR="00EE6AB1" w:rsidRDefault="00EE6AB1">
      <w:pPr>
        <w:widowControl/>
        <w:jc w:val="right"/>
        <w:rPr>
          <w:rFonts w:ascii="宋体" w:hAnsi="宋体" w:cs="宋体"/>
          <w:bCs/>
          <w:color w:val="000000" w:themeColor="text1"/>
          <w:kern w:val="0"/>
          <w:sz w:val="18"/>
          <w:szCs w:val="18"/>
        </w:rPr>
      </w:pPr>
    </w:p>
    <w:p w:rsidR="00EE6AB1" w:rsidRDefault="00F37AC3">
      <w:pPr>
        <w:widowControl/>
        <w:jc w:val="right"/>
        <w:rPr>
          <w:rFonts w:ascii="宋体" w:hAnsi="宋体" w:cs="宋体"/>
          <w:bCs/>
          <w:color w:val="000000" w:themeColor="text1"/>
          <w:kern w:val="0"/>
          <w:sz w:val="18"/>
          <w:szCs w:val="18"/>
        </w:rPr>
      </w:pPr>
      <w:r>
        <w:rPr>
          <w:rFonts w:ascii="宋体" w:hAnsi="宋体" w:cs="宋体" w:hint="eastAsia"/>
          <w:bCs/>
          <w:color w:val="000000" w:themeColor="text1"/>
          <w:kern w:val="0"/>
          <w:sz w:val="18"/>
          <w:szCs w:val="18"/>
        </w:rPr>
        <w:t>单位：元</w:t>
      </w:r>
    </w:p>
    <w:tbl>
      <w:tblPr>
        <w:tblW w:w="9458" w:type="dxa"/>
        <w:jc w:val="center"/>
        <w:tblLayout w:type="fixed"/>
        <w:tblLook w:val="04A0"/>
      </w:tblPr>
      <w:tblGrid>
        <w:gridCol w:w="905"/>
        <w:gridCol w:w="1267"/>
        <w:gridCol w:w="2733"/>
        <w:gridCol w:w="1723"/>
        <w:gridCol w:w="991"/>
        <w:gridCol w:w="1839"/>
      </w:tblGrid>
      <w:tr w:rsidR="00EE6AB1">
        <w:trPr>
          <w:trHeight w:val="753"/>
          <w:jc w:val="center"/>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序号</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项目</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类型</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单套设备养护</w:t>
            </w:r>
          </w:p>
          <w:p w:rsidR="00EE6AB1" w:rsidRDefault="00F37AC3">
            <w:pPr>
              <w:widowControl/>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年度费用</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设备数量</w:t>
            </w:r>
          </w:p>
          <w:p w:rsidR="00EE6AB1" w:rsidRDefault="00F37AC3">
            <w:pPr>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(套)</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小计</w:t>
            </w:r>
          </w:p>
        </w:tc>
      </w:tr>
      <w:tr w:rsidR="00EE6AB1">
        <w:trPr>
          <w:trHeight w:val="567"/>
          <w:jc w:val="center"/>
        </w:trPr>
        <w:tc>
          <w:tcPr>
            <w:tcW w:w="905" w:type="dxa"/>
            <w:vMerge w:val="restart"/>
            <w:tcBorders>
              <w:top w:val="single" w:sz="4" w:space="0" w:color="auto"/>
              <w:left w:val="single" w:sz="4" w:space="0" w:color="auto"/>
              <w:right w:val="single" w:sz="4" w:space="0" w:color="auto"/>
            </w:tcBorders>
            <w:shd w:val="clear" w:color="auto" w:fill="auto"/>
            <w:vAlign w:val="center"/>
          </w:tcPr>
          <w:p w:rsidR="00EE6AB1" w:rsidRDefault="00F37AC3">
            <w:pPr>
              <w:widowControl/>
              <w:jc w:val="center"/>
              <w:rPr>
                <w:rFonts w:ascii="宋体" w:hAnsi="宋体" w:cs="宋体"/>
                <w:b/>
                <w:color w:val="000000" w:themeColor="text1"/>
                <w:kern w:val="0"/>
                <w:sz w:val="18"/>
                <w:szCs w:val="18"/>
              </w:rPr>
            </w:pPr>
            <w:proofErr w:type="gramStart"/>
            <w:r>
              <w:rPr>
                <w:rFonts w:ascii="宋体" w:hAnsi="宋体" w:cs="宋体" w:hint="eastAsia"/>
                <w:b/>
                <w:color w:val="000000" w:themeColor="text1"/>
                <w:kern w:val="0"/>
                <w:sz w:val="18"/>
                <w:szCs w:val="18"/>
              </w:rPr>
              <w:t>一</w:t>
            </w:r>
            <w:proofErr w:type="gramEnd"/>
          </w:p>
        </w:tc>
        <w:tc>
          <w:tcPr>
            <w:tcW w:w="1267" w:type="dxa"/>
            <w:vMerge w:val="restart"/>
            <w:tcBorders>
              <w:top w:val="single" w:sz="4" w:space="0" w:color="auto"/>
              <w:left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养护费</w:t>
            </w:r>
          </w:p>
        </w:tc>
        <w:tc>
          <w:tcPr>
            <w:tcW w:w="2733"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交通情况调查设备</w:t>
            </w: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839"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公路LED可变信息标志</w:t>
            </w:r>
          </w:p>
        </w:tc>
        <w:tc>
          <w:tcPr>
            <w:tcW w:w="1723"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839"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视频监控设备</w:t>
            </w:r>
          </w:p>
        </w:tc>
        <w:tc>
          <w:tcPr>
            <w:tcW w:w="1723"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839"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车牌自动识别设备</w:t>
            </w:r>
          </w:p>
        </w:tc>
        <w:tc>
          <w:tcPr>
            <w:tcW w:w="1723"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839"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气象检测设备</w:t>
            </w:r>
          </w:p>
        </w:tc>
        <w:tc>
          <w:tcPr>
            <w:tcW w:w="1723"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839"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轴载检测设备</w:t>
            </w:r>
          </w:p>
        </w:tc>
        <w:tc>
          <w:tcPr>
            <w:tcW w:w="1723"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839"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移动车载视频设备</w:t>
            </w:r>
          </w:p>
        </w:tc>
        <w:tc>
          <w:tcPr>
            <w:tcW w:w="1723"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839"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手持移动视频设备</w:t>
            </w:r>
          </w:p>
        </w:tc>
        <w:tc>
          <w:tcPr>
            <w:tcW w:w="1723"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839"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90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积水监测设备</w:t>
            </w:r>
          </w:p>
        </w:tc>
        <w:tc>
          <w:tcPr>
            <w:tcW w:w="1723"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1"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839" w:type="dxa"/>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905" w:type="dxa"/>
            <w:vMerge/>
            <w:tcBorders>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267" w:type="dxa"/>
            <w:vMerge/>
            <w:tcBorders>
              <w:left w:val="single" w:sz="4" w:space="0" w:color="auto"/>
              <w:bottom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733"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合计</w:t>
            </w:r>
          </w:p>
        </w:tc>
        <w:tc>
          <w:tcPr>
            <w:tcW w:w="4553" w:type="dxa"/>
            <w:gridSpan w:val="3"/>
            <w:tcBorders>
              <w:top w:val="single" w:sz="4" w:space="0" w:color="auto"/>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bl>
    <w:p w:rsidR="00EE6AB1" w:rsidRDefault="00EE6AB1">
      <w:pPr>
        <w:spacing w:line="340" w:lineRule="exact"/>
        <w:rPr>
          <w:rFonts w:ascii="黑体" w:eastAsia="黑体"/>
          <w:color w:val="000000" w:themeColor="text1"/>
          <w:szCs w:val="21"/>
        </w:rPr>
        <w:sectPr w:rsidR="00EE6AB1" w:rsidSect="00805718">
          <w:footerReference w:type="default" r:id="rId13"/>
          <w:type w:val="nextColumn"/>
          <w:pgSz w:w="11907" w:h="16839"/>
          <w:pgMar w:top="1134" w:right="1134" w:bottom="1418" w:left="1531" w:header="851" w:footer="714" w:gutter="0"/>
          <w:cols w:space="425"/>
          <w:docGrid w:linePitch="312"/>
        </w:sectPr>
      </w:pPr>
    </w:p>
    <w:p w:rsidR="00EE6AB1" w:rsidRDefault="00EE6AB1">
      <w:pPr>
        <w:rPr>
          <w:rFonts w:asciiTheme="minorEastAsia" w:eastAsiaTheme="minorEastAsia" w:hAnsiTheme="minorEastAsia"/>
          <w:color w:val="000000" w:themeColor="text1"/>
          <w:sz w:val="18"/>
          <w:szCs w:val="18"/>
        </w:rPr>
      </w:pPr>
      <w:bookmarkStart w:id="21" w:name="_GoBack"/>
      <w:bookmarkEnd w:id="21"/>
    </w:p>
    <w:p w:rsidR="00EE6AB1" w:rsidRDefault="00EE6AB1">
      <w:pPr>
        <w:jc w:val="center"/>
        <w:rPr>
          <w:rStyle w:val="ac"/>
          <w:rFonts w:ascii="黑体" w:eastAsia="黑体" w:hAnsi="黑体"/>
          <w:color w:val="000000" w:themeColor="text1"/>
          <w:szCs w:val="21"/>
        </w:rPr>
      </w:pPr>
    </w:p>
    <w:p w:rsidR="00EE6AB1" w:rsidRDefault="00F37AC3">
      <w:pPr>
        <w:spacing w:line="360" w:lineRule="auto"/>
        <w:jc w:val="center"/>
        <w:rPr>
          <w:bCs/>
          <w:sz w:val="24"/>
        </w:rPr>
      </w:pPr>
      <w:r>
        <w:rPr>
          <w:rFonts w:ascii="黑体" w:eastAsia="黑体" w:hAnsi="黑体" w:hint="eastAsia"/>
          <w:b/>
          <w:color w:val="000000" w:themeColor="text1"/>
          <w:sz w:val="24"/>
        </w:rPr>
        <w:t>表2-1  XXX设备养护</w:t>
      </w:r>
      <w:r>
        <w:rPr>
          <w:rFonts w:hint="eastAsia"/>
          <w:b/>
          <w:bCs/>
          <w:sz w:val="24"/>
        </w:rPr>
        <w:t>预算计算表</w:t>
      </w:r>
    </w:p>
    <w:p w:rsidR="00EE6AB1" w:rsidRDefault="00EE6AB1">
      <w:pPr>
        <w:jc w:val="center"/>
        <w:rPr>
          <w:rStyle w:val="ac"/>
          <w:rFonts w:ascii="黑体" w:eastAsia="黑体" w:hAnsi="黑体"/>
          <w:color w:val="000000" w:themeColor="text1"/>
          <w:szCs w:val="21"/>
        </w:rPr>
      </w:pPr>
    </w:p>
    <w:p w:rsidR="00EE6AB1" w:rsidRDefault="00F37AC3">
      <w:pPr>
        <w:jc w:val="right"/>
        <w:rPr>
          <w:rFonts w:asciiTheme="minorEastAsia" w:eastAsiaTheme="minorEastAsia" w:hAnsiTheme="minorEastAsia"/>
          <w:bCs/>
          <w:color w:val="000000" w:themeColor="text1"/>
          <w:sz w:val="18"/>
          <w:szCs w:val="18"/>
        </w:rPr>
      </w:pPr>
      <w:r>
        <w:rPr>
          <w:rStyle w:val="ac"/>
          <w:rFonts w:ascii="黑体" w:eastAsia="黑体" w:hAnsi="黑体" w:hint="eastAsia"/>
          <w:color w:val="000000" w:themeColor="text1"/>
          <w:szCs w:val="21"/>
        </w:rPr>
        <w:t xml:space="preserve">                                                                   </w:t>
      </w:r>
      <w:r>
        <w:rPr>
          <w:rStyle w:val="ac"/>
          <w:rFonts w:asciiTheme="minorEastAsia" w:eastAsiaTheme="minorEastAsia" w:hAnsiTheme="minorEastAsia" w:hint="eastAsia"/>
          <w:b w:val="0"/>
          <w:color w:val="000000" w:themeColor="text1"/>
          <w:sz w:val="18"/>
          <w:szCs w:val="18"/>
        </w:rPr>
        <w:t>单位：元</w:t>
      </w:r>
    </w:p>
    <w:tbl>
      <w:tblPr>
        <w:tblW w:w="8517" w:type="dxa"/>
        <w:jc w:val="center"/>
        <w:tblLayout w:type="fixed"/>
        <w:tblLook w:val="04A0"/>
      </w:tblPr>
      <w:tblGrid>
        <w:gridCol w:w="562"/>
        <w:gridCol w:w="954"/>
        <w:gridCol w:w="955"/>
        <w:gridCol w:w="970"/>
        <w:gridCol w:w="1015"/>
        <w:gridCol w:w="970"/>
        <w:gridCol w:w="1061"/>
        <w:gridCol w:w="992"/>
        <w:gridCol w:w="1038"/>
      </w:tblGrid>
      <w:tr w:rsidR="00EE6AB1">
        <w:trPr>
          <w:trHeight w:val="567"/>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EE6AB1" w:rsidRDefault="00F37AC3">
            <w:pPr>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序号</w:t>
            </w:r>
          </w:p>
        </w:tc>
        <w:tc>
          <w:tcPr>
            <w:tcW w:w="1909" w:type="dxa"/>
            <w:gridSpan w:val="2"/>
            <w:vMerge w:val="restart"/>
            <w:tcBorders>
              <w:top w:val="single" w:sz="4" w:space="0" w:color="auto"/>
              <w:left w:val="nil"/>
              <w:right w:val="single" w:sz="4" w:space="0" w:color="auto"/>
            </w:tcBorders>
            <w:shd w:val="clear" w:color="auto" w:fill="auto"/>
            <w:vAlign w:val="center"/>
          </w:tcPr>
          <w:p w:rsidR="00EE6AB1" w:rsidRDefault="00F37AC3">
            <w:pPr>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项 目</w:t>
            </w:r>
          </w:p>
        </w:tc>
        <w:tc>
          <w:tcPr>
            <w:tcW w:w="4016" w:type="dxa"/>
            <w:gridSpan w:val="4"/>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单套设备养护直接费</w:t>
            </w:r>
          </w:p>
        </w:tc>
        <w:tc>
          <w:tcPr>
            <w:tcW w:w="992" w:type="dxa"/>
            <w:vMerge w:val="restart"/>
            <w:tcBorders>
              <w:top w:val="single" w:sz="4" w:space="0" w:color="auto"/>
              <w:left w:val="nil"/>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年频次</w:t>
            </w:r>
          </w:p>
          <w:p w:rsidR="00EE6AB1" w:rsidRDefault="00F37AC3">
            <w:pPr>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（次）</w:t>
            </w:r>
          </w:p>
        </w:tc>
        <w:tc>
          <w:tcPr>
            <w:tcW w:w="1038" w:type="dxa"/>
            <w:vMerge w:val="restart"/>
            <w:tcBorders>
              <w:top w:val="single" w:sz="4" w:space="0" w:color="auto"/>
              <w:left w:val="nil"/>
              <w:right w:val="single" w:sz="4" w:space="0" w:color="auto"/>
            </w:tcBorders>
            <w:shd w:val="clear" w:color="auto" w:fill="auto"/>
            <w:vAlign w:val="center"/>
          </w:tcPr>
          <w:p w:rsidR="00EE6AB1" w:rsidRDefault="00F37AC3">
            <w:pPr>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共计</w:t>
            </w:r>
          </w:p>
        </w:tc>
      </w:tr>
      <w:tr w:rsidR="00EE6AB1">
        <w:trPr>
          <w:trHeight w:val="567"/>
          <w:jc w:val="center"/>
        </w:trPr>
        <w:tc>
          <w:tcPr>
            <w:tcW w:w="562" w:type="dxa"/>
            <w:vMerge/>
            <w:tcBorders>
              <w:left w:val="single" w:sz="4" w:space="0" w:color="auto"/>
              <w:bottom w:val="single" w:sz="4" w:space="0" w:color="000000"/>
              <w:right w:val="single" w:sz="4" w:space="0" w:color="auto"/>
            </w:tcBorders>
            <w:shd w:val="clear" w:color="auto" w:fill="auto"/>
            <w:vAlign w:val="center"/>
          </w:tcPr>
          <w:p w:rsidR="00EE6AB1" w:rsidRDefault="00EE6AB1">
            <w:pPr>
              <w:widowControl/>
              <w:jc w:val="center"/>
              <w:rPr>
                <w:rFonts w:ascii="宋体" w:hAnsi="宋体" w:cs="宋体"/>
                <w:b/>
                <w:bCs/>
                <w:color w:val="000000" w:themeColor="text1"/>
                <w:kern w:val="0"/>
                <w:sz w:val="18"/>
                <w:szCs w:val="18"/>
              </w:rPr>
            </w:pPr>
          </w:p>
        </w:tc>
        <w:tc>
          <w:tcPr>
            <w:tcW w:w="1909" w:type="dxa"/>
            <w:gridSpan w:val="2"/>
            <w:vMerge/>
            <w:tcBorders>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b/>
                <w:bCs/>
                <w:color w:val="000000" w:themeColor="text1"/>
                <w:kern w:val="0"/>
                <w:sz w:val="18"/>
                <w:szCs w:val="18"/>
              </w:rPr>
            </w:pPr>
          </w:p>
        </w:tc>
        <w:tc>
          <w:tcPr>
            <w:tcW w:w="970"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人工费</w:t>
            </w:r>
          </w:p>
        </w:tc>
        <w:tc>
          <w:tcPr>
            <w:tcW w:w="1015"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材料费</w:t>
            </w:r>
          </w:p>
        </w:tc>
        <w:tc>
          <w:tcPr>
            <w:tcW w:w="970"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机械费</w:t>
            </w:r>
          </w:p>
        </w:tc>
        <w:tc>
          <w:tcPr>
            <w:tcW w:w="1061"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小计</w:t>
            </w:r>
          </w:p>
        </w:tc>
        <w:tc>
          <w:tcPr>
            <w:tcW w:w="992" w:type="dxa"/>
            <w:vMerge/>
            <w:tcBorders>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b/>
                <w:bCs/>
                <w:color w:val="000000" w:themeColor="text1"/>
                <w:kern w:val="0"/>
                <w:sz w:val="18"/>
                <w:szCs w:val="18"/>
              </w:rPr>
            </w:pPr>
          </w:p>
        </w:tc>
        <w:tc>
          <w:tcPr>
            <w:tcW w:w="1038" w:type="dxa"/>
            <w:vMerge/>
            <w:tcBorders>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b/>
                <w:bCs/>
                <w:color w:val="000000" w:themeColor="text1"/>
                <w:kern w:val="0"/>
                <w:sz w:val="18"/>
                <w:szCs w:val="18"/>
              </w:rP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1909" w:type="dxa"/>
            <w:gridSpan w:val="2"/>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日常检查</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06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c>
          <w:tcPr>
            <w:tcW w:w="1038"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r>
      <w:tr w:rsidR="00EE6AB1">
        <w:trPr>
          <w:trHeight w:val="567"/>
          <w:jc w:val="center"/>
        </w:trPr>
        <w:tc>
          <w:tcPr>
            <w:tcW w:w="562" w:type="dxa"/>
            <w:vMerge w:val="restart"/>
            <w:tcBorders>
              <w:top w:val="nil"/>
              <w:left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954" w:type="dxa"/>
            <w:vMerge w:val="restart"/>
            <w:tcBorders>
              <w:top w:val="nil"/>
              <w:left w:val="nil"/>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定期维护</w:t>
            </w:r>
          </w:p>
        </w:tc>
        <w:tc>
          <w:tcPr>
            <w:tcW w:w="955"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检查</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06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038"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vMerge/>
            <w:tcBorders>
              <w:left w:val="single" w:sz="4" w:space="0" w:color="auto"/>
              <w:right w:val="single" w:sz="4" w:space="0" w:color="auto"/>
            </w:tcBorders>
            <w:shd w:val="clear" w:color="000000" w:fill="FFFFFF"/>
            <w:vAlign w:val="center"/>
          </w:tcPr>
          <w:p w:rsidR="00EE6AB1" w:rsidRDefault="00EE6AB1">
            <w:pPr>
              <w:widowControl/>
              <w:jc w:val="center"/>
              <w:rPr>
                <w:rFonts w:ascii="宋体" w:hAnsi="宋体" w:cs="宋体"/>
                <w:b/>
                <w:bCs/>
                <w:color w:val="000000" w:themeColor="text1"/>
                <w:kern w:val="0"/>
                <w:sz w:val="18"/>
                <w:szCs w:val="18"/>
              </w:rPr>
            </w:pPr>
          </w:p>
        </w:tc>
        <w:tc>
          <w:tcPr>
            <w:tcW w:w="954" w:type="dxa"/>
            <w:vMerge/>
            <w:tcBorders>
              <w:left w:val="nil"/>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55"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调试</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06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038"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vMerge/>
            <w:tcBorders>
              <w:left w:val="single" w:sz="4" w:space="0" w:color="auto"/>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b/>
                <w:bCs/>
                <w:color w:val="000000" w:themeColor="text1"/>
                <w:kern w:val="0"/>
                <w:sz w:val="18"/>
                <w:szCs w:val="18"/>
              </w:rPr>
            </w:pPr>
          </w:p>
        </w:tc>
        <w:tc>
          <w:tcPr>
            <w:tcW w:w="954" w:type="dxa"/>
            <w:vMerge/>
            <w:tcBorders>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55"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养护</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06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038"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1909" w:type="dxa"/>
            <w:gridSpan w:val="2"/>
            <w:tcBorders>
              <w:top w:val="nil"/>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定期检测</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6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92"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038"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proofErr w:type="gramStart"/>
            <w:r>
              <w:rPr>
                <w:rFonts w:ascii="宋体" w:hAnsi="宋体" w:cs="宋体" w:hint="eastAsia"/>
                <w:b/>
                <w:bCs/>
                <w:color w:val="000000" w:themeColor="text1"/>
                <w:kern w:val="0"/>
                <w:sz w:val="18"/>
                <w:szCs w:val="18"/>
              </w:rPr>
              <w:t>一</w:t>
            </w:r>
            <w:proofErr w:type="gramEnd"/>
          </w:p>
        </w:tc>
        <w:tc>
          <w:tcPr>
            <w:tcW w:w="6917" w:type="dxa"/>
            <w:gridSpan w:val="7"/>
            <w:tcBorders>
              <w:top w:val="single" w:sz="4" w:space="0" w:color="auto"/>
              <w:left w:val="nil"/>
              <w:right w:val="single" w:sz="4" w:space="0" w:color="000000"/>
            </w:tcBorders>
            <w:shd w:val="clear" w:color="000000" w:fill="FFFFFF"/>
            <w:vAlign w:val="center"/>
          </w:tcPr>
          <w:p w:rsidR="00EE6AB1" w:rsidRDefault="00F37AC3">
            <w:pPr>
              <w:jc w:val="center"/>
              <w:rPr>
                <w:rFonts w:ascii="宋体" w:hAnsi="宋体" w:cs="宋体"/>
                <w:color w:val="000000" w:themeColor="text1"/>
                <w:kern w:val="0"/>
                <w:sz w:val="18"/>
                <w:szCs w:val="18"/>
              </w:rPr>
            </w:pPr>
            <w:r>
              <w:rPr>
                <w:rFonts w:ascii="宋体" w:hAnsi="宋体" w:cs="宋体" w:hint="eastAsia"/>
                <w:bCs/>
                <w:color w:val="000000" w:themeColor="text1"/>
                <w:kern w:val="0"/>
                <w:sz w:val="18"/>
                <w:szCs w:val="18"/>
              </w:rPr>
              <w:t>养护直接费合计</w:t>
            </w:r>
          </w:p>
        </w:tc>
        <w:tc>
          <w:tcPr>
            <w:tcW w:w="1038"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二</w:t>
            </w:r>
          </w:p>
        </w:tc>
        <w:tc>
          <w:tcPr>
            <w:tcW w:w="691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Cs/>
                <w:kern w:val="0"/>
                <w:sz w:val="18"/>
                <w:szCs w:val="18"/>
              </w:rPr>
              <w:t>措施费=</w:t>
            </w:r>
            <w:r>
              <w:rPr>
                <w:rFonts w:ascii="宋体" w:hAnsi="宋体" w:cs="宋体" w:hint="eastAsia"/>
                <w:bCs/>
                <w:color w:val="000000" w:themeColor="text1"/>
                <w:kern w:val="0"/>
                <w:sz w:val="18"/>
                <w:szCs w:val="18"/>
              </w:rPr>
              <w:t>养护</w:t>
            </w:r>
            <w:r>
              <w:rPr>
                <w:rFonts w:ascii="宋体" w:hAnsi="宋体" w:cs="宋体" w:hint="eastAsia"/>
                <w:bCs/>
                <w:kern w:val="0"/>
                <w:sz w:val="18"/>
                <w:szCs w:val="18"/>
              </w:rPr>
              <w:t>直接费</w:t>
            </w:r>
            <w:r>
              <w:rPr>
                <w:rFonts w:hint="eastAsia"/>
                <w:sz w:val="18"/>
                <w:szCs w:val="18"/>
              </w:rPr>
              <w:t>×</w:t>
            </w:r>
            <w:r>
              <w:rPr>
                <w:rFonts w:ascii="宋体" w:hAnsi="宋体" w:cs="宋体" w:hint="eastAsia"/>
                <w:bCs/>
                <w:kern w:val="0"/>
                <w:sz w:val="18"/>
                <w:szCs w:val="18"/>
              </w:rPr>
              <w:t>费率</w:t>
            </w:r>
          </w:p>
        </w:tc>
        <w:tc>
          <w:tcPr>
            <w:tcW w:w="1038"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三</w:t>
            </w:r>
          </w:p>
        </w:tc>
        <w:tc>
          <w:tcPr>
            <w:tcW w:w="691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proofErr w:type="gramStart"/>
            <w:r>
              <w:rPr>
                <w:rFonts w:ascii="宋体" w:hAnsi="宋体" w:cs="宋体" w:hint="eastAsia"/>
                <w:bCs/>
                <w:kern w:val="0"/>
                <w:sz w:val="18"/>
                <w:szCs w:val="18"/>
              </w:rPr>
              <w:t>规</w:t>
            </w:r>
            <w:proofErr w:type="gramEnd"/>
            <w:r>
              <w:rPr>
                <w:rFonts w:ascii="宋体" w:hAnsi="宋体" w:cs="宋体" w:hint="eastAsia"/>
                <w:bCs/>
                <w:kern w:val="0"/>
                <w:sz w:val="18"/>
                <w:szCs w:val="18"/>
              </w:rPr>
              <w:t>费=人工费合计</w:t>
            </w:r>
            <w:r>
              <w:rPr>
                <w:rFonts w:hint="eastAsia"/>
                <w:sz w:val="18"/>
                <w:szCs w:val="18"/>
              </w:rPr>
              <w:t>×</w:t>
            </w:r>
            <w:r>
              <w:rPr>
                <w:rFonts w:ascii="宋体" w:hAnsi="宋体" w:cs="宋体" w:hint="eastAsia"/>
                <w:bCs/>
                <w:kern w:val="0"/>
                <w:sz w:val="18"/>
                <w:szCs w:val="18"/>
              </w:rPr>
              <w:t>费率</w:t>
            </w:r>
          </w:p>
        </w:tc>
        <w:tc>
          <w:tcPr>
            <w:tcW w:w="1038"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四</w:t>
            </w:r>
          </w:p>
        </w:tc>
        <w:tc>
          <w:tcPr>
            <w:tcW w:w="6917" w:type="dxa"/>
            <w:gridSpan w:val="7"/>
            <w:tcBorders>
              <w:top w:val="single" w:sz="4" w:space="0" w:color="auto"/>
              <w:left w:val="nil"/>
              <w:bottom w:val="single" w:sz="4" w:space="0" w:color="auto"/>
              <w:right w:val="single" w:sz="4" w:space="0" w:color="000000"/>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Cs/>
                <w:kern w:val="0"/>
                <w:sz w:val="18"/>
                <w:szCs w:val="18"/>
              </w:rPr>
              <w:t>企业管理费=</w:t>
            </w:r>
            <w:r>
              <w:rPr>
                <w:rFonts w:ascii="宋体" w:hAnsi="宋体" w:cs="宋体" w:hint="eastAsia"/>
                <w:bCs/>
                <w:color w:val="000000" w:themeColor="text1"/>
                <w:kern w:val="0"/>
                <w:sz w:val="18"/>
                <w:szCs w:val="18"/>
              </w:rPr>
              <w:t>养护</w:t>
            </w:r>
            <w:r>
              <w:rPr>
                <w:rFonts w:ascii="宋体" w:hAnsi="宋体" w:cs="宋体" w:hint="eastAsia"/>
                <w:bCs/>
                <w:kern w:val="0"/>
                <w:sz w:val="18"/>
                <w:szCs w:val="18"/>
              </w:rPr>
              <w:t>直接费</w:t>
            </w:r>
            <w:r>
              <w:rPr>
                <w:rFonts w:hint="eastAsia"/>
                <w:sz w:val="18"/>
                <w:szCs w:val="18"/>
              </w:rPr>
              <w:t>×</w:t>
            </w:r>
            <w:r>
              <w:rPr>
                <w:rFonts w:ascii="宋体" w:hAnsi="宋体" w:cs="宋体" w:hint="eastAsia"/>
                <w:bCs/>
                <w:kern w:val="0"/>
                <w:sz w:val="18"/>
                <w:szCs w:val="18"/>
              </w:rPr>
              <w:t>费率</w:t>
            </w:r>
          </w:p>
        </w:tc>
        <w:tc>
          <w:tcPr>
            <w:tcW w:w="1038"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五</w:t>
            </w:r>
          </w:p>
        </w:tc>
        <w:tc>
          <w:tcPr>
            <w:tcW w:w="6917" w:type="dxa"/>
            <w:gridSpan w:val="7"/>
            <w:tcBorders>
              <w:top w:val="single" w:sz="4" w:space="0" w:color="auto"/>
              <w:left w:val="nil"/>
              <w:bottom w:val="single" w:sz="4" w:space="0" w:color="auto"/>
              <w:right w:val="single" w:sz="4" w:space="0" w:color="000000"/>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Cs/>
                <w:kern w:val="0"/>
                <w:sz w:val="18"/>
                <w:szCs w:val="18"/>
              </w:rPr>
              <w:t>利润=(</w:t>
            </w:r>
            <w:r>
              <w:rPr>
                <w:rFonts w:ascii="宋体" w:hAnsi="宋体" w:cs="宋体" w:hint="eastAsia"/>
                <w:bCs/>
                <w:color w:val="000000" w:themeColor="text1"/>
                <w:kern w:val="0"/>
                <w:sz w:val="18"/>
                <w:szCs w:val="18"/>
              </w:rPr>
              <w:t>养护</w:t>
            </w:r>
            <w:r>
              <w:rPr>
                <w:rFonts w:ascii="宋体" w:hAnsi="宋体" w:cs="宋体" w:hint="eastAsia"/>
                <w:bCs/>
                <w:kern w:val="0"/>
                <w:sz w:val="18"/>
                <w:szCs w:val="18"/>
              </w:rPr>
              <w:t>直接费+企业管理费+措施费)</w:t>
            </w:r>
            <w:r>
              <w:rPr>
                <w:rFonts w:hint="eastAsia"/>
                <w:sz w:val="18"/>
                <w:szCs w:val="18"/>
              </w:rPr>
              <w:t>×</w:t>
            </w:r>
            <w:r>
              <w:rPr>
                <w:rFonts w:ascii="宋体" w:hAnsi="宋体" w:cs="宋体" w:hint="eastAsia"/>
                <w:bCs/>
                <w:kern w:val="0"/>
                <w:sz w:val="18"/>
                <w:szCs w:val="18"/>
              </w:rPr>
              <w:t>利润率</w:t>
            </w:r>
          </w:p>
        </w:tc>
        <w:tc>
          <w:tcPr>
            <w:tcW w:w="1038"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六</w:t>
            </w:r>
          </w:p>
        </w:tc>
        <w:tc>
          <w:tcPr>
            <w:tcW w:w="6917" w:type="dxa"/>
            <w:gridSpan w:val="7"/>
            <w:tcBorders>
              <w:top w:val="single" w:sz="4" w:space="0" w:color="auto"/>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Cs/>
                <w:kern w:val="0"/>
                <w:sz w:val="18"/>
                <w:szCs w:val="18"/>
              </w:rPr>
              <w:t>税金=(</w:t>
            </w:r>
            <w:r>
              <w:rPr>
                <w:rFonts w:ascii="宋体" w:hAnsi="宋体" w:cs="宋体" w:hint="eastAsia"/>
                <w:bCs/>
                <w:color w:val="000000" w:themeColor="text1"/>
                <w:kern w:val="0"/>
                <w:sz w:val="18"/>
                <w:szCs w:val="18"/>
              </w:rPr>
              <w:t>养护</w:t>
            </w:r>
            <w:r>
              <w:rPr>
                <w:rFonts w:ascii="宋体" w:hAnsi="宋体" w:cs="宋体" w:hint="eastAsia"/>
                <w:bCs/>
                <w:kern w:val="0"/>
                <w:sz w:val="18"/>
                <w:szCs w:val="18"/>
              </w:rPr>
              <w:t>直接费+企业管理费+措施费+</w:t>
            </w:r>
            <w:proofErr w:type="gramStart"/>
            <w:r>
              <w:rPr>
                <w:rFonts w:ascii="宋体" w:hAnsi="宋体" w:cs="宋体" w:hint="eastAsia"/>
                <w:bCs/>
                <w:kern w:val="0"/>
                <w:sz w:val="18"/>
                <w:szCs w:val="18"/>
              </w:rPr>
              <w:t>规</w:t>
            </w:r>
            <w:proofErr w:type="gramEnd"/>
            <w:r>
              <w:rPr>
                <w:rFonts w:ascii="宋体" w:hAnsi="宋体" w:cs="宋体" w:hint="eastAsia"/>
                <w:bCs/>
                <w:kern w:val="0"/>
                <w:sz w:val="18"/>
                <w:szCs w:val="18"/>
              </w:rPr>
              <w:t>费+利润)</w:t>
            </w:r>
            <w:r>
              <w:rPr>
                <w:rFonts w:hint="eastAsia"/>
                <w:sz w:val="18"/>
                <w:szCs w:val="18"/>
              </w:rPr>
              <w:t>×</w:t>
            </w:r>
            <w:r>
              <w:rPr>
                <w:rFonts w:ascii="宋体" w:hAnsi="宋体" w:cs="宋体" w:hint="eastAsia"/>
                <w:bCs/>
                <w:kern w:val="0"/>
                <w:sz w:val="18"/>
                <w:szCs w:val="18"/>
              </w:rPr>
              <w:t>税率</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七</w:t>
            </w:r>
          </w:p>
        </w:tc>
        <w:tc>
          <w:tcPr>
            <w:tcW w:w="6917" w:type="dxa"/>
            <w:gridSpan w:val="7"/>
            <w:tcBorders>
              <w:top w:val="single" w:sz="4" w:space="0" w:color="auto"/>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color w:val="000000" w:themeColor="text1"/>
                <w:kern w:val="0"/>
                <w:sz w:val="18"/>
                <w:szCs w:val="18"/>
              </w:rPr>
              <w:t>安全生产费=（</w:t>
            </w:r>
            <w:r>
              <w:rPr>
                <w:rFonts w:ascii="宋体" w:hAnsi="宋体" w:cs="宋体" w:hint="eastAsia"/>
                <w:bCs/>
                <w:color w:val="000000" w:themeColor="text1"/>
                <w:kern w:val="0"/>
                <w:sz w:val="18"/>
                <w:szCs w:val="18"/>
              </w:rPr>
              <w:t>养护</w:t>
            </w:r>
            <w:r>
              <w:rPr>
                <w:rFonts w:ascii="宋体" w:hAnsi="宋体" w:cs="宋体" w:hint="eastAsia"/>
                <w:kern w:val="0"/>
                <w:sz w:val="18"/>
                <w:szCs w:val="18"/>
              </w:rPr>
              <w:t>直接费+企业管理费+措施费+</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费+利润+税金</w:t>
            </w:r>
            <w:r>
              <w:rPr>
                <w:rFonts w:ascii="宋体" w:hAnsi="宋体" w:cs="宋体" w:hint="eastAsia"/>
                <w:color w:val="000000" w:themeColor="text1"/>
                <w:kern w:val="0"/>
                <w:sz w:val="18"/>
                <w:szCs w:val="18"/>
              </w:rPr>
              <w:t>）</w:t>
            </w:r>
            <w:r>
              <w:rPr>
                <w:rFonts w:hint="eastAsia"/>
                <w:sz w:val="18"/>
                <w:szCs w:val="18"/>
              </w:rPr>
              <w:t>×费</w:t>
            </w:r>
            <w:r>
              <w:rPr>
                <w:rFonts w:ascii="宋体" w:hAnsi="宋体" w:cs="宋体" w:hint="eastAsia"/>
                <w:bCs/>
                <w:kern w:val="0"/>
                <w:sz w:val="18"/>
                <w:szCs w:val="18"/>
              </w:rPr>
              <w:t>率</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7479"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合计</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bl>
    <w:p w:rsidR="00EE6AB1" w:rsidRDefault="00EE6AB1">
      <w:pPr>
        <w:jc w:val="center"/>
        <w:rPr>
          <w:rFonts w:ascii="黑体" w:eastAsia="黑体" w:hAnsi="黑体" w:cs="宋体"/>
          <w:b/>
          <w:bCs/>
          <w:color w:val="000000" w:themeColor="text1"/>
          <w:kern w:val="0"/>
          <w:szCs w:val="21"/>
        </w:rPr>
      </w:pPr>
    </w:p>
    <w:p w:rsidR="00EE6AB1" w:rsidRDefault="00EE6AB1">
      <w:pPr>
        <w:jc w:val="center"/>
        <w:rPr>
          <w:rFonts w:asciiTheme="minorEastAsia" w:eastAsiaTheme="minorEastAsia" w:hAnsiTheme="minorEastAsia"/>
          <w:color w:val="000000" w:themeColor="text1"/>
          <w:sz w:val="18"/>
          <w:szCs w:val="18"/>
        </w:rPr>
      </w:pPr>
    </w:p>
    <w:p w:rsidR="00EE6AB1" w:rsidRDefault="00EE6AB1">
      <w:pPr>
        <w:adjustRightInd w:val="0"/>
        <w:snapToGrid w:val="0"/>
        <w:spacing w:line="400" w:lineRule="exact"/>
        <w:rPr>
          <w:rFonts w:cs="宋体"/>
          <w:b/>
          <w:szCs w:val="21"/>
        </w:rPr>
        <w:sectPr w:rsidR="00EE6AB1">
          <w:footerReference w:type="default" r:id="rId14"/>
          <w:pgSz w:w="11907" w:h="16839"/>
          <w:pgMar w:top="1440" w:right="1803" w:bottom="1440" w:left="1803" w:header="851" w:footer="714" w:gutter="0"/>
          <w:cols w:space="425"/>
          <w:docGrid w:linePitch="312"/>
        </w:sectPr>
      </w:pPr>
    </w:p>
    <w:p w:rsidR="00EE6AB1" w:rsidRDefault="00F37AC3">
      <w:pPr>
        <w:spacing w:line="360" w:lineRule="auto"/>
        <w:jc w:val="center"/>
        <w:rPr>
          <w:rFonts w:ascii="黑体" w:eastAsia="黑体" w:hAnsi="黑体"/>
          <w:b/>
          <w:color w:val="000000" w:themeColor="text1"/>
          <w:sz w:val="24"/>
        </w:rPr>
      </w:pPr>
      <w:r>
        <w:rPr>
          <w:rFonts w:ascii="黑体" w:eastAsia="黑体" w:hAnsi="黑体" w:hint="eastAsia"/>
          <w:b/>
          <w:color w:val="000000" w:themeColor="text1"/>
          <w:sz w:val="24"/>
        </w:rPr>
        <w:t>表3  北京市普通公路路网信息采集与发布设施维修费</w:t>
      </w:r>
    </w:p>
    <w:p w:rsidR="00EE6AB1" w:rsidRDefault="00EE6AB1">
      <w:pPr>
        <w:widowControl/>
        <w:jc w:val="right"/>
        <w:rPr>
          <w:rFonts w:ascii="宋体" w:hAnsi="宋体" w:cs="宋体"/>
          <w:bCs/>
          <w:color w:val="000000" w:themeColor="text1"/>
          <w:kern w:val="0"/>
          <w:sz w:val="18"/>
          <w:szCs w:val="18"/>
        </w:rPr>
      </w:pPr>
    </w:p>
    <w:p w:rsidR="00EE6AB1" w:rsidRDefault="00F37AC3">
      <w:pPr>
        <w:widowControl/>
        <w:jc w:val="right"/>
        <w:rPr>
          <w:rFonts w:ascii="宋体" w:hAnsi="宋体" w:cs="宋体"/>
          <w:bCs/>
          <w:color w:val="000000" w:themeColor="text1"/>
          <w:kern w:val="0"/>
          <w:sz w:val="18"/>
          <w:szCs w:val="18"/>
        </w:rPr>
      </w:pPr>
      <w:r>
        <w:rPr>
          <w:rFonts w:ascii="宋体" w:hAnsi="宋体" w:cs="宋体" w:hint="eastAsia"/>
          <w:bCs/>
          <w:color w:val="000000" w:themeColor="text1"/>
          <w:kern w:val="0"/>
          <w:sz w:val="18"/>
          <w:szCs w:val="18"/>
        </w:rPr>
        <w:t>单位：元</w:t>
      </w:r>
    </w:p>
    <w:tbl>
      <w:tblPr>
        <w:tblW w:w="8517" w:type="dxa"/>
        <w:jc w:val="center"/>
        <w:tblLayout w:type="fixed"/>
        <w:tblLook w:val="04A0"/>
      </w:tblPr>
      <w:tblGrid>
        <w:gridCol w:w="1135"/>
        <w:gridCol w:w="1704"/>
        <w:gridCol w:w="2847"/>
        <w:gridCol w:w="2831"/>
      </w:tblGrid>
      <w:tr w:rsidR="00EE6AB1">
        <w:trPr>
          <w:trHeight w:val="567"/>
          <w:jc w:val="center"/>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jc w:val="center"/>
              <w:rPr>
                <w:rFonts w:ascii="宋体" w:hAnsi="宋体" w:cs="宋体"/>
                <w:b/>
                <w:color w:val="000000" w:themeColor="text1"/>
                <w:kern w:val="0"/>
                <w:sz w:val="18"/>
                <w:szCs w:val="18"/>
              </w:rPr>
            </w:pPr>
            <w:r>
              <w:rPr>
                <w:rFonts w:ascii="宋体" w:hAnsi="宋体" w:cs="宋体" w:hint="eastAsia"/>
                <w:b/>
                <w:color w:val="000000" w:themeColor="text1"/>
                <w:kern w:val="0"/>
                <w:sz w:val="18"/>
                <w:szCs w:val="18"/>
              </w:rPr>
              <w:t>序号</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b/>
                <w:color w:val="000000" w:themeColor="text1"/>
                <w:kern w:val="0"/>
                <w:sz w:val="18"/>
                <w:szCs w:val="18"/>
              </w:rPr>
              <w:t>项目</w:t>
            </w:r>
          </w:p>
        </w:tc>
        <w:tc>
          <w:tcPr>
            <w:tcW w:w="2847"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b/>
                <w:color w:val="000000" w:themeColor="text1"/>
                <w:kern w:val="0"/>
                <w:sz w:val="18"/>
                <w:szCs w:val="18"/>
              </w:rPr>
              <w:t>设施类型</w:t>
            </w:r>
          </w:p>
        </w:tc>
        <w:tc>
          <w:tcPr>
            <w:tcW w:w="2831"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b/>
                <w:color w:val="000000" w:themeColor="text1"/>
                <w:kern w:val="0"/>
                <w:sz w:val="18"/>
                <w:szCs w:val="18"/>
              </w:rPr>
              <w:t>金额</w:t>
            </w:r>
          </w:p>
        </w:tc>
      </w:tr>
      <w:tr w:rsidR="00EE6AB1">
        <w:trPr>
          <w:trHeight w:val="567"/>
          <w:jc w:val="center"/>
        </w:trPr>
        <w:tc>
          <w:tcPr>
            <w:tcW w:w="1135" w:type="dxa"/>
            <w:vMerge w:val="restart"/>
            <w:tcBorders>
              <w:top w:val="single" w:sz="4" w:space="0" w:color="auto"/>
              <w:left w:val="single" w:sz="4" w:space="0" w:color="auto"/>
              <w:right w:val="single" w:sz="4" w:space="0" w:color="auto"/>
            </w:tcBorders>
            <w:shd w:val="clear" w:color="auto" w:fill="auto"/>
            <w:vAlign w:val="center"/>
          </w:tcPr>
          <w:p w:rsidR="00EE6AB1" w:rsidRDefault="00F37AC3">
            <w:pPr>
              <w:jc w:val="center"/>
              <w:rPr>
                <w:rFonts w:ascii="宋体" w:hAnsi="宋体" w:cs="宋体"/>
                <w:b/>
                <w:color w:val="000000" w:themeColor="text1"/>
                <w:kern w:val="0"/>
                <w:sz w:val="18"/>
                <w:szCs w:val="18"/>
              </w:rPr>
            </w:pPr>
            <w:proofErr w:type="gramStart"/>
            <w:r>
              <w:rPr>
                <w:rFonts w:ascii="宋体" w:hAnsi="宋体" w:cs="宋体" w:hint="eastAsia"/>
                <w:b/>
                <w:color w:val="000000" w:themeColor="text1"/>
                <w:kern w:val="0"/>
                <w:sz w:val="18"/>
                <w:szCs w:val="18"/>
              </w:rPr>
              <w:t>一</w:t>
            </w:r>
            <w:proofErr w:type="gramEnd"/>
          </w:p>
        </w:tc>
        <w:tc>
          <w:tcPr>
            <w:tcW w:w="1704" w:type="dxa"/>
            <w:vMerge w:val="restart"/>
            <w:tcBorders>
              <w:top w:val="nil"/>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维修费</w:t>
            </w:r>
          </w:p>
        </w:tc>
        <w:tc>
          <w:tcPr>
            <w:tcW w:w="284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交通情况调查设备</w:t>
            </w:r>
          </w:p>
        </w:tc>
        <w:tc>
          <w:tcPr>
            <w:tcW w:w="283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1135" w:type="dxa"/>
            <w:vMerge/>
            <w:tcBorders>
              <w:left w:val="single" w:sz="4" w:space="0" w:color="auto"/>
              <w:right w:val="single" w:sz="4" w:space="0" w:color="auto"/>
            </w:tcBorders>
            <w:shd w:val="clear" w:color="auto" w:fill="auto"/>
            <w:vAlign w:val="center"/>
          </w:tcPr>
          <w:p w:rsidR="00EE6AB1" w:rsidRDefault="00EE6AB1">
            <w:pPr>
              <w:jc w:val="center"/>
              <w:rPr>
                <w:rFonts w:ascii="宋体" w:hAnsi="宋体" w:cs="宋体"/>
                <w:b/>
                <w:color w:val="000000" w:themeColor="text1"/>
                <w:kern w:val="0"/>
                <w:sz w:val="18"/>
                <w:szCs w:val="18"/>
              </w:rPr>
            </w:pPr>
          </w:p>
        </w:tc>
        <w:tc>
          <w:tcPr>
            <w:tcW w:w="1704"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284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公路LED可变信息标志</w:t>
            </w:r>
          </w:p>
        </w:tc>
        <w:tc>
          <w:tcPr>
            <w:tcW w:w="283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1135" w:type="dxa"/>
            <w:vMerge/>
            <w:tcBorders>
              <w:left w:val="single" w:sz="4" w:space="0" w:color="auto"/>
              <w:right w:val="single" w:sz="4" w:space="0" w:color="auto"/>
            </w:tcBorders>
            <w:shd w:val="clear" w:color="auto" w:fill="auto"/>
            <w:vAlign w:val="center"/>
          </w:tcPr>
          <w:p w:rsidR="00EE6AB1" w:rsidRDefault="00EE6AB1">
            <w:pPr>
              <w:jc w:val="center"/>
              <w:rPr>
                <w:rFonts w:ascii="宋体" w:hAnsi="宋体" w:cs="宋体"/>
                <w:b/>
                <w:color w:val="000000" w:themeColor="text1"/>
                <w:kern w:val="0"/>
                <w:sz w:val="18"/>
                <w:szCs w:val="18"/>
              </w:rPr>
            </w:pPr>
          </w:p>
        </w:tc>
        <w:tc>
          <w:tcPr>
            <w:tcW w:w="1704"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284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视频监控设备</w:t>
            </w:r>
          </w:p>
        </w:tc>
        <w:tc>
          <w:tcPr>
            <w:tcW w:w="283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1135" w:type="dxa"/>
            <w:vMerge/>
            <w:tcBorders>
              <w:left w:val="single" w:sz="4" w:space="0" w:color="auto"/>
              <w:right w:val="single" w:sz="4" w:space="0" w:color="auto"/>
            </w:tcBorders>
            <w:shd w:val="clear" w:color="auto" w:fill="auto"/>
            <w:vAlign w:val="center"/>
          </w:tcPr>
          <w:p w:rsidR="00EE6AB1" w:rsidRDefault="00EE6AB1">
            <w:pPr>
              <w:jc w:val="center"/>
              <w:rPr>
                <w:rFonts w:ascii="宋体" w:hAnsi="宋体" w:cs="宋体"/>
                <w:b/>
                <w:color w:val="000000" w:themeColor="text1"/>
                <w:kern w:val="0"/>
                <w:sz w:val="18"/>
                <w:szCs w:val="18"/>
              </w:rPr>
            </w:pPr>
          </w:p>
        </w:tc>
        <w:tc>
          <w:tcPr>
            <w:tcW w:w="1704"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284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车牌自动识别设备</w:t>
            </w:r>
          </w:p>
        </w:tc>
        <w:tc>
          <w:tcPr>
            <w:tcW w:w="283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113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84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气象检测设备</w:t>
            </w:r>
          </w:p>
        </w:tc>
        <w:tc>
          <w:tcPr>
            <w:tcW w:w="283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113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84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轴载检测设备</w:t>
            </w:r>
          </w:p>
        </w:tc>
        <w:tc>
          <w:tcPr>
            <w:tcW w:w="283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113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84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移动车载视频设备</w:t>
            </w:r>
          </w:p>
        </w:tc>
        <w:tc>
          <w:tcPr>
            <w:tcW w:w="283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1135" w:type="dxa"/>
            <w:vMerge/>
            <w:tcBorders>
              <w:left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84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手持移动视频设备</w:t>
            </w:r>
          </w:p>
        </w:tc>
        <w:tc>
          <w:tcPr>
            <w:tcW w:w="283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1135" w:type="dxa"/>
            <w:vMerge/>
            <w:tcBorders>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b/>
                <w:color w:val="000000" w:themeColor="text1"/>
                <w:kern w:val="0"/>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6AB1" w:rsidRDefault="00EE6AB1">
            <w:pPr>
              <w:widowControl/>
              <w:jc w:val="left"/>
              <w:rPr>
                <w:rFonts w:ascii="宋体" w:hAnsi="宋体" w:cs="宋体"/>
                <w:color w:val="000000" w:themeColor="text1"/>
                <w:kern w:val="0"/>
                <w:sz w:val="18"/>
                <w:szCs w:val="18"/>
              </w:rPr>
            </w:pPr>
          </w:p>
        </w:tc>
        <w:tc>
          <w:tcPr>
            <w:tcW w:w="2847"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积水监测设备</w:t>
            </w:r>
          </w:p>
        </w:tc>
        <w:tc>
          <w:tcPr>
            <w:tcW w:w="283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86" w:type="dxa"/>
            <w:gridSpan w:val="3"/>
            <w:tcBorders>
              <w:left w:val="single" w:sz="4" w:space="0" w:color="auto"/>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b/>
                <w:color w:val="000000" w:themeColor="text1"/>
                <w:kern w:val="0"/>
                <w:sz w:val="18"/>
                <w:szCs w:val="18"/>
              </w:rPr>
              <w:t>合计</w:t>
            </w:r>
          </w:p>
        </w:tc>
        <w:tc>
          <w:tcPr>
            <w:tcW w:w="283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bl>
    <w:p w:rsidR="00EE6AB1" w:rsidRDefault="00EE6AB1">
      <w:pPr>
        <w:jc w:val="center"/>
        <w:rPr>
          <w:rFonts w:ascii="黑体" w:eastAsia="黑体" w:hAnsi="黑体" w:cs="宋体"/>
          <w:b/>
          <w:bCs/>
          <w:color w:val="000000" w:themeColor="text1"/>
          <w:kern w:val="0"/>
          <w:szCs w:val="21"/>
        </w:rPr>
      </w:pPr>
    </w:p>
    <w:p w:rsidR="00EE6AB1" w:rsidRDefault="00F37AC3">
      <w:pPr>
        <w:widowControl/>
        <w:jc w:val="left"/>
        <w:rPr>
          <w:rFonts w:ascii="黑体" w:eastAsia="黑体" w:hAnsi="黑体" w:cs="宋体"/>
          <w:b/>
          <w:bCs/>
          <w:color w:val="000000" w:themeColor="text1"/>
          <w:kern w:val="0"/>
          <w:szCs w:val="21"/>
        </w:rPr>
      </w:pPr>
      <w:r>
        <w:rPr>
          <w:rFonts w:ascii="黑体" w:eastAsia="黑体" w:hAnsi="黑体" w:cs="宋体"/>
          <w:b/>
          <w:bCs/>
          <w:color w:val="000000" w:themeColor="text1"/>
          <w:kern w:val="0"/>
          <w:szCs w:val="21"/>
        </w:rPr>
        <w:br w:type="page"/>
      </w:r>
    </w:p>
    <w:p w:rsidR="00EE6AB1" w:rsidRDefault="00F37AC3">
      <w:pPr>
        <w:spacing w:line="360" w:lineRule="auto"/>
        <w:jc w:val="center"/>
        <w:rPr>
          <w:b/>
          <w:bCs/>
          <w:sz w:val="24"/>
        </w:rPr>
      </w:pPr>
      <w:r>
        <w:rPr>
          <w:rFonts w:ascii="黑体" w:eastAsia="黑体" w:hAnsi="黑体" w:hint="eastAsia"/>
          <w:b/>
          <w:color w:val="000000" w:themeColor="text1"/>
          <w:sz w:val="24"/>
        </w:rPr>
        <w:t>表3-1  XXX设备维修</w:t>
      </w:r>
      <w:r>
        <w:rPr>
          <w:rFonts w:hint="eastAsia"/>
          <w:b/>
          <w:bCs/>
          <w:sz w:val="24"/>
        </w:rPr>
        <w:t>预算计算表</w:t>
      </w:r>
    </w:p>
    <w:p w:rsidR="00EE6AB1" w:rsidRDefault="00F37AC3">
      <w:pPr>
        <w:jc w:val="right"/>
        <w:rPr>
          <w:rFonts w:asciiTheme="minorEastAsia" w:eastAsiaTheme="minorEastAsia" w:hAnsiTheme="minorEastAsia"/>
          <w:bCs/>
          <w:color w:val="000000" w:themeColor="text1"/>
          <w:sz w:val="18"/>
          <w:szCs w:val="18"/>
        </w:rPr>
      </w:pPr>
      <w:r>
        <w:rPr>
          <w:rStyle w:val="ac"/>
          <w:rFonts w:ascii="黑体" w:eastAsia="黑体" w:hAnsi="黑体" w:hint="eastAsia"/>
          <w:color w:val="000000" w:themeColor="text1"/>
          <w:szCs w:val="21"/>
        </w:rPr>
        <w:t xml:space="preserve">                                                                   </w:t>
      </w:r>
      <w:r>
        <w:rPr>
          <w:rStyle w:val="ac"/>
          <w:rFonts w:asciiTheme="minorEastAsia" w:eastAsiaTheme="minorEastAsia" w:hAnsiTheme="minorEastAsia" w:hint="eastAsia"/>
          <w:b w:val="0"/>
          <w:color w:val="000000" w:themeColor="text1"/>
          <w:sz w:val="18"/>
          <w:szCs w:val="18"/>
        </w:rPr>
        <w:t>单位：元</w:t>
      </w:r>
    </w:p>
    <w:tbl>
      <w:tblPr>
        <w:tblW w:w="8517" w:type="dxa"/>
        <w:jc w:val="center"/>
        <w:tblLayout w:type="fixed"/>
        <w:tblLook w:val="04A0"/>
      </w:tblPr>
      <w:tblGrid>
        <w:gridCol w:w="562"/>
        <w:gridCol w:w="1909"/>
        <w:gridCol w:w="970"/>
        <w:gridCol w:w="1015"/>
        <w:gridCol w:w="970"/>
        <w:gridCol w:w="1150"/>
        <w:gridCol w:w="971"/>
        <w:gridCol w:w="970"/>
      </w:tblGrid>
      <w:tr w:rsidR="00EE6AB1">
        <w:trPr>
          <w:trHeight w:val="567"/>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序号</w:t>
            </w:r>
          </w:p>
        </w:tc>
        <w:tc>
          <w:tcPr>
            <w:tcW w:w="1909" w:type="dxa"/>
            <w:vMerge w:val="restart"/>
            <w:tcBorders>
              <w:top w:val="single" w:sz="4" w:space="0" w:color="auto"/>
              <w:left w:val="nil"/>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项 目</w:t>
            </w:r>
          </w:p>
        </w:tc>
        <w:tc>
          <w:tcPr>
            <w:tcW w:w="4105" w:type="dxa"/>
            <w:gridSpan w:val="4"/>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单套设备维修直接费</w:t>
            </w:r>
          </w:p>
        </w:tc>
        <w:tc>
          <w:tcPr>
            <w:tcW w:w="971" w:type="dxa"/>
            <w:vMerge w:val="restart"/>
            <w:tcBorders>
              <w:top w:val="single" w:sz="4" w:space="0" w:color="auto"/>
              <w:left w:val="nil"/>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预计维修</w:t>
            </w:r>
          </w:p>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数量</w:t>
            </w:r>
          </w:p>
          <w:p w:rsidR="00EE6AB1" w:rsidRDefault="00F37AC3">
            <w:pPr>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（次）</w:t>
            </w:r>
          </w:p>
        </w:tc>
        <w:tc>
          <w:tcPr>
            <w:tcW w:w="970" w:type="dxa"/>
            <w:vMerge w:val="restart"/>
            <w:tcBorders>
              <w:top w:val="single" w:sz="4" w:space="0" w:color="auto"/>
              <w:left w:val="nil"/>
              <w:right w:val="single" w:sz="4" w:space="0" w:color="auto"/>
            </w:tcBorders>
            <w:shd w:val="clear" w:color="auto" w:fill="auto"/>
            <w:vAlign w:val="center"/>
          </w:tcPr>
          <w:p w:rsidR="00EE6AB1" w:rsidRDefault="00F37AC3">
            <w:pPr>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共计</w:t>
            </w:r>
          </w:p>
        </w:tc>
      </w:tr>
      <w:tr w:rsidR="00EE6AB1">
        <w:trPr>
          <w:trHeight w:val="567"/>
          <w:jc w:val="center"/>
        </w:trPr>
        <w:tc>
          <w:tcPr>
            <w:tcW w:w="562" w:type="dxa"/>
            <w:vMerge/>
            <w:tcBorders>
              <w:left w:val="single" w:sz="4" w:space="0" w:color="auto"/>
              <w:bottom w:val="single" w:sz="4" w:space="0" w:color="000000"/>
              <w:right w:val="single" w:sz="4" w:space="0" w:color="auto"/>
            </w:tcBorders>
            <w:shd w:val="clear" w:color="auto" w:fill="auto"/>
            <w:vAlign w:val="center"/>
          </w:tcPr>
          <w:p w:rsidR="00EE6AB1" w:rsidRDefault="00EE6AB1">
            <w:pPr>
              <w:widowControl/>
              <w:jc w:val="center"/>
              <w:rPr>
                <w:rFonts w:ascii="宋体" w:hAnsi="宋体" w:cs="宋体"/>
                <w:b/>
                <w:bCs/>
                <w:color w:val="000000" w:themeColor="text1"/>
                <w:kern w:val="0"/>
                <w:sz w:val="18"/>
                <w:szCs w:val="18"/>
              </w:rPr>
            </w:pPr>
          </w:p>
        </w:tc>
        <w:tc>
          <w:tcPr>
            <w:tcW w:w="1909" w:type="dxa"/>
            <w:vMerge/>
            <w:tcBorders>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b/>
                <w:bCs/>
                <w:color w:val="000000" w:themeColor="text1"/>
                <w:kern w:val="0"/>
                <w:sz w:val="18"/>
                <w:szCs w:val="18"/>
              </w:rPr>
            </w:pPr>
          </w:p>
        </w:tc>
        <w:tc>
          <w:tcPr>
            <w:tcW w:w="970"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人工费</w:t>
            </w:r>
          </w:p>
        </w:tc>
        <w:tc>
          <w:tcPr>
            <w:tcW w:w="1015"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材料费</w:t>
            </w:r>
          </w:p>
        </w:tc>
        <w:tc>
          <w:tcPr>
            <w:tcW w:w="970"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机械费</w:t>
            </w:r>
          </w:p>
        </w:tc>
        <w:tc>
          <w:tcPr>
            <w:tcW w:w="1150" w:type="dxa"/>
            <w:tcBorders>
              <w:top w:val="single" w:sz="4" w:space="0" w:color="auto"/>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小计</w:t>
            </w:r>
          </w:p>
        </w:tc>
        <w:tc>
          <w:tcPr>
            <w:tcW w:w="971" w:type="dxa"/>
            <w:vMerge/>
            <w:tcBorders>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b/>
                <w:bCs/>
                <w:color w:val="000000" w:themeColor="text1"/>
                <w:kern w:val="0"/>
                <w:sz w:val="18"/>
                <w:szCs w:val="18"/>
              </w:rPr>
            </w:pPr>
          </w:p>
        </w:tc>
        <w:tc>
          <w:tcPr>
            <w:tcW w:w="970" w:type="dxa"/>
            <w:vMerge/>
            <w:tcBorders>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b/>
                <w:bCs/>
                <w:color w:val="000000" w:themeColor="text1"/>
                <w:kern w:val="0"/>
                <w:sz w:val="18"/>
                <w:szCs w:val="18"/>
              </w:rP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1</w:t>
            </w:r>
          </w:p>
        </w:tc>
        <w:tc>
          <w:tcPr>
            <w:tcW w:w="1909"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故障检测及检修</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15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2</w:t>
            </w:r>
          </w:p>
        </w:tc>
        <w:tc>
          <w:tcPr>
            <w:tcW w:w="1909" w:type="dxa"/>
            <w:tcBorders>
              <w:top w:val="nil"/>
              <w:left w:val="nil"/>
              <w:bottom w:val="single" w:sz="4" w:space="0" w:color="auto"/>
              <w:right w:val="single" w:sz="4" w:space="0" w:color="auto"/>
            </w:tcBorders>
            <w:shd w:val="clear" w:color="auto" w:fill="auto"/>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更换易损易耗件</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115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rPr>
                <w:rFonts w:ascii="宋体" w:hAnsi="宋体" w:cs="宋体"/>
                <w:color w:val="000000" w:themeColor="text1"/>
                <w:kern w:val="0"/>
                <w:sz w:val="18"/>
                <w:szCs w:val="18"/>
              </w:rP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3</w:t>
            </w:r>
          </w:p>
        </w:tc>
        <w:tc>
          <w:tcPr>
            <w:tcW w:w="1909" w:type="dxa"/>
            <w:tcBorders>
              <w:top w:val="nil"/>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更换机箱</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15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4</w:t>
            </w:r>
          </w:p>
        </w:tc>
        <w:tc>
          <w:tcPr>
            <w:tcW w:w="1909" w:type="dxa"/>
            <w:tcBorders>
              <w:top w:val="nil"/>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设备安、拆</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15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5</w:t>
            </w:r>
          </w:p>
        </w:tc>
        <w:tc>
          <w:tcPr>
            <w:tcW w:w="1909" w:type="dxa"/>
            <w:tcBorders>
              <w:top w:val="nil"/>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支撑设备更换</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15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tcPr>
          <w:p w:rsidR="00EE6AB1" w:rsidRDefault="00EE6AB1">
            <w:pPr>
              <w:jc w:val="cente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6</w:t>
            </w:r>
          </w:p>
        </w:tc>
        <w:tc>
          <w:tcPr>
            <w:tcW w:w="1909" w:type="dxa"/>
            <w:tcBorders>
              <w:top w:val="nil"/>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更换后台处理设备</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15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tcPr>
          <w:p w:rsidR="00EE6AB1" w:rsidRDefault="00EE6AB1">
            <w:pPr>
              <w:jc w:val="cente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7</w:t>
            </w:r>
          </w:p>
        </w:tc>
        <w:tc>
          <w:tcPr>
            <w:tcW w:w="1909" w:type="dxa"/>
            <w:tcBorders>
              <w:top w:val="nil"/>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更换供电线缆</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15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8</w:t>
            </w:r>
          </w:p>
        </w:tc>
        <w:tc>
          <w:tcPr>
            <w:tcW w:w="1909" w:type="dxa"/>
            <w:tcBorders>
              <w:top w:val="nil"/>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防雷板块及部件</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15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w:t>
            </w:r>
          </w:p>
        </w:tc>
        <w:tc>
          <w:tcPr>
            <w:tcW w:w="1909" w:type="dxa"/>
            <w:tcBorders>
              <w:top w:val="nil"/>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w:t>
            </w: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015"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000000" w:fill="FFFFFF"/>
            <w:vAlign w:val="center"/>
          </w:tcPr>
          <w:p w:rsidR="00EE6AB1" w:rsidRDefault="00EE6AB1">
            <w:pPr>
              <w:widowControl/>
              <w:jc w:val="center"/>
              <w:rPr>
                <w:rFonts w:ascii="宋体" w:hAnsi="宋体" w:cs="宋体"/>
                <w:color w:val="000000" w:themeColor="text1"/>
                <w:kern w:val="0"/>
                <w:sz w:val="18"/>
                <w:szCs w:val="18"/>
              </w:rPr>
            </w:pPr>
          </w:p>
        </w:tc>
        <w:tc>
          <w:tcPr>
            <w:tcW w:w="115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1"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proofErr w:type="gramStart"/>
            <w:r>
              <w:rPr>
                <w:rFonts w:ascii="宋体" w:hAnsi="宋体" w:cs="宋体" w:hint="eastAsia"/>
                <w:b/>
                <w:bCs/>
                <w:color w:val="000000" w:themeColor="text1"/>
                <w:kern w:val="0"/>
                <w:sz w:val="18"/>
                <w:szCs w:val="18"/>
              </w:rPr>
              <w:t>一</w:t>
            </w:r>
            <w:proofErr w:type="gramEnd"/>
          </w:p>
        </w:tc>
        <w:tc>
          <w:tcPr>
            <w:tcW w:w="6985" w:type="dxa"/>
            <w:gridSpan w:val="6"/>
            <w:tcBorders>
              <w:top w:val="single" w:sz="4" w:space="0" w:color="auto"/>
              <w:left w:val="nil"/>
              <w:right w:val="single" w:sz="4" w:space="0" w:color="000000"/>
            </w:tcBorders>
            <w:shd w:val="clear" w:color="000000" w:fill="FFFFFF"/>
            <w:vAlign w:val="center"/>
          </w:tcPr>
          <w:p w:rsidR="00EE6AB1" w:rsidRDefault="00F37AC3">
            <w:pPr>
              <w:jc w:val="center"/>
              <w:rPr>
                <w:rFonts w:ascii="宋体" w:hAnsi="宋体"/>
                <w:sz w:val="20"/>
                <w:szCs w:val="20"/>
              </w:rPr>
            </w:pPr>
            <w:r>
              <w:rPr>
                <w:rFonts w:ascii="宋体" w:hAnsi="宋体" w:cs="宋体" w:hint="eastAsia"/>
                <w:bCs/>
                <w:color w:val="000000" w:themeColor="text1"/>
                <w:kern w:val="0"/>
                <w:sz w:val="18"/>
                <w:szCs w:val="18"/>
              </w:rPr>
              <w:t>维修直接费合计</w:t>
            </w: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二</w:t>
            </w:r>
          </w:p>
        </w:tc>
        <w:tc>
          <w:tcPr>
            <w:tcW w:w="698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sz w:val="20"/>
                <w:szCs w:val="20"/>
              </w:rPr>
            </w:pPr>
            <w:r>
              <w:rPr>
                <w:rFonts w:ascii="宋体" w:hAnsi="宋体" w:cs="宋体" w:hint="eastAsia"/>
                <w:bCs/>
                <w:kern w:val="0"/>
                <w:sz w:val="18"/>
                <w:szCs w:val="18"/>
              </w:rPr>
              <w:t>措施费=</w:t>
            </w:r>
            <w:r>
              <w:rPr>
                <w:rFonts w:ascii="宋体" w:hAnsi="宋体" w:cs="宋体" w:hint="eastAsia"/>
                <w:bCs/>
                <w:color w:val="000000" w:themeColor="text1"/>
                <w:kern w:val="0"/>
                <w:sz w:val="18"/>
                <w:szCs w:val="18"/>
              </w:rPr>
              <w:t>维修直接费</w:t>
            </w:r>
            <w:r>
              <w:rPr>
                <w:rFonts w:ascii="宋体" w:hAnsi="宋体" w:cs="宋体" w:hint="eastAsia"/>
                <w:bCs/>
                <w:kern w:val="0"/>
                <w:sz w:val="18"/>
                <w:szCs w:val="18"/>
              </w:rPr>
              <w:t>（不含商混、设备及部件费用）</w:t>
            </w:r>
            <w:r>
              <w:rPr>
                <w:rFonts w:hint="eastAsia"/>
                <w:sz w:val="18"/>
                <w:szCs w:val="18"/>
              </w:rPr>
              <w:t>×</w:t>
            </w:r>
            <w:r>
              <w:rPr>
                <w:rFonts w:ascii="宋体" w:hAnsi="宋体" w:cs="宋体" w:hint="eastAsia"/>
                <w:bCs/>
                <w:kern w:val="0"/>
                <w:sz w:val="18"/>
                <w:szCs w:val="18"/>
              </w:rPr>
              <w:t>费率</w:t>
            </w: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三</w:t>
            </w:r>
          </w:p>
        </w:tc>
        <w:tc>
          <w:tcPr>
            <w:tcW w:w="698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sz w:val="20"/>
                <w:szCs w:val="20"/>
              </w:rPr>
            </w:pPr>
            <w:proofErr w:type="gramStart"/>
            <w:r>
              <w:rPr>
                <w:rFonts w:ascii="宋体" w:hAnsi="宋体" w:cs="宋体" w:hint="eastAsia"/>
                <w:bCs/>
                <w:kern w:val="0"/>
                <w:sz w:val="18"/>
                <w:szCs w:val="18"/>
              </w:rPr>
              <w:t>规</w:t>
            </w:r>
            <w:proofErr w:type="gramEnd"/>
            <w:r>
              <w:rPr>
                <w:rFonts w:ascii="宋体" w:hAnsi="宋体" w:cs="宋体" w:hint="eastAsia"/>
                <w:bCs/>
                <w:kern w:val="0"/>
                <w:sz w:val="18"/>
                <w:szCs w:val="18"/>
              </w:rPr>
              <w:t>费=人工费合计</w:t>
            </w:r>
            <w:r>
              <w:rPr>
                <w:rFonts w:hint="eastAsia"/>
                <w:sz w:val="18"/>
                <w:szCs w:val="18"/>
              </w:rPr>
              <w:t>×</w:t>
            </w:r>
            <w:r>
              <w:rPr>
                <w:rFonts w:ascii="宋体" w:hAnsi="宋体" w:cs="宋体" w:hint="eastAsia"/>
                <w:bCs/>
                <w:kern w:val="0"/>
                <w:sz w:val="18"/>
                <w:szCs w:val="18"/>
              </w:rPr>
              <w:t>费率</w:t>
            </w: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Theme="minorEastAsia" w:eastAsiaTheme="minorEastAsia" w:hAnsiTheme="minorEastAsia"/>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000000"/>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四</w:t>
            </w:r>
          </w:p>
        </w:tc>
        <w:tc>
          <w:tcPr>
            <w:tcW w:w="6985" w:type="dxa"/>
            <w:gridSpan w:val="6"/>
            <w:tcBorders>
              <w:top w:val="single" w:sz="4" w:space="0" w:color="auto"/>
              <w:left w:val="nil"/>
              <w:bottom w:val="single" w:sz="4" w:space="0" w:color="auto"/>
              <w:right w:val="single" w:sz="4" w:space="0" w:color="000000"/>
            </w:tcBorders>
            <w:shd w:val="clear" w:color="000000" w:fill="FFFFFF"/>
            <w:vAlign w:val="center"/>
          </w:tcPr>
          <w:p w:rsidR="00EE6AB1" w:rsidRDefault="00F37AC3">
            <w:pPr>
              <w:widowControl/>
              <w:jc w:val="center"/>
              <w:rPr>
                <w:rFonts w:ascii="宋体" w:hAnsi="宋体"/>
                <w:sz w:val="20"/>
                <w:szCs w:val="20"/>
              </w:rPr>
            </w:pPr>
            <w:r>
              <w:rPr>
                <w:rFonts w:ascii="宋体" w:hAnsi="宋体" w:cs="宋体" w:hint="eastAsia"/>
                <w:bCs/>
                <w:kern w:val="0"/>
                <w:sz w:val="18"/>
                <w:szCs w:val="18"/>
              </w:rPr>
              <w:t>企业管理费=</w:t>
            </w:r>
            <w:r>
              <w:rPr>
                <w:rFonts w:ascii="宋体" w:hAnsi="宋体" w:cs="宋体" w:hint="eastAsia"/>
                <w:bCs/>
                <w:color w:val="000000" w:themeColor="text1"/>
                <w:kern w:val="0"/>
                <w:sz w:val="18"/>
                <w:szCs w:val="18"/>
              </w:rPr>
              <w:t>维修直接费</w:t>
            </w:r>
            <w:r>
              <w:rPr>
                <w:rFonts w:ascii="宋体" w:hAnsi="宋体" w:cs="宋体" w:hint="eastAsia"/>
                <w:bCs/>
                <w:kern w:val="0"/>
                <w:sz w:val="18"/>
                <w:szCs w:val="18"/>
              </w:rPr>
              <w:t>（不含商混、设备及部件费用）</w:t>
            </w:r>
            <w:r>
              <w:rPr>
                <w:rFonts w:hint="eastAsia"/>
                <w:sz w:val="18"/>
                <w:szCs w:val="18"/>
              </w:rPr>
              <w:t>×</w:t>
            </w:r>
            <w:r>
              <w:rPr>
                <w:rFonts w:ascii="宋体" w:hAnsi="宋体" w:cs="宋体" w:hint="eastAsia"/>
                <w:bCs/>
                <w:kern w:val="0"/>
                <w:sz w:val="18"/>
                <w:szCs w:val="18"/>
              </w:rPr>
              <w:t>费率</w:t>
            </w: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nil"/>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五</w:t>
            </w:r>
          </w:p>
        </w:tc>
        <w:tc>
          <w:tcPr>
            <w:tcW w:w="6985" w:type="dxa"/>
            <w:gridSpan w:val="6"/>
            <w:tcBorders>
              <w:top w:val="single" w:sz="4" w:space="0" w:color="auto"/>
              <w:left w:val="nil"/>
              <w:bottom w:val="single" w:sz="4" w:space="0" w:color="auto"/>
              <w:right w:val="single" w:sz="4" w:space="0" w:color="000000"/>
            </w:tcBorders>
            <w:shd w:val="clear" w:color="000000" w:fill="FFFFFF"/>
            <w:vAlign w:val="center"/>
          </w:tcPr>
          <w:p w:rsidR="00EE6AB1" w:rsidRDefault="00F37AC3">
            <w:pPr>
              <w:widowControl/>
              <w:jc w:val="center"/>
              <w:rPr>
                <w:rFonts w:ascii="宋体" w:hAnsi="宋体"/>
                <w:sz w:val="20"/>
                <w:szCs w:val="20"/>
              </w:rPr>
            </w:pPr>
            <w:r>
              <w:rPr>
                <w:rFonts w:ascii="宋体" w:hAnsi="宋体" w:cs="宋体" w:hint="eastAsia"/>
                <w:bCs/>
                <w:kern w:val="0"/>
                <w:sz w:val="18"/>
                <w:szCs w:val="18"/>
              </w:rPr>
              <w:t>利润=(</w:t>
            </w:r>
            <w:r>
              <w:rPr>
                <w:rFonts w:ascii="宋体" w:hAnsi="宋体" w:cs="宋体" w:hint="eastAsia"/>
                <w:bCs/>
                <w:color w:val="000000" w:themeColor="text1"/>
                <w:kern w:val="0"/>
                <w:sz w:val="18"/>
                <w:szCs w:val="18"/>
              </w:rPr>
              <w:t>维修直接费</w:t>
            </w:r>
            <w:r>
              <w:rPr>
                <w:rFonts w:ascii="宋体" w:hAnsi="宋体" w:cs="宋体" w:hint="eastAsia"/>
                <w:bCs/>
                <w:kern w:val="0"/>
                <w:sz w:val="18"/>
                <w:szCs w:val="18"/>
              </w:rPr>
              <w:t>+企业管理费+措施费)</w:t>
            </w:r>
            <w:r>
              <w:rPr>
                <w:rFonts w:hint="eastAsia"/>
                <w:sz w:val="18"/>
                <w:szCs w:val="18"/>
              </w:rPr>
              <w:t>×</w:t>
            </w:r>
            <w:r>
              <w:rPr>
                <w:rFonts w:ascii="宋体" w:hAnsi="宋体" w:cs="宋体" w:hint="eastAsia"/>
                <w:bCs/>
                <w:kern w:val="0"/>
                <w:sz w:val="18"/>
                <w:szCs w:val="18"/>
              </w:rPr>
              <w:t>利润率</w:t>
            </w:r>
          </w:p>
        </w:tc>
        <w:tc>
          <w:tcPr>
            <w:tcW w:w="970" w:type="dxa"/>
            <w:tcBorders>
              <w:top w:val="nil"/>
              <w:left w:val="nil"/>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sz w:val="18"/>
                <w:szCs w:val="18"/>
              </w:rPr>
            </w:pPr>
            <w:r>
              <w:rPr>
                <w:rFonts w:ascii="宋体" w:hAnsi="宋体" w:cs="宋体" w:hint="eastAsia"/>
                <w:b/>
                <w:bCs/>
                <w:color w:val="000000" w:themeColor="text1"/>
                <w:kern w:val="0"/>
                <w:sz w:val="18"/>
                <w:szCs w:val="18"/>
              </w:rPr>
              <w:t>六</w:t>
            </w:r>
          </w:p>
        </w:tc>
        <w:tc>
          <w:tcPr>
            <w:tcW w:w="6985" w:type="dxa"/>
            <w:gridSpan w:val="6"/>
            <w:tcBorders>
              <w:top w:val="single" w:sz="4" w:space="0" w:color="auto"/>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sz w:val="20"/>
                <w:szCs w:val="20"/>
              </w:rPr>
            </w:pPr>
            <w:r>
              <w:rPr>
                <w:rFonts w:ascii="宋体" w:hAnsi="宋体" w:cs="宋体" w:hint="eastAsia"/>
                <w:bCs/>
                <w:kern w:val="0"/>
                <w:sz w:val="18"/>
                <w:szCs w:val="18"/>
              </w:rPr>
              <w:t>税金=(</w:t>
            </w:r>
            <w:r>
              <w:rPr>
                <w:rFonts w:ascii="宋体" w:hAnsi="宋体" w:cs="宋体" w:hint="eastAsia"/>
                <w:bCs/>
                <w:color w:val="000000" w:themeColor="text1"/>
                <w:kern w:val="0"/>
                <w:sz w:val="18"/>
                <w:szCs w:val="18"/>
              </w:rPr>
              <w:t>维修直接费</w:t>
            </w:r>
            <w:r>
              <w:rPr>
                <w:rFonts w:ascii="宋体" w:hAnsi="宋体" w:cs="宋体" w:hint="eastAsia"/>
                <w:bCs/>
                <w:kern w:val="0"/>
                <w:sz w:val="18"/>
                <w:szCs w:val="18"/>
              </w:rPr>
              <w:t>+企业管理费+措施费+</w:t>
            </w:r>
            <w:proofErr w:type="gramStart"/>
            <w:r>
              <w:rPr>
                <w:rFonts w:ascii="宋体" w:hAnsi="宋体" w:cs="宋体" w:hint="eastAsia"/>
                <w:bCs/>
                <w:kern w:val="0"/>
                <w:sz w:val="18"/>
                <w:szCs w:val="18"/>
              </w:rPr>
              <w:t>规</w:t>
            </w:r>
            <w:proofErr w:type="gramEnd"/>
            <w:r>
              <w:rPr>
                <w:rFonts w:ascii="宋体" w:hAnsi="宋体" w:cs="宋体" w:hint="eastAsia"/>
                <w:bCs/>
                <w:kern w:val="0"/>
                <w:sz w:val="18"/>
                <w:szCs w:val="18"/>
              </w:rPr>
              <w:t>费+利润)</w:t>
            </w:r>
            <w:r>
              <w:rPr>
                <w:rFonts w:hint="eastAsia"/>
                <w:sz w:val="18"/>
                <w:szCs w:val="18"/>
              </w:rPr>
              <w:t>×</w:t>
            </w:r>
            <w:r>
              <w:rPr>
                <w:rFonts w:ascii="宋体" w:hAnsi="宋体" w:cs="宋体" w:hint="eastAsia"/>
                <w:bCs/>
                <w:kern w:val="0"/>
                <w:sz w:val="18"/>
                <w:szCs w:val="18"/>
              </w:rPr>
              <w:t>税率</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
                <w:bCs/>
                <w:color w:val="000000" w:themeColor="text1"/>
                <w:kern w:val="0"/>
                <w:sz w:val="18"/>
                <w:szCs w:val="18"/>
              </w:rPr>
            </w:pPr>
            <w:r>
              <w:rPr>
                <w:rFonts w:ascii="宋体" w:hAnsi="宋体" w:cs="宋体" w:hint="eastAsia"/>
                <w:b/>
                <w:bCs/>
                <w:color w:val="000000" w:themeColor="text1"/>
                <w:kern w:val="0"/>
                <w:sz w:val="18"/>
                <w:szCs w:val="18"/>
              </w:rPr>
              <w:t>七</w:t>
            </w:r>
          </w:p>
        </w:tc>
        <w:tc>
          <w:tcPr>
            <w:tcW w:w="6985" w:type="dxa"/>
            <w:gridSpan w:val="6"/>
            <w:tcBorders>
              <w:top w:val="single" w:sz="4" w:space="0" w:color="auto"/>
              <w:left w:val="nil"/>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bCs/>
                <w:kern w:val="0"/>
                <w:sz w:val="18"/>
                <w:szCs w:val="18"/>
              </w:rPr>
            </w:pPr>
            <w:r>
              <w:rPr>
                <w:rFonts w:ascii="宋体" w:hAnsi="宋体" w:cs="宋体" w:hint="eastAsia"/>
                <w:color w:val="000000" w:themeColor="text1"/>
                <w:kern w:val="0"/>
                <w:sz w:val="18"/>
                <w:szCs w:val="18"/>
              </w:rPr>
              <w:t>安全生产费=（</w:t>
            </w:r>
            <w:r>
              <w:rPr>
                <w:rFonts w:ascii="宋体" w:hAnsi="宋体" w:cs="宋体" w:hint="eastAsia"/>
                <w:bCs/>
                <w:color w:val="000000" w:themeColor="text1"/>
                <w:kern w:val="0"/>
                <w:sz w:val="18"/>
                <w:szCs w:val="18"/>
              </w:rPr>
              <w:t>维修直接费</w:t>
            </w:r>
            <w:r>
              <w:rPr>
                <w:rFonts w:ascii="宋体" w:hAnsi="宋体" w:cs="宋体" w:hint="eastAsia"/>
                <w:kern w:val="0"/>
                <w:sz w:val="18"/>
                <w:szCs w:val="18"/>
              </w:rPr>
              <w:t>+企业管理费+措施费+</w:t>
            </w:r>
            <w:proofErr w:type="gramStart"/>
            <w:r>
              <w:rPr>
                <w:rFonts w:ascii="宋体" w:hAnsi="宋体" w:cs="宋体" w:hint="eastAsia"/>
                <w:kern w:val="0"/>
                <w:sz w:val="18"/>
                <w:szCs w:val="18"/>
              </w:rPr>
              <w:t>规</w:t>
            </w:r>
            <w:proofErr w:type="gramEnd"/>
            <w:r>
              <w:rPr>
                <w:rFonts w:ascii="宋体" w:hAnsi="宋体" w:cs="宋体" w:hint="eastAsia"/>
                <w:kern w:val="0"/>
                <w:sz w:val="18"/>
                <w:szCs w:val="18"/>
              </w:rPr>
              <w:t>费+利润+税金</w:t>
            </w:r>
            <w:r>
              <w:rPr>
                <w:rFonts w:ascii="宋体" w:hAnsi="宋体" w:cs="宋体" w:hint="eastAsia"/>
                <w:color w:val="000000" w:themeColor="text1"/>
                <w:kern w:val="0"/>
                <w:sz w:val="18"/>
                <w:szCs w:val="18"/>
              </w:rPr>
              <w:t>）</w:t>
            </w:r>
            <w:r>
              <w:rPr>
                <w:rFonts w:hint="eastAsia"/>
                <w:sz w:val="18"/>
                <w:szCs w:val="18"/>
              </w:rPr>
              <w:t>×费</w:t>
            </w:r>
            <w:r>
              <w:rPr>
                <w:rFonts w:ascii="宋体" w:hAnsi="宋体" w:cs="宋体" w:hint="eastAsia"/>
                <w:bCs/>
                <w:kern w:val="0"/>
                <w:sz w:val="18"/>
                <w:szCs w:val="18"/>
              </w:rPr>
              <w:t>率</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r w:rsidR="00EE6AB1">
        <w:trPr>
          <w:trHeight w:val="567"/>
          <w:jc w:val="center"/>
        </w:trPr>
        <w:tc>
          <w:tcPr>
            <w:tcW w:w="7547"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EE6AB1" w:rsidRDefault="00F37AC3">
            <w:pPr>
              <w:widowControl/>
              <w:jc w:val="center"/>
              <w:rPr>
                <w:rFonts w:ascii="宋体" w:hAnsi="宋体" w:cs="宋体"/>
                <w:color w:val="000000" w:themeColor="text1"/>
                <w:kern w:val="0"/>
                <w:sz w:val="18"/>
                <w:szCs w:val="18"/>
              </w:rPr>
            </w:pPr>
            <w:r>
              <w:rPr>
                <w:rFonts w:ascii="宋体" w:hAnsi="宋体" w:cs="宋体" w:hint="eastAsia"/>
                <w:b/>
                <w:bCs/>
                <w:color w:val="000000" w:themeColor="text1"/>
                <w:kern w:val="0"/>
                <w:sz w:val="18"/>
                <w:szCs w:val="18"/>
              </w:rPr>
              <w:t>合计</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E6AB1" w:rsidRDefault="00EE6AB1">
            <w:pPr>
              <w:widowControl/>
              <w:jc w:val="center"/>
              <w:rPr>
                <w:rFonts w:ascii="宋体" w:hAnsi="宋体" w:cs="宋体"/>
                <w:color w:val="000000" w:themeColor="text1"/>
                <w:kern w:val="0"/>
                <w:sz w:val="18"/>
                <w:szCs w:val="18"/>
              </w:rPr>
            </w:pPr>
          </w:p>
        </w:tc>
      </w:tr>
    </w:tbl>
    <w:p w:rsidR="00EE6AB1" w:rsidRDefault="00EE6AB1">
      <w:pPr>
        <w:jc w:val="center"/>
        <w:rPr>
          <w:rFonts w:ascii="黑体" w:eastAsia="黑体" w:hAnsi="黑体" w:cs="宋体"/>
          <w:b/>
          <w:bCs/>
          <w:color w:val="000000" w:themeColor="text1"/>
          <w:kern w:val="0"/>
          <w:szCs w:val="21"/>
        </w:rPr>
      </w:pPr>
    </w:p>
    <w:p w:rsidR="00EE6AB1" w:rsidRDefault="00EE6AB1">
      <w:pPr>
        <w:jc w:val="center"/>
        <w:rPr>
          <w:rFonts w:ascii="黑体" w:eastAsia="黑体" w:hAnsi="黑体" w:cs="宋体"/>
          <w:b/>
          <w:bCs/>
          <w:color w:val="000000" w:themeColor="text1"/>
          <w:kern w:val="0"/>
          <w:szCs w:val="21"/>
        </w:rPr>
      </w:pPr>
    </w:p>
    <w:p w:rsidR="00EE6AB1" w:rsidRDefault="00EE6AB1">
      <w:pPr>
        <w:adjustRightInd w:val="0"/>
        <w:snapToGrid w:val="0"/>
        <w:spacing w:line="400" w:lineRule="exact"/>
        <w:jc w:val="center"/>
        <w:rPr>
          <w:rFonts w:cs="宋体"/>
          <w:b/>
          <w:szCs w:val="21"/>
        </w:rPr>
        <w:sectPr w:rsidR="00EE6AB1">
          <w:pgSz w:w="11907" w:h="16839"/>
          <w:pgMar w:top="1440" w:right="1803" w:bottom="1440" w:left="1803" w:header="851" w:footer="714" w:gutter="0"/>
          <w:cols w:space="425"/>
          <w:docGrid w:linePitch="312"/>
        </w:sectPr>
      </w:pPr>
    </w:p>
    <w:bookmarkEnd w:id="20"/>
    <w:p w:rsidR="00EE6AB1" w:rsidRDefault="00F37AC3">
      <w:pPr>
        <w:adjustRightInd w:val="0"/>
        <w:snapToGrid w:val="0"/>
        <w:spacing w:line="400" w:lineRule="exact"/>
        <w:jc w:val="center"/>
        <w:rPr>
          <w:rFonts w:cs="宋体"/>
          <w:b/>
          <w:szCs w:val="21"/>
        </w:rPr>
      </w:pPr>
      <w:r>
        <w:rPr>
          <w:rFonts w:cs="宋体" w:hint="eastAsia"/>
          <w:b/>
          <w:szCs w:val="21"/>
        </w:rPr>
        <w:t>附录二</w:t>
      </w:r>
      <w:r>
        <w:rPr>
          <w:rFonts w:cs="宋体" w:hint="eastAsia"/>
          <w:b/>
          <w:szCs w:val="21"/>
        </w:rPr>
        <w:t xml:space="preserve"> </w:t>
      </w:r>
      <w:r>
        <w:rPr>
          <w:rFonts w:cs="宋体" w:hint="eastAsia"/>
          <w:b/>
          <w:szCs w:val="21"/>
        </w:rPr>
        <w:t>设备与材料的划分标准</w:t>
      </w:r>
    </w:p>
    <w:p w:rsidR="00EE6AB1" w:rsidRDefault="00EE6AB1">
      <w:pPr>
        <w:adjustRightInd w:val="0"/>
        <w:snapToGrid w:val="0"/>
        <w:spacing w:line="400" w:lineRule="exact"/>
        <w:jc w:val="center"/>
        <w:rPr>
          <w:rFonts w:cs="宋体"/>
          <w:b/>
          <w:szCs w:val="21"/>
        </w:rPr>
      </w:pP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养护设备与材料的划分，直接关系到投资构成的合理划分、预算的编制以及施工产值的计算等方面，为合理确定养护造价，加强对养护过程投资管理，统一预算编制口径，现对养护过程中设备与材料的划分提出如下划分原则和规定。本规定如与国家主管部门新颁布的规定相抵触时，按国家规定执行。</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 </w:t>
      </w:r>
      <w:r>
        <w:rPr>
          <w:rFonts w:hint="eastAsia"/>
          <w:color w:val="000000" w:themeColor="text1"/>
          <w:szCs w:val="21"/>
        </w:rPr>
        <w:t>一、设备与材料的划分原则</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1. </w:t>
      </w:r>
      <w:r>
        <w:rPr>
          <w:rFonts w:hint="eastAsia"/>
          <w:color w:val="000000" w:themeColor="text1"/>
          <w:szCs w:val="21"/>
        </w:rPr>
        <w:t>凡是经过加工制造，由多种材料和部件按各自用途组成生产加工、动力、传送、储存、运输、科研等功能的机器、容器和其它机械、成套装置等均为设备。设备分为标准设备和非标准设备。</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标准设备</w:t>
      </w:r>
      <w:r>
        <w:rPr>
          <w:rFonts w:hint="eastAsia"/>
          <w:color w:val="000000" w:themeColor="text1"/>
          <w:szCs w:val="21"/>
        </w:rPr>
        <w:t>(</w:t>
      </w:r>
      <w:r>
        <w:rPr>
          <w:rFonts w:hint="eastAsia"/>
          <w:color w:val="000000" w:themeColor="text1"/>
          <w:szCs w:val="21"/>
        </w:rPr>
        <w:t>包括通用设备和专用设备</w:t>
      </w:r>
      <w:r>
        <w:rPr>
          <w:rFonts w:hint="eastAsia"/>
          <w:color w:val="000000" w:themeColor="text1"/>
          <w:szCs w:val="21"/>
        </w:rPr>
        <w:t>)</w:t>
      </w:r>
      <w:r>
        <w:rPr>
          <w:rFonts w:hint="eastAsia"/>
          <w:color w:val="000000" w:themeColor="text1"/>
          <w:szCs w:val="21"/>
        </w:rPr>
        <w:t>：是指按国家规定的产品标准批量生产的、已进入设备系列的设备。非标准设备：是指国家未定型、非批量生产的、由设计单位提供制造图纸，委托承制单位或施工企业在工厂或施工现场制作的设备。</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(1) </w:t>
      </w:r>
      <w:r>
        <w:rPr>
          <w:rFonts w:hint="eastAsia"/>
          <w:color w:val="000000" w:themeColor="text1"/>
          <w:szCs w:val="21"/>
        </w:rPr>
        <w:t>各种设备的本体及</w:t>
      </w:r>
      <w:proofErr w:type="gramStart"/>
      <w:r>
        <w:rPr>
          <w:rFonts w:hint="eastAsia"/>
          <w:color w:val="000000" w:themeColor="text1"/>
          <w:szCs w:val="21"/>
        </w:rPr>
        <w:t>随设备</w:t>
      </w:r>
      <w:proofErr w:type="gramEnd"/>
      <w:r>
        <w:rPr>
          <w:rFonts w:hint="eastAsia"/>
          <w:color w:val="000000" w:themeColor="text1"/>
          <w:szCs w:val="21"/>
        </w:rPr>
        <w:t>到货的配件、备件和附属于设备本体制作成型的梯子、平台、栏杆及管道等。</w:t>
      </w:r>
    </w:p>
    <w:p w:rsidR="00EE6AB1" w:rsidRDefault="00F37AC3" w:rsidP="008B428A">
      <w:pPr>
        <w:spacing w:beforeLines="25" w:afterLines="25" w:line="340" w:lineRule="exact"/>
        <w:ind w:firstLineChars="200" w:firstLine="420"/>
        <w:rPr>
          <w:color w:val="000000" w:themeColor="text1"/>
          <w:szCs w:val="21"/>
        </w:rPr>
      </w:pPr>
      <w:r>
        <w:rPr>
          <w:rFonts w:hint="eastAsia"/>
          <w:color w:val="000000" w:themeColor="text1"/>
          <w:szCs w:val="21"/>
        </w:rPr>
        <w:t xml:space="preserve">(2) </w:t>
      </w:r>
      <w:r>
        <w:rPr>
          <w:rFonts w:hint="eastAsia"/>
          <w:color w:val="000000" w:themeColor="text1"/>
          <w:szCs w:val="21"/>
        </w:rPr>
        <w:t>各种计量器、仪表及自动化控制装置、实验的仪器及属于设备本体部分的仪器仪表等。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(3) </w:t>
      </w:r>
      <w:r>
        <w:rPr>
          <w:rFonts w:hint="eastAsia"/>
          <w:color w:val="000000" w:themeColor="text1"/>
          <w:szCs w:val="21"/>
        </w:rPr>
        <w:t>附属于设备本体的油类、化学药品等设备的组成部分。</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(4) </w:t>
      </w:r>
      <w:r>
        <w:rPr>
          <w:rFonts w:hint="eastAsia"/>
          <w:color w:val="000000" w:themeColor="text1"/>
          <w:szCs w:val="21"/>
        </w:rPr>
        <w:t>无论用于生产或生活或附属于建筑物的水泵、锅炉及水处理设备、电气、通风设备等。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2. </w:t>
      </w:r>
      <w:r>
        <w:rPr>
          <w:rFonts w:hint="eastAsia"/>
          <w:color w:val="000000" w:themeColor="text1"/>
          <w:szCs w:val="21"/>
        </w:rPr>
        <w:t>为完成建筑、安装工程所需的原料和经过工业加工在工艺生产过程中不起单元工艺生产用的设备本体以外的零配件、附件、成品、半成品等均为材料。</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材料一般包括以下各项：</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(1) </w:t>
      </w:r>
      <w:r>
        <w:rPr>
          <w:rFonts w:hint="eastAsia"/>
          <w:color w:val="000000" w:themeColor="text1"/>
          <w:szCs w:val="21"/>
        </w:rPr>
        <w:t>设备本体以外的不属于设备配套供货，需由施工企业进行加工制作或委托加工的平台、梯子、栏杆及其他金属构件等，以及成品、半成品形式供货的管道、管件、阀门、法兰等。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(2) </w:t>
      </w:r>
      <w:r>
        <w:rPr>
          <w:rFonts w:hint="eastAsia"/>
          <w:color w:val="000000" w:themeColor="text1"/>
          <w:szCs w:val="21"/>
        </w:rPr>
        <w:t>设备本体以外的各种行车轨道、滑触线、电梯的滑轨等均为材料。</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二、北京市普通公路路网信息采集与发布设施运</w:t>
      </w:r>
      <w:proofErr w:type="gramStart"/>
      <w:r>
        <w:rPr>
          <w:rFonts w:hint="eastAsia"/>
          <w:color w:val="000000" w:themeColor="text1"/>
          <w:szCs w:val="21"/>
        </w:rPr>
        <w:t>维工作</w:t>
      </w:r>
      <w:proofErr w:type="gramEnd"/>
      <w:r>
        <w:rPr>
          <w:rFonts w:hint="eastAsia"/>
          <w:color w:val="000000" w:themeColor="text1"/>
          <w:szCs w:val="21"/>
        </w:rPr>
        <w:t>中设备与材料的划分：</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1. </w:t>
      </w:r>
      <w:r>
        <w:rPr>
          <w:rFonts w:hint="eastAsia"/>
          <w:color w:val="000000" w:themeColor="text1"/>
          <w:szCs w:val="21"/>
        </w:rPr>
        <w:t>设备</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(1) </w:t>
      </w:r>
      <w:r>
        <w:rPr>
          <w:rFonts w:hint="eastAsia"/>
          <w:color w:val="000000" w:themeColor="text1"/>
          <w:szCs w:val="21"/>
        </w:rPr>
        <w:t>交通调查设施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压电传感器、工控机、线圈传感器、超声波传感器、激光车检器控制器、微波传感器、主板、通信模块、电源模块、串口服务器、路由器、光纤收发器、交换机、控制盒、探头、检测卡、道路线圈、配电排接线、太阳能控制器、逆变器、蓄电池组等。</w:t>
      </w:r>
    </w:p>
    <w:p w:rsidR="00EE6AB1" w:rsidRDefault="00F37AC3" w:rsidP="008B428A">
      <w:pPr>
        <w:numPr>
          <w:ilvl w:val="0"/>
          <w:numId w:val="4"/>
        </w:numPr>
        <w:spacing w:beforeLines="25" w:afterLines="25" w:line="340" w:lineRule="exact"/>
        <w:ind w:firstLineChars="196" w:firstLine="412"/>
        <w:rPr>
          <w:color w:val="000000" w:themeColor="text1"/>
          <w:szCs w:val="21"/>
        </w:rPr>
      </w:pPr>
      <w:r>
        <w:rPr>
          <w:rFonts w:hint="eastAsia"/>
          <w:color w:val="000000" w:themeColor="text1"/>
          <w:szCs w:val="21"/>
        </w:rPr>
        <w:t>公路</w:t>
      </w:r>
      <w:r>
        <w:rPr>
          <w:rFonts w:hint="eastAsia"/>
          <w:color w:val="000000" w:themeColor="text1"/>
          <w:szCs w:val="21"/>
        </w:rPr>
        <w:t>LED</w:t>
      </w:r>
      <w:r>
        <w:rPr>
          <w:rFonts w:hint="eastAsia"/>
          <w:color w:val="000000" w:themeColor="text1"/>
          <w:szCs w:val="21"/>
        </w:rPr>
        <w:t>可变信息标志设施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LED</w:t>
      </w:r>
      <w:r>
        <w:rPr>
          <w:rFonts w:hint="eastAsia"/>
          <w:color w:val="000000" w:themeColor="text1"/>
          <w:szCs w:val="21"/>
        </w:rPr>
        <w:t>显示模组、驱动电源、显示屏、</w:t>
      </w:r>
      <w:r>
        <w:rPr>
          <w:rFonts w:hint="eastAsia"/>
          <w:szCs w:val="21"/>
        </w:rPr>
        <w:t>控制器、控制器电源、发</w:t>
      </w:r>
      <w:r>
        <w:rPr>
          <w:rFonts w:hint="eastAsia"/>
          <w:color w:val="000000" w:themeColor="text1"/>
          <w:szCs w:val="21"/>
        </w:rPr>
        <w:t>送板、光端机、箱体、钢结构、情报板电源、控制卡电源、转接板、接收板、电线路</w:t>
      </w:r>
      <w:r>
        <w:rPr>
          <w:rFonts w:hint="eastAsia"/>
          <w:color w:val="000000" w:themeColor="text1"/>
          <w:szCs w:val="21"/>
        </w:rPr>
        <w:t>/</w:t>
      </w:r>
      <w:r>
        <w:rPr>
          <w:rFonts w:hint="eastAsia"/>
          <w:color w:val="000000" w:themeColor="text1"/>
          <w:szCs w:val="21"/>
        </w:rPr>
        <w:t>网线路、串口服务器、路由器、光纤收发器、交换机等。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 (3) </w:t>
      </w:r>
      <w:r>
        <w:rPr>
          <w:rFonts w:hint="eastAsia"/>
          <w:color w:val="000000" w:themeColor="text1"/>
          <w:szCs w:val="21"/>
        </w:rPr>
        <w:t>视频监控设施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 </w:t>
      </w:r>
      <w:r>
        <w:rPr>
          <w:rFonts w:hint="eastAsia"/>
          <w:color w:val="000000" w:themeColor="text1"/>
          <w:szCs w:val="21"/>
        </w:rPr>
        <w:t>编码器、解码器、云台控制板、电源模块、摄像机、镜头、云台、解码板、光端机、设备箱、报警器、立柱、门架、光包、防雷器、云台电源、编码器电源、电线路</w:t>
      </w:r>
      <w:r>
        <w:rPr>
          <w:rFonts w:hint="eastAsia"/>
          <w:color w:val="000000" w:themeColor="text1"/>
          <w:szCs w:val="21"/>
        </w:rPr>
        <w:t>/</w:t>
      </w:r>
      <w:r>
        <w:rPr>
          <w:rFonts w:hint="eastAsia"/>
          <w:color w:val="000000" w:themeColor="text1"/>
          <w:szCs w:val="21"/>
        </w:rPr>
        <w:t>网线路</w:t>
      </w:r>
      <w:r>
        <w:rPr>
          <w:rFonts w:hint="eastAsia"/>
          <w:color w:val="000000" w:themeColor="text1"/>
          <w:szCs w:val="21"/>
        </w:rPr>
        <w:t>/BNC</w:t>
      </w:r>
      <w:r>
        <w:rPr>
          <w:rFonts w:hint="eastAsia"/>
          <w:color w:val="000000" w:themeColor="text1"/>
          <w:szCs w:val="21"/>
        </w:rPr>
        <w:t>线路、光纤收发器、二层交换机、串口服务器、路由器、交换机、视频分配器等。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(4) </w:t>
      </w:r>
      <w:r>
        <w:rPr>
          <w:rFonts w:hint="eastAsia"/>
          <w:color w:val="000000" w:themeColor="text1"/>
          <w:szCs w:val="21"/>
        </w:rPr>
        <w:t>车牌自动识别设施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补光灯、电源模块、串口服务器、路由器、光纤收发器、交换机等。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(5) </w:t>
      </w:r>
      <w:r>
        <w:rPr>
          <w:rFonts w:hint="eastAsia"/>
          <w:color w:val="000000" w:themeColor="text1"/>
          <w:szCs w:val="21"/>
        </w:rPr>
        <w:t>气象检测设施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温、湿度传感器、路面状态传感器、电源模块（太阳能板、蓄电池、蓄电池控制器等）、雨量传感器、能见度传感器、采集器、风力、风向传感器、立杆、光包、控制主板、串口服务器、路由器、光纤收发器、交换机、气象检测器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(6) </w:t>
      </w:r>
      <w:r>
        <w:rPr>
          <w:rFonts w:hint="eastAsia"/>
          <w:color w:val="000000" w:themeColor="text1"/>
          <w:szCs w:val="21"/>
        </w:rPr>
        <w:t>轴载检测设施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压电传感器、温度传感器、摄像机、工控机、补光灯、电源模块、通信模块、数据采集器、串口服务器、路由器、光纤收发器、交换机等。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(7) </w:t>
      </w:r>
      <w:r>
        <w:rPr>
          <w:rFonts w:hint="eastAsia"/>
          <w:color w:val="000000" w:themeColor="text1"/>
          <w:szCs w:val="21"/>
        </w:rPr>
        <w:t>移动车载视频设施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摄像机、镜头、云台、编码器、解码器、</w:t>
      </w:r>
      <w:r>
        <w:rPr>
          <w:rFonts w:hint="eastAsia"/>
          <w:color w:val="000000" w:themeColor="text1"/>
          <w:szCs w:val="21"/>
        </w:rPr>
        <w:t>GPS</w:t>
      </w:r>
      <w:r>
        <w:rPr>
          <w:rFonts w:hint="eastAsia"/>
          <w:color w:val="000000" w:themeColor="text1"/>
          <w:szCs w:val="21"/>
        </w:rPr>
        <w:t>、</w:t>
      </w:r>
      <w:r>
        <w:rPr>
          <w:rFonts w:hint="eastAsia"/>
        </w:rPr>
        <w:t>电源、通讯模块等。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(8) </w:t>
      </w:r>
      <w:r>
        <w:rPr>
          <w:rFonts w:hint="eastAsia"/>
          <w:color w:val="000000" w:themeColor="text1"/>
          <w:szCs w:val="21"/>
        </w:rPr>
        <w:t>手持移动视频设施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主机、电池等。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 xml:space="preserve">(9) </w:t>
      </w:r>
      <w:r>
        <w:rPr>
          <w:rFonts w:hint="eastAsia"/>
          <w:color w:val="000000" w:themeColor="text1"/>
          <w:szCs w:val="21"/>
        </w:rPr>
        <w:t>积水检测设施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传感器、电源模块、</w:t>
      </w:r>
      <w:r>
        <w:rPr>
          <w:rFonts w:hint="eastAsia"/>
        </w:rPr>
        <w:t>通讯模块等。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2.</w:t>
      </w:r>
      <w:r>
        <w:rPr>
          <w:rFonts w:hint="eastAsia"/>
          <w:color w:val="000000" w:themeColor="text1"/>
          <w:szCs w:val="21"/>
        </w:rPr>
        <w:t>材料</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材料分为维护材料和维修材料两类。</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(1)</w:t>
      </w:r>
      <w:r>
        <w:rPr>
          <w:color w:val="000000" w:themeColor="text1"/>
          <w:szCs w:val="21"/>
        </w:rPr>
        <w:t xml:space="preserve"> </w:t>
      </w:r>
      <w:r>
        <w:rPr>
          <w:rFonts w:hint="eastAsia"/>
          <w:color w:val="000000" w:themeColor="text1"/>
          <w:szCs w:val="21"/>
        </w:rPr>
        <w:t>维护材料</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酒精棉球、酒精、棉丝、无纺布、清洁布、液晶屏擦拭布、防静电毛刷、棕毛刷、清洁剂、润滑剂、润滑脂、绝缘胶皮、绝缘手套、镜头纸、防锈润滑剂、反光漆、自喷漆、防锈漆、铁砂布、水晶头、脱脂棉、绝缘铜导线、钢丝刷、砂纸、除锈剂、安全带、安全帽、反光膜、电路板清洁剂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(2)</w:t>
      </w:r>
      <w:r>
        <w:rPr>
          <w:color w:val="000000" w:themeColor="text1"/>
          <w:szCs w:val="21"/>
        </w:rPr>
        <w:t xml:space="preserve"> </w:t>
      </w:r>
      <w:r>
        <w:rPr>
          <w:rFonts w:hint="eastAsia"/>
          <w:color w:val="000000" w:themeColor="text1"/>
          <w:szCs w:val="21"/>
        </w:rPr>
        <w:t>维修材料</w:t>
      </w:r>
    </w:p>
    <w:p w:rsidR="00EE6AB1" w:rsidRDefault="00F37AC3" w:rsidP="008B428A">
      <w:pPr>
        <w:spacing w:beforeLines="25" w:afterLines="25" w:line="340" w:lineRule="exact"/>
        <w:ind w:firstLineChars="196" w:firstLine="412"/>
        <w:rPr>
          <w:color w:val="000000" w:themeColor="text1"/>
          <w:szCs w:val="21"/>
        </w:rPr>
      </w:pPr>
      <w:r>
        <w:rPr>
          <w:rFonts w:hint="eastAsia"/>
          <w:szCs w:val="21"/>
        </w:rPr>
        <w:t>①</w:t>
      </w:r>
      <w:r>
        <w:rPr>
          <w:rFonts w:hint="eastAsia"/>
          <w:szCs w:val="21"/>
        </w:rPr>
        <w:t xml:space="preserve"> </w:t>
      </w:r>
      <w:r>
        <w:rPr>
          <w:rFonts w:hint="eastAsia"/>
          <w:color w:val="000000" w:themeColor="text1"/>
          <w:szCs w:val="21"/>
        </w:rPr>
        <w:t>交通情况调查设施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户外设备机箱、防雷模块及保险丝等部件、供电电线（扁平电缆）、电源插座</w:t>
      </w:r>
      <w:r>
        <w:rPr>
          <w:rFonts w:hint="eastAsia"/>
          <w:color w:val="000000" w:themeColor="text1"/>
          <w:szCs w:val="21"/>
        </w:rPr>
        <w:t>/</w:t>
      </w:r>
      <w:r>
        <w:rPr>
          <w:rFonts w:hint="eastAsia"/>
          <w:color w:val="000000" w:themeColor="text1"/>
          <w:szCs w:val="21"/>
        </w:rPr>
        <w:t>插头、信号线（对数缆）、常用线缆、</w:t>
      </w:r>
      <w:proofErr w:type="gramStart"/>
      <w:r>
        <w:rPr>
          <w:rFonts w:hint="eastAsia"/>
          <w:color w:val="000000" w:themeColor="text1"/>
          <w:szCs w:val="21"/>
        </w:rPr>
        <w:t>灌封材料</w:t>
      </w:r>
      <w:proofErr w:type="gramEnd"/>
      <w:r>
        <w:rPr>
          <w:rFonts w:hint="eastAsia"/>
          <w:color w:val="000000" w:themeColor="text1"/>
          <w:szCs w:val="21"/>
        </w:rPr>
        <w:t>、环氧树脂、设备存储部件、有触点继电器、风扇、门锁、密封胶条、空开、数据线、数据口、汇流盒等。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②</w:t>
      </w:r>
      <w:r>
        <w:rPr>
          <w:rFonts w:hint="eastAsia"/>
          <w:color w:val="000000" w:themeColor="text1"/>
          <w:szCs w:val="21"/>
        </w:rPr>
        <w:t xml:space="preserve"> </w:t>
      </w:r>
      <w:r>
        <w:rPr>
          <w:rFonts w:hint="eastAsia"/>
          <w:color w:val="000000" w:themeColor="text1"/>
          <w:szCs w:val="21"/>
        </w:rPr>
        <w:t>公路</w:t>
      </w:r>
      <w:r>
        <w:rPr>
          <w:rFonts w:hint="eastAsia"/>
          <w:color w:val="000000" w:themeColor="text1"/>
          <w:szCs w:val="21"/>
        </w:rPr>
        <w:t>LED</w:t>
      </w:r>
      <w:r>
        <w:rPr>
          <w:rFonts w:hint="eastAsia"/>
          <w:color w:val="000000" w:themeColor="text1"/>
          <w:szCs w:val="21"/>
        </w:rPr>
        <w:t>可变信息标志设施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户外设备机箱、防雷模块及保险丝等部件、供电电线及信号线、风扇、门锁、密封胶条、空开等。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③</w:t>
      </w:r>
      <w:r>
        <w:rPr>
          <w:rFonts w:hint="eastAsia"/>
          <w:color w:val="000000" w:themeColor="text1"/>
          <w:szCs w:val="21"/>
        </w:rPr>
        <w:t xml:space="preserve"> </w:t>
      </w:r>
      <w:r>
        <w:rPr>
          <w:rFonts w:hint="eastAsia"/>
          <w:color w:val="000000" w:themeColor="text1"/>
          <w:szCs w:val="21"/>
        </w:rPr>
        <w:t>视频监控设施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户外设备机箱、防雷模块及保险丝等部件、风扇、门锁、密封胶条、空开、防护罩、外壳、视频头、数据线等。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④</w:t>
      </w:r>
      <w:r>
        <w:rPr>
          <w:rFonts w:hint="eastAsia"/>
          <w:color w:val="000000" w:themeColor="text1"/>
          <w:szCs w:val="21"/>
        </w:rPr>
        <w:t xml:space="preserve"> </w:t>
      </w:r>
      <w:r>
        <w:rPr>
          <w:rFonts w:hint="eastAsia"/>
          <w:color w:val="000000" w:themeColor="text1"/>
          <w:szCs w:val="21"/>
        </w:rPr>
        <w:t>车牌自动识别设施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户外设备机箱、防雷模块及保险丝等部件、供电电线及信号线、风扇、门锁、密封胶条、空开等。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⑤</w:t>
      </w:r>
      <w:r>
        <w:rPr>
          <w:rFonts w:hint="eastAsia"/>
          <w:color w:val="000000" w:themeColor="text1"/>
          <w:szCs w:val="21"/>
        </w:rPr>
        <w:t xml:space="preserve"> </w:t>
      </w:r>
      <w:r>
        <w:rPr>
          <w:rFonts w:hint="eastAsia"/>
          <w:color w:val="000000" w:themeColor="text1"/>
          <w:szCs w:val="21"/>
        </w:rPr>
        <w:t>气象检测设施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户外设备机箱、防雷模块及保险丝等部件、风扇、门锁、密封胶条、空开等。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⑥</w:t>
      </w:r>
      <w:r>
        <w:rPr>
          <w:rFonts w:hint="eastAsia"/>
          <w:color w:val="000000" w:themeColor="text1"/>
          <w:szCs w:val="21"/>
        </w:rPr>
        <w:t xml:space="preserve"> </w:t>
      </w:r>
      <w:r>
        <w:rPr>
          <w:rFonts w:hint="eastAsia"/>
          <w:color w:val="000000" w:themeColor="text1"/>
          <w:szCs w:val="21"/>
        </w:rPr>
        <w:t>轴载检测设施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户外设备机箱、防雷模块及保险丝等部件、</w:t>
      </w:r>
      <w:proofErr w:type="gramStart"/>
      <w:r>
        <w:rPr>
          <w:rFonts w:hint="eastAsia"/>
          <w:color w:val="000000" w:themeColor="text1"/>
          <w:szCs w:val="21"/>
        </w:rPr>
        <w:t>传感器灌封材料</w:t>
      </w:r>
      <w:proofErr w:type="gramEnd"/>
      <w:r>
        <w:rPr>
          <w:rFonts w:hint="eastAsia"/>
          <w:color w:val="000000" w:themeColor="text1"/>
          <w:szCs w:val="21"/>
        </w:rPr>
        <w:t>、环氧树脂、石英砂、固化剂、供电电线及信号线、热导线、设备存储部件、有触点继电器、风扇、门锁、密封胶条、空开等。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⑦</w:t>
      </w:r>
      <w:r>
        <w:rPr>
          <w:rFonts w:hint="eastAsia"/>
          <w:color w:val="000000" w:themeColor="text1"/>
          <w:szCs w:val="21"/>
        </w:rPr>
        <w:t xml:space="preserve"> </w:t>
      </w:r>
      <w:r>
        <w:rPr>
          <w:rFonts w:hint="eastAsia"/>
          <w:color w:val="000000" w:themeColor="text1"/>
          <w:szCs w:val="21"/>
        </w:rPr>
        <w:t>移动车载视频设施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供电电线、数据线等。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⑧</w:t>
      </w:r>
      <w:r>
        <w:rPr>
          <w:rFonts w:hint="eastAsia"/>
          <w:color w:val="000000" w:themeColor="text1"/>
          <w:szCs w:val="21"/>
        </w:rPr>
        <w:t xml:space="preserve"> </w:t>
      </w:r>
      <w:r>
        <w:rPr>
          <w:rFonts w:hint="eastAsia"/>
          <w:color w:val="000000" w:themeColor="text1"/>
          <w:szCs w:val="21"/>
        </w:rPr>
        <w:t>手持移动视频设施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连接线等。</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⑨</w:t>
      </w:r>
      <w:r>
        <w:rPr>
          <w:rFonts w:hint="eastAsia"/>
          <w:color w:val="000000" w:themeColor="text1"/>
          <w:szCs w:val="21"/>
        </w:rPr>
        <w:t xml:space="preserve"> </w:t>
      </w:r>
      <w:r>
        <w:rPr>
          <w:rFonts w:hint="eastAsia"/>
          <w:color w:val="000000" w:themeColor="text1"/>
          <w:szCs w:val="21"/>
        </w:rPr>
        <w:t>积水检测设施</w:t>
      </w:r>
    </w:p>
    <w:p w:rsidR="00EE6AB1" w:rsidRDefault="00F37AC3" w:rsidP="008B428A">
      <w:pPr>
        <w:spacing w:beforeLines="25" w:afterLines="25" w:line="340" w:lineRule="exact"/>
        <w:ind w:firstLineChars="196" w:firstLine="412"/>
        <w:rPr>
          <w:color w:val="000000" w:themeColor="text1"/>
          <w:szCs w:val="21"/>
        </w:rPr>
      </w:pPr>
      <w:r>
        <w:rPr>
          <w:rFonts w:hint="eastAsia"/>
          <w:color w:val="000000" w:themeColor="text1"/>
          <w:szCs w:val="21"/>
        </w:rPr>
        <w:t>户外设备机箱、防雷模块及保险丝等部件、空开等。</w:t>
      </w:r>
    </w:p>
    <w:p w:rsidR="00EE6AB1" w:rsidRDefault="00EE6AB1" w:rsidP="008B428A">
      <w:pPr>
        <w:spacing w:beforeLines="25" w:afterLines="25" w:line="340" w:lineRule="exact"/>
        <w:ind w:firstLineChars="196" w:firstLine="412"/>
        <w:rPr>
          <w:color w:val="000000" w:themeColor="text1"/>
          <w:szCs w:val="21"/>
        </w:rPr>
      </w:pPr>
    </w:p>
    <w:p w:rsidR="00EE6AB1" w:rsidRDefault="00EE6AB1" w:rsidP="008B428A">
      <w:pPr>
        <w:spacing w:beforeLines="25" w:afterLines="25" w:line="340" w:lineRule="exact"/>
        <w:ind w:firstLineChars="196" w:firstLine="412"/>
        <w:rPr>
          <w:color w:val="000000" w:themeColor="text1"/>
          <w:szCs w:val="21"/>
        </w:rPr>
      </w:pPr>
    </w:p>
    <w:p w:rsidR="00EE6AB1" w:rsidRDefault="00F37AC3">
      <w:pPr>
        <w:autoSpaceDE w:val="0"/>
        <w:autoSpaceDN w:val="0"/>
        <w:adjustRightInd w:val="0"/>
        <w:jc w:val="left"/>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 xml:space="preserve">  </w:t>
      </w:r>
    </w:p>
    <w:p w:rsidR="00CC3B48" w:rsidRDefault="00CC3B48">
      <w:pPr>
        <w:widowControl/>
        <w:jc w:val="left"/>
        <w:rPr>
          <w:rFonts w:ascii="黑体" w:eastAsia="黑体"/>
          <w:color w:val="000000" w:themeColor="text1"/>
          <w:szCs w:val="21"/>
        </w:rPr>
      </w:pPr>
      <w:r>
        <w:rPr>
          <w:rFonts w:ascii="黑体" w:eastAsia="黑体"/>
          <w:color w:val="000000" w:themeColor="text1"/>
          <w:szCs w:val="21"/>
        </w:rPr>
        <w:br w:type="page"/>
      </w:r>
    </w:p>
    <w:p w:rsidR="00CC3B48" w:rsidRPr="002B553F" w:rsidRDefault="00CC3B48" w:rsidP="00CC3B48">
      <w:pPr>
        <w:spacing w:after="240"/>
        <w:jc w:val="center"/>
        <w:rPr>
          <w:rFonts w:ascii="黑体" w:eastAsia="黑体" w:hAnsi="黑体"/>
          <w:b/>
          <w:sz w:val="32"/>
          <w:szCs w:val="32"/>
        </w:rPr>
      </w:pPr>
      <w:r w:rsidRPr="002B553F">
        <w:rPr>
          <w:rFonts w:ascii="黑体" w:eastAsia="黑体" w:hAnsi="黑体" w:hint="eastAsia"/>
          <w:b/>
          <w:sz w:val="32"/>
          <w:szCs w:val="32"/>
        </w:rPr>
        <w:t>《北京市普通公路路网信息采集与发布设施养护维修预算编制办法》编委会</w:t>
      </w:r>
    </w:p>
    <w:p w:rsidR="00CC3B48" w:rsidRPr="00CD6A8A" w:rsidRDefault="00CC3B48" w:rsidP="00CC3B48">
      <w:pPr>
        <w:spacing w:after="240"/>
        <w:jc w:val="center"/>
        <w:rPr>
          <w:rFonts w:ascii="黑体" w:eastAsia="黑体" w:hAnsi="黑体"/>
          <w:b/>
          <w:sz w:val="30"/>
          <w:szCs w:val="30"/>
        </w:rPr>
      </w:pPr>
    </w:p>
    <w:p w:rsidR="00CC3B48" w:rsidRDefault="00CC3B48" w:rsidP="00CC3B48">
      <w:pPr>
        <w:spacing w:line="480" w:lineRule="auto"/>
        <w:ind w:leftChars="200" w:left="420"/>
        <w:rPr>
          <w:rFonts w:asciiTheme="minorEastAsia" w:hAnsiTheme="minorEastAsia"/>
          <w:kern w:val="0"/>
          <w:sz w:val="24"/>
        </w:rPr>
      </w:pPr>
      <w:r w:rsidRPr="00CC3B48">
        <w:rPr>
          <w:rFonts w:asciiTheme="minorEastAsia" w:hAnsiTheme="minorEastAsia" w:hint="eastAsia"/>
          <w:b/>
          <w:spacing w:val="80"/>
          <w:kern w:val="0"/>
          <w:sz w:val="24"/>
          <w:fitText w:val="1446" w:id="1922311936"/>
        </w:rPr>
        <w:t>主编单</w:t>
      </w:r>
      <w:r w:rsidRPr="00CC3B48">
        <w:rPr>
          <w:rFonts w:asciiTheme="minorEastAsia" w:hAnsiTheme="minorEastAsia" w:hint="eastAsia"/>
          <w:b/>
          <w:spacing w:val="1"/>
          <w:kern w:val="0"/>
          <w:sz w:val="24"/>
          <w:fitText w:val="1446" w:id="1922311936"/>
        </w:rPr>
        <w:t>位</w:t>
      </w:r>
      <w:r w:rsidRPr="00CD6A8A">
        <w:rPr>
          <w:rFonts w:asciiTheme="minorEastAsia" w:hAnsiTheme="minorEastAsia" w:hint="eastAsia"/>
          <w:b/>
          <w:kern w:val="0"/>
          <w:sz w:val="24"/>
        </w:rPr>
        <w:t>：</w:t>
      </w:r>
      <w:r w:rsidRPr="00CD6A8A">
        <w:rPr>
          <w:rFonts w:asciiTheme="minorEastAsia" w:hAnsiTheme="minorEastAsia" w:hint="eastAsia"/>
          <w:kern w:val="0"/>
          <w:sz w:val="24"/>
        </w:rPr>
        <w:t>北京市道路工程造价定额管理站</w:t>
      </w:r>
    </w:p>
    <w:p w:rsidR="00CC3B48" w:rsidRPr="00A04FE8" w:rsidRDefault="00CC3B48" w:rsidP="00CC3B48">
      <w:pPr>
        <w:spacing w:line="480" w:lineRule="auto"/>
        <w:ind w:leftChars="200" w:left="420"/>
        <w:rPr>
          <w:rFonts w:asciiTheme="minorEastAsia" w:hAnsiTheme="minorEastAsia"/>
          <w:kern w:val="0"/>
          <w:sz w:val="24"/>
        </w:rPr>
      </w:pPr>
    </w:p>
    <w:p w:rsidR="00CC3B48" w:rsidRPr="00CD6A8A" w:rsidRDefault="00CC3B48" w:rsidP="00CC3B48">
      <w:pPr>
        <w:spacing w:line="480" w:lineRule="auto"/>
        <w:ind w:leftChars="200" w:left="420"/>
        <w:rPr>
          <w:rFonts w:asciiTheme="minorEastAsia" w:hAnsiTheme="minorEastAsia"/>
          <w:kern w:val="0"/>
          <w:sz w:val="24"/>
        </w:rPr>
        <w:sectPr w:rsidR="00CC3B48" w:rsidRPr="00CD6A8A" w:rsidSect="00CC3B48">
          <w:pgSz w:w="11907" w:h="16839" w:code="9"/>
          <w:pgMar w:top="1440" w:right="1797" w:bottom="1440" w:left="1797" w:header="851" w:footer="992" w:gutter="0"/>
          <w:cols w:space="425"/>
          <w:docGrid w:linePitch="312"/>
        </w:sectPr>
      </w:pPr>
      <w:r w:rsidRPr="002B553F">
        <w:rPr>
          <w:rFonts w:asciiTheme="minorEastAsia" w:hAnsiTheme="minorEastAsia" w:hint="eastAsia"/>
          <w:b/>
          <w:spacing w:val="80"/>
          <w:kern w:val="0"/>
          <w:sz w:val="24"/>
          <w:fitText w:val="1446" w:id="1922311937"/>
        </w:rPr>
        <w:t>编审人</w:t>
      </w:r>
      <w:r w:rsidRPr="002B553F">
        <w:rPr>
          <w:rFonts w:asciiTheme="minorEastAsia" w:hAnsiTheme="minorEastAsia" w:hint="eastAsia"/>
          <w:b/>
          <w:spacing w:val="1"/>
          <w:kern w:val="0"/>
          <w:sz w:val="24"/>
          <w:fitText w:val="1446" w:id="1922311937"/>
        </w:rPr>
        <w:t>员</w:t>
      </w:r>
      <w:r w:rsidRPr="00CD6A8A">
        <w:rPr>
          <w:rFonts w:asciiTheme="minorEastAsia" w:hAnsiTheme="minorEastAsia" w:hint="eastAsia"/>
          <w:kern w:val="0"/>
          <w:sz w:val="24"/>
        </w:rPr>
        <w:t>：</w:t>
      </w:r>
      <w:r w:rsidRPr="00CD6A8A">
        <w:rPr>
          <w:rFonts w:asciiTheme="minorEastAsia" w:hAnsiTheme="minorEastAsia"/>
          <w:kern w:val="0"/>
          <w:sz w:val="24"/>
        </w:rPr>
        <w:t>赵德全</w:t>
      </w:r>
      <w:r w:rsidRPr="00CD6A8A">
        <w:rPr>
          <w:rFonts w:asciiTheme="minorEastAsia" w:hAnsiTheme="minorEastAsia" w:hint="eastAsia"/>
          <w:kern w:val="0"/>
          <w:sz w:val="24"/>
        </w:rPr>
        <w:t xml:space="preserve">  </w:t>
      </w:r>
      <w:proofErr w:type="gramStart"/>
      <w:r w:rsidRPr="00CD6A8A">
        <w:rPr>
          <w:rFonts w:asciiTheme="minorEastAsia" w:hAnsiTheme="minorEastAsia" w:hint="eastAsia"/>
          <w:kern w:val="0"/>
          <w:sz w:val="24"/>
        </w:rPr>
        <w:t>赵福玉</w:t>
      </w:r>
      <w:proofErr w:type="gramEnd"/>
      <w:r w:rsidRPr="00CD6A8A">
        <w:rPr>
          <w:rFonts w:asciiTheme="minorEastAsia" w:hAnsiTheme="minorEastAsia" w:hint="eastAsia"/>
          <w:kern w:val="0"/>
          <w:sz w:val="24"/>
        </w:rPr>
        <w:t xml:space="preserve">  </w:t>
      </w:r>
      <w:r>
        <w:rPr>
          <w:rFonts w:asciiTheme="minorEastAsia" w:hAnsiTheme="minorEastAsia" w:hint="eastAsia"/>
          <w:kern w:val="0"/>
          <w:sz w:val="24"/>
        </w:rPr>
        <w:t>朱丽荣</w:t>
      </w:r>
    </w:p>
    <w:p w:rsidR="00CC3B48" w:rsidRPr="00CD6A8A" w:rsidRDefault="00CC3B48" w:rsidP="00CC3B48">
      <w:pPr>
        <w:spacing w:line="480" w:lineRule="auto"/>
        <w:ind w:leftChars="200" w:left="420"/>
        <w:rPr>
          <w:rFonts w:asciiTheme="minorEastAsia" w:hAnsiTheme="minorEastAsia"/>
          <w:kern w:val="0"/>
          <w:sz w:val="24"/>
        </w:rPr>
        <w:sectPr w:rsidR="00CC3B48" w:rsidRPr="00CD6A8A" w:rsidSect="00CF7E06">
          <w:type w:val="continuous"/>
          <w:pgSz w:w="11907" w:h="16839" w:code="9"/>
          <w:pgMar w:top="1440" w:right="1797" w:bottom="1440" w:left="1797" w:header="851" w:footer="992" w:gutter="0"/>
          <w:cols w:space="425"/>
          <w:docGrid w:linePitch="312"/>
        </w:sectPr>
      </w:pPr>
      <w:r w:rsidRPr="002B553F">
        <w:rPr>
          <w:rFonts w:asciiTheme="minorEastAsia" w:hAnsiTheme="minorEastAsia" w:hint="eastAsia"/>
          <w:b/>
          <w:spacing w:val="80"/>
          <w:kern w:val="0"/>
          <w:sz w:val="24"/>
          <w:fitText w:val="1446" w:id="1922311938"/>
        </w:rPr>
        <w:t>编写人</w:t>
      </w:r>
      <w:r w:rsidRPr="002B553F">
        <w:rPr>
          <w:rFonts w:asciiTheme="minorEastAsia" w:hAnsiTheme="minorEastAsia" w:hint="eastAsia"/>
          <w:b/>
          <w:spacing w:val="1"/>
          <w:kern w:val="0"/>
          <w:sz w:val="24"/>
          <w:fitText w:val="1446" w:id="1922311938"/>
        </w:rPr>
        <w:t>员</w:t>
      </w:r>
      <w:r w:rsidRPr="00CD6A8A">
        <w:rPr>
          <w:rFonts w:asciiTheme="minorEastAsia" w:hAnsiTheme="minorEastAsia" w:hint="eastAsia"/>
          <w:kern w:val="0"/>
          <w:sz w:val="24"/>
        </w:rPr>
        <w:t xml:space="preserve">：周  为  </w:t>
      </w:r>
      <w:r w:rsidR="002B553F">
        <w:rPr>
          <w:rFonts w:asciiTheme="minorEastAsia" w:hAnsiTheme="minorEastAsia" w:hint="eastAsia"/>
          <w:kern w:val="0"/>
          <w:sz w:val="24"/>
        </w:rPr>
        <w:t>李洪涛  齐雅敬</w:t>
      </w:r>
      <w:r w:rsidRPr="00CD6A8A">
        <w:rPr>
          <w:rFonts w:asciiTheme="minorEastAsia" w:hAnsiTheme="minorEastAsia" w:hint="eastAsia"/>
          <w:kern w:val="0"/>
          <w:sz w:val="24"/>
        </w:rPr>
        <w:t xml:space="preserve">  李  </w:t>
      </w:r>
      <w:proofErr w:type="gramStart"/>
      <w:r w:rsidR="002B553F">
        <w:rPr>
          <w:rFonts w:asciiTheme="minorEastAsia" w:hAnsiTheme="minorEastAsia" w:hint="eastAsia"/>
          <w:kern w:val="0"/>
          <w:sz w:val="24"/>
        </w:rPr>
        <w:t>萌</w:t>
      </w:r>
      <w:proofErr w:type="gramEnd"/>
      <w:r w:rsidR="002B553F">
        <w:rPr>
          <w:rFonts w:asciiTheme="minorEastAsia" w:hAnsiTheme="minorEastAsia" w:hint="eastAsia"/>
          <w:kern w:val="0"/>
          <w:sz w:val="24"/>
        </w:rPr>
        <w:t xml:space="preserve">  </w:t>
      </w:r>
      <w:proofErr w:type="gramStart"/>
      <w:r w:rsidR="002B553F">
        <w:rPr>
          <w:rFonts w:asciiTheme="minorEastAsia" w:eastAsiaTheme="minorEastAsia" w:hAnsiTheme="minorEastAsia" w:hint="eastAsia"/>
          <w:kern w:val="0"/>
          <w:sz w:val="24"/>
        </w:rPr>
        <w:t>糜</w:t>
      </w:r>
      <w:proofErr w:type="gramEnd"/>
      <w:r w:rsidR="002B553F">
        <w:rPr>
          <w:rFonts w:asciiTheme="minorEastAsia" w:eastAsiaTheme="minorEastAsia" w:hAnsiTheme="minorEastAsia" w:hint="eastAsia"/>
          <w:kern w:val="0"/>
          <w:sz w:val="24"/>
        </w:rPr>
        <w:t xml:space="preserve">  役  </w:t>
      </w:r>
      <w:r w:rsidR="002B553F">
        <w:rPr>
          <w:rFonts w:asciiTheme="minorEastAsia" w:hAnsiTheme="minorEastAsia" w:hint="eastAsia"/>
          <w:kern w:val="0"/>
          <w:sz w:val="24"/>
        </w:rPr>
        <w:t xml:space="preserve">吴  </w:t>
      </w:r>
      <w:proofErr w:type="gramStart"/>
      <w:r w:rsidR="002B553F">
        <w:rPr>
          <w:rFonts w:asciiTheme="minorEastAsia" w:hAnsiTheme="minorEastAsia" w:hint="eastAsia"/>
          <w:kern w:val="0"/>
          <w:sz w:val="24"/>
        </w:rPr>
        <w:t>彤</w:t>
      </w:r>
      <w:proofErr w:type="gramEnd"/>
    </w:p>
    <w:p w:rsidR="002B553F" w:rsidRPr="00CD6A8A" w:rsidRDefault="002B553F" w:rsidP="002B553F">
      <w:pPr>
        <w:spacing w:before="240" w:after="240"/>
        <w:jc w:val="center"/>
        <w:rPr>
          <w:rFonts w:ascii="黑体" w:eastAsia="黑体" w:hAnsi="黑体" w:cs="黑体"/>
          <w:b/>
          <w:sz w:val="30"/>
          <w:szCs w:val="30"/>
        </w:rPr>
      </w:pPr>
      <w:r w:rsidRPr="00CD6A8A">
        <w:rPr>
          <w:rFonts w:ascii="黑体" w:eastAsia="黑体" w:hAnsi="黑体" w:cs="黑体"/>
          <w:b/>
          <w:sz w:val="30"/>
          <w:szCs w:val="30"/>
        </w:rPr>
        <w:t>鸣</w:t>
      </w:r>
      <w:r w:rsidRPr="00CD6A8A">
        <w:rPr>
          <w:rFonts w:ascii="黑体" w:eastAsia="黑体" w:hAnsi="黑体" w:cs="黑体" w:hint="eastAsia"/>
          <w:b/>
          <w:sz w:val="30"/>
          <w:szCs w:val="30"/>
        </w:rPr>
        <w:t xml:space="preserve">  </w:t>
      </w:r>
      <w:r w:rsidRPr="00CD6A8A">
        <w:rPr>
          <w:rFonts w:ascii="黑体" w:eastAsia="黑体" w:hAnsi="黑体" w:cs="黑体"/>
          <w:b/>
          <w:sz w:val="30"/>
          <w:szCs w:val="30"/>
        </w:rPr>
        <w:t>谢</w:t>
      </w:r>
    </w:p>
    <w:p w:rsidR="002B553F" w:rsidRPr="00CD6A8A" w:rsidRDefault="002B553F" w:rsidP="002B553F">
      <w:pPr>
        <w:spacing w:line="360" w:lineRule="auto"/>
        <w:ind w:firstLineChars="200" w:firstLine="480"/>
        <w:rPr>
          <w:rFonts w:asciiTheme="minorEastAsia" w:hAnsiTheme="minorEastAsia" w:cs="黑体"/>
          <w:kern w:val="0"/>
          <w:sz w:val="24"/>
        </w:rPr>
      </w:pPr>
      <w:r w:rsidRPr="002B553F">
        <w:rPr>
          <w:rFonts w:asciiTheme="minorEastAsia" w:hAnsiTheme="minorEastAsia" w:cs="黑体" w:hint="eastAsia"/>
          <w:kern w:val="0"/>
          <w:sz w:val="24"/>
        </w:rPr>
        <w:t>北京市七环工程技术咨询有限责任</w:t>
      </w:r>
      <w:r w:rsidRPr="002B553F">
        <w:rPr>
          <w:rFonts w:asciiTheme="minorEastAsia" w:hAnsiTheme="minorEastAsia" w:cs="黑体"/>
          <w:kern w:val="0"/>
          <w:sz w:val="24"/>
        </w:rPr>
        <w:t>公司</w:t>
      </w:r>
      <w:r w:rsidRPr="00CD6A8A">
        <w:rPr>
          <w:rFonts w:asciiTheme="minorEastAsia" w:hAnsiTheme="minorEastAsia" w:cs="黑体"/>
          <w:kern w:val="0"/>
          <w:sz w:val="24"/>
        </w:rPr>
        <w:t>参与了</w:t>
      </w:r>
      <w:r w:rsidRPr="00CD6A8A">
        <w:rPr>
          <w:rFonts w:asciiTheme="minorEastAsia" w:hAnsiTheme="minorEastAsia" w:cs="黑体" w:hint="eastAsia"/>
          <w:kern w:val="0"/>
          <w:sz w:val="24"/>
        </w:rPr>
        <w:t>本定额的编写过程，</w:t>
      </w:r>
      <w:r w:rsidR="00207C63">
        <w:rPr>
          <w:rFonts w:asciiTheme="minorEastAsia" w:hAnsiTheme="minorEastAsia" w:cs="黑体" w:hint="eastAsia"/>
          <w:kern w:val="0"/>
          <w:sz w:val="24"/>
        </w:rPr>
        <w:t>北京市路网中心、各公路分局、设施运</w:t>
      </w:r>
      <w:proofErr w:type="gramStart"/>
      <w:r w:rsidR="00207C63">
        <w:rPr>
          <w:rFonts w:asciiTheme="minorEastAsia" w:hAnsiTheme="minorEastAsia" w:cs="黑体" w:hint="eastAsia"/>
          <w:kern w:val="0"/>
          <w:sz w:val="24"/>
        </w:rPr>
        <w:t>维单位</w:t>
      </w:r>
      <w:proofErr w:type="gramEnd"/>
      <w:r w:rsidR="00207C63">
        <w:rPr>
          <w:rFonts w:asciiTheme="minorEastAsia" w:hAnsiTheme="minorEastAsia" w:cs="黑体" w:hint="eastAsia"/>
          <w:kern w:val="0"/>
          <w:sz w:val="24"/>
        </w:rPr>
        <w:t>及设备生产厂商</w:t>
      </w:r>
      <w:r w:rsidRPr="00CD6A8A">
        <w:rPr>
          <w:rFonts w:asciiTheme="minorEastAsia" w:hAnsiTheme="minorEastAsia" w:cs="黑体" w:hint="eastAsia"/>
          <w:kern w:val="0"/>
          <w:sz w:val="24"/>
        </w:rPr>
        <w:t>给予了大力的支持。</w:t>
      </w:r>
    </w:p>
    <w:p w:rsidR="002B553F" w:rsidRPr="00CD6A8A" w:rsidRDefault="002B553F" w:rsidP="002B553F">
      <w:pPr>
        <w:spacing w:line="360" w:lineRule="auto"/>
        <w:ind w:firstLineChars="200" w:firstLine="480"/>
        <w:rPr>
          <w:rFonts w:asciiTheme="minorEastAsia" w:hAnsiTheme="minorEastAsia" w:cs="黑体"/>
          <w:kern w:val="0"/>
          <w:sz w:val="24"/>
        </w:rPr>
      </w:pPr>
      <w:r w:rsidRPr="00CD6A8A">
        <w:rPr>
          <w:rFonts w:asciiTheme="minorEastAsia" w:hAnsiTheme="minorEastAsia" w:cs="黑体" w:hint="eastAsia"/>
          <w:kern w:val="0"/>
          <w:sz w:val="24"/>
        </w:rPr>
        <w:t>特此鸣谢。</w:t>
      </w:r>
    </w:p>
    <w:p w:rsidR="00EE6AB1" w:rsidRPr="00CC3B48" w:rsidRDefault="00EE6AB1">
      <w:pPr>
        <w:spacing w:line="340" w:lineRule="exact"/>
        <w:jc w:val="left"/>
        <w:rPr>
          <w:rFonts w:ascii="黑体" w:eastAsia="黑体"/>
          <w:color w:val="000000" w:themeColor="text1"/>
          <w:szCs w:val="21"/>
        </w:rPr>
      </w:pPr>
    </w:p>
    <w:sectPr w:rsidR="00EE6AB1" w:rsidRPr="00CC3B48" w:rsidSect="00EE6AB1">
      <w:pgSz w:w="11907" w:h="16839"/>
      <w:pgMar w:top="1440" w:right="1803" w:bottom="1440" w:left="1803" w:header="851" w:footer="714"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CB8" w:rsidRDefault="006D2CB8" w:rsidP="00EE6AB1">
      <w:r>
        <w:separator/>
      </w:r>
    </w:p>
  </w:endnote>
  <w:endnote w:type="continuationSeparator" w:id="0">
    <w:p w:rsidR="006D2CB8" w:rsidRDefault="006D2CB8" w:rsidP="00EE6A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FA" w:rsidRDefault="00746CFA">
    <w:pPr>
      <w:pStyle w:val="a8"/>
      <w:jc w:val="center"/>
    </w:pPr>
  </w:p>
  <w:p w:rsidR="00746CFA" w:rsidRDefault="00746CF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249773"/>
    </w:sdtPr>
    <w:sdtContent>
      <w:p w:rsidR="00746CFA" w:rsidRDefault="0030248A">
        <w:pPr>
          <w:pStyle w:val="a8"/>
          <w:jc w:val="center"/>
        </w:pPr>
        <w:r w:rsidRPr="0030248A">
          <w:fldChar w:fldCharType="begin"/>
        </w:r>
        <w:r w:rsidR="00746CFA">
          <w:instrText>PAGE   \* MERGEFORMAT</w:instrText>
        </w:r>
        <w:r w:rsidRPr="0030248A">
          <w:fldChar w:fldCharType="separate"/>
        </w:r>
        <w:r w:rsidR="008B428A" w:rsidRPr="008B428A">
          <w:rPr>
            <w:noProof/>
            <w:lang w:val="zh-CN"/>
          </w:rPr>
          <w:t>2</w:t>
        </w:r>
        <w:r>
          <w:rPr>
            <w:lang w:val="zh-CN"/>
          </w:rPr>
          <w:fldChar w:fldCharType="end"/>
        </w:r>
      </w:p>
    </w:sdtContent>
  </w:sdt>
  <w:p w:rsidR="00746CFA" w:rsidRDefault="00746CF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657514"/>
    </w:sdtPr>
    <w:sdtContent>
      <w:p w:rsidR="00746CFA" w:rsidRDefault="0030248A">
        <w:pPr>
          <w:pStyle w:val="a8"/>
          <w:jc w:val="center"/>
        </w:pPr>
        <w:r w:rsidRPr="0030248A">
          <w:fldChar w:fldCharType="begin"/>
        </w:r>
        <w:r w:rsidR="00746CFA">
          <w:instrText>PAGE   \* MERGEFORMAT</w:instrText>
        </w:r>
        <w:r w:rsidRPr="0030248A">
          <w:fldChar w:fldCharType="separate"/>
        </w:r>
        <w:r w:rsidR="008B428A" w:rsidRPr="008B428A">
          <w:rPr>
            <w:noProof/>
            <w:lang w:val="zh-CN"/>
          </w:rPr>
          <w:t>18</w:t>
        </w:r>
        <w:r>
          <w:rPr>
            <w:lang w:val="zh-CN"/>
          </w:rPr>
          <w:fldChar w:fldCharType="end"/>
        </w:r>
      </w:p>
    </w:sdtContent>
  </w:sdt>
  <w:p w:rsidR="00746CFA" w:rsidRDefault="00746CFA">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589597"/>
    </w:sdtPr>
    <w:sdtContent>
      <w:p w:rsidR="00746CFA" w:rsidRDefault="0030248A">
        <w:pPr>
          <w:pStyle w:val="a8"/>
          <w:jc w:val="center"/>
        </w:pPr>
        <w:r w:rsidRPr="0030248A">
          <w:fldChar w:fldCharType="begin"/>
        </w:r>
        <w:r w:rsidR="00746CFA">
          <w:instrText>PAGE   \* MERGEFORMAT</w:instrText>
        </w:r>
        <w:r w:rsidRPr="0030248A">
          <w:fldChar w:fldCharType="separate"/>
        </w:r>
        <w:r w:rsidR="008B428A" w:rsidRPr="008B428A">
          <w:rPr>
            <w:noProof/>
            <w:lang w:val="zh-CN"/>
          </w:rPr>
          <w:t>26</w:t>
        </w:r>
        <w:r>
          <w:rPr>
            <w:lang w:val="zh-CN"/>
          </w:rPr>
          <w:fldChar w:fldCharType="end"/>
        </w:r>
      </w:p>
    </w:sdtContent>
  </w:sdt>
  <w:p w:rsidR="00746CFA" w:rsidRDefault="00746C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CB8" w:rsidRDefault="006D2CB8" w:rsidP="00EE6AB1">
      <w:r>
        <w:separator/>
      </w:r>
    </w:p>
  </w:footnote>
  <w:footnote w:type="continuationSeparator" w:id="0">
    <w:p w:rsidR="006D2CB8" w:rsidRDefault="006D2CB8" w:rsidP="00EE6A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FA" w:rsidRDefault="00746CFA">
    <w:pPr>
      <w:pStyle w:val="a9"/>
      <w:pBdr>
        <w:bottom w:val="none" w:sz="0" w:space="0" w:color="auto"/>
      </w:pBdr>
      <w:rPr>
        <w:szCs w:val="21"/>
      </w:rPr>
    </w:pPr>
    <w:r>
      <w:rPr>
        <w:rFonts w:hint="eastAsia"/>
        <w:szCs w:val="21"/>
      </w:rPr>
      <w:t>北京市铁路监护道口设施设备养护维修维定额编制方法</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CFA" w:rsidRDefault="00746CF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0811B4"/>
    <w:multiLevelType w:val="singleLevel"/>
    <w:tmpl w:val="BE0811B4"/>
    <w:lvl w:ilvl="0">
      <w:start w:val="2"/>
      <w:numFmt w:val="decimal"/>
      <w:suff w:val="space"/>
      <w:lvlText w:val="(%1)"/>
      <w:lvlJc w:val="left"/>
    </w:lvl>
  </w:abstractNum>
  <w:abstractNum w:abstractNumId="1">
    <w:nsid w:val="C2B282B3"/>
    <w:multiLevelType w:val="singleLevel"/>
    <w:tmpl w:val="C2B282B3"/>
    <w:lvl w:ilvl="0">
      <w:start w:val="5"/>
      <w:numFmt w:val="decimal"/>
      <w:suff w:val="nothing"/>
      <w:lvlText w:val="%1．"/>
      <w:lvlJc w:val="left"/>
    </w:lvl>
  </w:abstractNum>
  <w:abstractNum w:abstractNumId="2">
    <w:nsid w:val="1A85335D"/>
    <w:multiLevelType w:val="singleLevel"/>
    <w:tmpl w:val="1A85335D"/>
    <w:lvl w:ilvl="0">
      <w:start w:val="2"/>
      <w:numFmt w:val="decimal"/>
      <w:suff w:val="nothing"/>
      <w:lvlText w:val="（%1）"/>
      <w:lvlJc w:val="left"/>
    </w:lvl>
  </w:abstractNum>
  <w:abstractNum w:abstractNumId="3">
    <w:nsid w:val="56E62F4F"/>
    <w:multiLevelType w:val="singleLevel"/>
    <w:tmpl w:val="56E62F4F"/>
    <w:lvl w:ilvl="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savePreviewPicture/>
  <w:hdrShapeDefaults>
    <o:shapedefaults v:ext="edit" spidmax="2457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B21C0"/>
    <w:rsid w:val="00001BB0"/>
    <w:rsid w:val="00002630"/>
    <w:rsid w:val="00003719"/>
    <w:rsid w:val="000047D0"/>
    <w:rsid w:val="000057A5"/>
    <w:rsid w:val="00006DCD"/>
    <w:rsid w:val="0000773D"/>
    <w:rsid w:val="00007E09"/>
    <w:rsid w:val="0001010D"/>
    <w:rsid w:val="00010125"/>
    <w:rsid w:val="00010FB1"/>
    <w:rsid w:val="000116A2"/>
    <w:rsid w:val="00011D8F"/>
    <w:rsid w:val="00012794"/>
    <w:rsid w:val="0001398C"/>
    <w:rsid w:val="00013FD2"/>
    <w:rsid w:val="0001466F"/>
    <w:rsid w:val="00014FE0"/>
    <w:rsid w:val="000156CF"/>
    <w:rsid w:val="0002089C"/>
    <w:rsid w:val="00021A37"/>
    <w:rsid w:val="00021A80"/>
    <w:rsid w:val="00022146"/>
    <w:rsid w:val="00023B49"/>
    <w:rsid w:val="00025587"/>
    <w:rsid w:val="00025C08"/>
    <w:rsid w:val="00027158"/>
    <w:rsid w:val="00030371"/>
    <w:rsid w:val="00031502"/>
    <w:rsid w:val="000321ED"/>
    <w:rsid w:val="00033083"/>
    <w:rsid w:val="000338CC"/>
    <w:rsid w:val="00033941"/>
    <w:rsid w:val="00033B00"/>
    <w:rsid w:val="00034FA6"/>
    <w:rsid w:val="00035256"/>
    <w:rsid w:val="00035BF0"/>
    <w:rsid w:val="00036A0B"/>
    <w:rsid w:val="00037D85"/>
    <w:rsid w:val="00040B9B"/>
    <w:rsid w:val="00040CA3"/>
    <w:rsid w:val="000417C0"/>
    <w:rsid w:val="000435BA"/>
    <w:rsid w:val="00043ED3"/>
    <w:rsid w:val="00045CAB"/>
    <w:rsid w:val="00047698"/>
    <w:rsid w:val="00047963"/>
    <w:rsid w:val="00047D3E"/>
    <w:rsid w:val="00047DAB"/>
    <w:rsid w:val="00050792"/>
    <w:rsid w:val="0005108D"/>
    <w:rsid w:val="00051CF7"/>
    <w:rsid w:val="00052B39"/>
    <w:rsid w:val="0005303E"/>
    <w:rsid w:val="00054887"/>
    <w:rsid w:val="00056271"/>
    <w:rsid w:val="00057AED"/>
    <w:rsid w:val="00057CC1"/>
    <w:rsid w:val="00060B48"/>
    <w:rsid w:val="00060E4A"/>
    <w:rsid w:val="0006155D"/>
    <w:rsid w:val="00062C93"/>
    <w:rsid w:val="00064B17"/>
    <w:rsid w:val="00065009"/>
    <w:rsid w:val="000652E0"/>
    <w:rsid w:val="000667F4"/>
    <w:rsid w:val="00066B2F"/>
    <w:rsid w:val="00067816"/>
    <w:rsid w:val="00067D95"/>
    <w:rsid w:val="00072DD4"/>
    <w:rsid w:val="000731FB"/>
    <w:rsid w:val="00074F38"/>
    <w:rsid w:val="00075BA6"/>
    <w:rsid w:val="0007621D"/>
    <w:rsid w:val="00080EB3"/>
    <w:rsid w:val="00081082"/>
    <w:rsid w:val="00081539"/>
    <w:rsid w:val="00081AAE"/>
    <w:rsid w:val="0008363C"/>
    <w:rsid w:val="000838C9"/>
    <w:rsid w:val="00083989"/>
    <w:rsid w:val="000843D1"/>
    <w:rsid w:val="00084ECE"/>
    <w:rsid w:val="0008525E"/>
    <w:rsid w:val="00087B24"/>
    <w:rsid w:val="00087DA1"/>
    <w:rsid w:val="00090D81"/>
    <w:rsid w:val="0009490F"/>
    <w:rsid w:val="0009542F"/>
    <w:rsid w:val="00095C5C"/>
    <w:rsid w:val="00097A25"/>
    <w:rsid w:val="000A017F"/>
    <w:rsid w:val="000A1049"/>
    <w:rsid w:val="000A13C7"/>
    <w:rsid w:val="000A187F"/>
    <w:rsid w:val="000A1F8D"/>
    <w:rsid w:val="000A2E90"/>
    <w:rsid w:val="000A425E"/>
    <w:rsid w:val="000A69A0"/>
    <w:rsid w:val="000A6D50"/>
    <w:rsid w:val="000B0842"/>
    <w:rsid w:val="000B0DFE"/>
    <w:rsid w:val="000B12A3"/>
    <w:rsid w:val="000B1416"/>
    <w:rsid w:val="000B28FC"/>
    <w:rsid w:val="000B31A8"/>
    <w:rsid w:val="000B41F0"/>
    <w:rsid w:val="000B4E3D"/>
    <w:rsid w:val="000B6973"/>
    <w:rsid w:val="000B7A1C"/>
    <w:rsid w:val="000C0308"/>
    <w:rsid w:val="000C109C"/>
    <w:rsid w:val="000C27D4"/>
    <w:rsid w:val="000C2DC5"/>
    <w:rsid w:val="000C2F78"/>
    <w:rsid w:val="000C4997"/>
    <w:rsid w:val="000C50EC"/>
    <w:rsid w:val="000C5241"/>
    <w:rsid w:val="000C546E"/>
    <w:rsid w:val="000C6741"/>
    <w:rsid w:val="000C6FB5"/>
    <w:rsid w:val="000D3CF9"/>
    <w:rsid w:val="000D3EBF"/>
    <w:rsid w:val="000D3F4E"/>
    <w:rsid w:val="000D5B6C"/>
    <w:rsid w:val="000D6A8C"/>
    <w:rsid w:val="000D7815"/>
    <w:rsid w:val="000E08E1"/>
    <w:rsid w:val="000E3461"/>
    <w:rsid w:val="000E4ADD"/>
    <w:rsid w:val="000E4ADF"/>
    <w:rsid w:val="000E503E"/>
    <w:rsid w:val="000F139F"/>
    <w:rsid w:val="000F3BC6"/>
    <w:rsid w:val="000F75FD"/>
    <w:rsid w:val="000F786A"/>
    <w:rsid w:val="000F7BFC"/>
    <w:rsid w:val="001009A8"/>
    <w:rsid w:val="0010465C"/>
    <w:rsid w:val="001052EB"/>
    <w:rsid w:val="00106BEF"/>
    <w:rsid w:val="00106F13"/>
    <w:rsid w:val="00107266"/>
    <w:rsid w:val="00107782"/>
    <w:rsid w:val="00110C4B"/>
    <w:rsid w:val="00110E2E"/>
    <w:rsid w:val="00110FBD"/>
    <w:rsid w:val="00111551"/>
    <w:rsid w:val="00111A92"/>
    <w:rsid w:val="0011248F"/>
    <w:rsid w:val="00112D0D"/>
    <w:rsid w:val="0011345A"/>
    <w:rsid w:val="001156B1"/>
    <w:rsid w:val="00115FD8"/>
    <w:rsid w:val="00116063"/>
    <w:rsid w:val="001163D7"/>
    <w:rsid w:val="0011665A"/>
    <w:rsid w:val="00116F93"/>
    <w:rsid w:val="001203F0"/>
    <w:rsid w:val="00124BC0"/>
    <w:rsid w:val="001256F4"/>
    <w:rsid w:val="0012788E"/>
    <w:rsid w:val="001312E0"/>
    <w:rsid w:val="00131539"/>
    <w:rsid w:val="00131B26"/>
    <w:rsid w:val="00131E65"/>
    <w:rsid w:val="0013328F"/>
    <w:rsid w:val="00134199"/>
    <w:rsid w:val="00136279"/>
    <w:rsid w:val="00136C80"/>
    <w:rsid w:val="00137B48"/>
    <w:rsid w:val="001411B4"/>
    <w:rsid w:val="001418A1"/>
    <w:rsid w:val="00141EBA"/>
    <w:rsid w:val="00142C20"/>
    <w:rsid w:val="00144012"/>
    <w:rsid w:val="0014419E"/>
    <w:rsid w:val="00147870"/>
    <w:rsid w:val="00147CD3"/>
    <w:rsid w:val="001500D2"/>
    <w:rsid w:val="00151A1A"/>
    <w:rsid w:val="00153824"/>
    <w:rsid w:val="0015386C"/>
    <w:rsid w:val="001546EC"/>
    <w:rsid w:val="00161774"/>
    <w:rsid w:val="00162D83"/>
    <w:rsid w:val="00163EE8"/>
    <w:rsid w:val="0016595F"/>
    <w:rsid w:val="00165E52"/>
    <w:rsid w:val="00167013"/>
    <w:rsid w:val="00170B2B"/>
    <w:rsid w:val="00172CC2"/>
    <w:rsid w:val="001734F4"/>
    <w:rsid w:val="001737E4"/>
    <w:rsid w:val="00173C3A"/>
    <w:rsid w:val="001769BA"/>
    <w:rsid w:val="00176E7A"/>
    <w:rsid w:val="001771D5"/>
    <w:rsid w:val="001779C4"/>
    <w:rsid w:val="00180256"/>
    <w:rsid w:val="0018130A"/>
    <w:rsid w:val="00181644"/>
    <w:rsid w:val="00182458"/>
    <w:rsid w:val="00182670"/>
    <w:rsid w:val="00182729"/>
    <w:rsid w:val="00182829"/>
    <w:rsid w:val="0018285F"/>
    <w:rsid w:val="00183244"/>
    <w:rsid w:val="00183593"/>
    <w:rsid w:val="00183B7D"/>
    <w:rsid w:val="00184447"/>
    <w:rsid w:val="001858A6"/>
    <w:rsid w:val="00185957"/>
    <w:rsid w:val="001867CB"/>
    <w:rsid w:val="00187688"/>
    <w:rsid w:val="0018797A"/>
    <w:rsid w:val="00192C7D"/>
    <w:rsid w:val="00194841"/>
    <w:rsid w:val="00194D62"/>
    <w:rsid w:val="0019516A"/>
    <w:rsid w:val="001951E7"/>
    <w:rsid w:val="00195D82"/>
    <w:rsid w:val="00196CEB"/>
    <w:rsid w:val="001977C3"/>
    <w:rsid w:val="001A1613"/>
    <w:rsid w:val="001A341B"/>
    <w:rsid w:val="001A4012"/>
    <w:rsid w:val="001A42CD"/>
    <w:rsid w:val="001A4BD7"/>
    <w:rsid w:val="001A4D33"/>
    <w:rsid w:val="001A52DB"/>
    <w:rsid w:val="001A5CA5"/>
    <w:rsid w:val="001A775D"/>
    <w:rsid w:val="001B1F3B"/>
    <w:rsid w:val="001B1F88"/>
    <w:rsid w:val="001B2F52"/>
    <w:rsid w:val="001B32AF"/>
    <w:rsid w:val="001B3BDC"/>
    <w:rsid w:val="001B4680"/>
    <w:rsid w:val="001B4C7D"/>
    <w:rsid w:val="001B51B4"/>
    <w:rsid w:val="001B68F6"/>
    <w:rsid w:val="001B6A97"/>
    <w:rsid w:val="001B6C95"/>
    <w:rsid w:val="001B77E2"/>
    <w:rsid w:val="001B7C10"/>
    <w:rsid w:val="001C0008"/>
    <w:rsid w:val="001C1032"/>
    <w:rsid w:val="001C1FF7"/>
    <w:rsid w:val="001C20D1"/>
    <w:rsid w:val="001C250D"/>
    <w:rsid w:val="001C2660"/>
    <w:rsid w:val="001C32AC"/>
    <w:rsid w:val="001C3993"/>
    <w:rsid w:val="001C3AF0"/>
    <w:rsid w:val="001C469A"/>
    <w:rsid w:val="001C56ED"/>
    <w:rsid w:val="001C6197"/>
    <w:rsid w:val="001C6297"/>
    <w:rsid w:val="001C6FC8"/>
    <w:rsid w:val="001C7E8F"/>
    <w:rsid w:val="001C7F80"/>
    <w:rsid w:val="001D0522"/>
    <w:rsid w:val="001D06FA"/>
    <w:rsid w:val="001D0B90"/>
    <w:rsid w:val="001D1DED"/>
    <w:rsid w:val="001D25B3"/>
    <w:rsid w:val="001D339D"/>
    <w:rsid w:val="001D373E"/>
    <w:rsid w:val="001D3921"/>
    <w:rsid w:val="001D410D"/>
    <w:rsid w:val="001D496D"/>
    <w:rsid w:val="001D4EB2"/>
    <w:rsid w:val="001D51DC"/>
    <w:rsid w:val="001D5583"/>
    <w:rsid w:val="001D5E89"/>
    <w:rsid w:val="001D6DD2"/>
    <w:rsid w:val="001D7BBC"/>
    <w:rsid w:val="001E0222"/>
    <w:rsid w:val="001E08B0"/>
    <w:rsid w:val="001E0CC1"/>
    <w:rsid w:val="001E0FAA"/>
    <w:rsid w:val="001E20B9"/>
    <w:rsid w:val="001E437A"/>
    <w:rsid w:val="001E4A8E"/>
    <w:rsid w:val="001F05A0"/>
    <w:rsid w:val="001F150E"/>
    <w:rsid w:val="001F1664"/>
    <w:rsid w:val="001F1D41"/>
    <w:rsid w:val="001F2782"/>
    <w:rsid w:val="001F3466"/>
    <w:rsid w:val="001F3A85"/>
    <w:rsid w:val="001F3B11"/>
    <w:rsid w:val="001F3FC5"/>
    <w:rsid w:val="001F6562"/>
    <w:rsid w:val="001F6C9A"/>
    <w:rsid w:val="001F70E1"/>
    <w:rsid w:val="001F796D"/>
    <w:rsid w:val="00204CCE"/>
    <w:rsid w:val="00205179"/>
    <w:rsid w:val="00206044"/>
    <w:rsid w:val="00207208"/>
    <w:rsid w:val="00207C63"/>
    <w:rsid w:val="0021126E"/>
    <w:rsid w:val="002118B8"/>
    <w:rsid w:val="00211ACC"/>
    <w:rsid w:val="00212F96"/>
    <w:rsid w:val="00213A4F"/>
    <w:rsid w:val="002149FE"/>
    <w:rsid w:val="002156D9"/>
    <w:rsid w:val="002158B4"/>
    <w:rsid w:val="00215B25"/>
    <w:rsid w:val="002161C7"/>
    <w:rsid w:val="00216C1F"/>
    <w:rsid w:val="00217F90"/>
    <w:rsid w:val="00220696"/>
    <w:rsid w:val="00222772"/>
    <w:rsid w:val="002245E2"/>
    <w:rsid w:val="0022572A"/>
    <w:rsid w:val="00225B1A"/>
    <w:rsid w:val="00226BD0"/>
    <w:rsid w:val="00227460"/>
    <w:rsid w:val="00231055"/>
    <w:rsid w:val="002310B1"/>
    <w:rsid w:val="002313C2"/>
    <w:rsid w:val="00231E25"/>
    <w:rsid w:val="00232BF8"/>
    <w:rsid w:val="002337D7"/>
    <w:rsid w:val="00235E1E"/>
    <w:rsid w:val="0023626D"/>
    <w:rsid w:val="00237430"/>
    <w:rsid w:val="00241285"/>
    <w:rsid w:val="002416DD"/>
    <w:rsid w:val="00241A8C"/>
    <w:rsid w:val="00241F98"/>
    <w:rsid w:val="00243A05"/>
    <w:rsid w:val="00243FA0"/>
    <w:rsid w:val="00246440"/>
    <w:rsid w:val="00246448"/>
    <w:rsid w:val="002469CE"/>
    <w:rsid w:val="002477A6"/>
    <w:rsid w:val="00247FEB"/>
    <w:rsid w:val="00251C6C"/>
    <w:rsid w:val="002528A9"/>
    <w:rsid w:val="00252B7A"/>
    <w:rsid w:val="0025320C"/>
    <w:rsid w:val="00253507"/>
    <w:rsid w:val="0025351C"/>
    <w:rsid w:val="00253802"/>
    <w:rsid w:val="00253E9A"/>
    <w:rsid w:val="0025400A"/>
    <w:rsid w:val="00260E1B"/>
    <w:rsid w:val="0026341C"/>
    <w:rsid w:val="002643D7"/>
    <w:rsid w:val="0026690F"/>
    <w:rsid w:val="00267387"/>
    <w:rsid w:val="002675D1"/>
    <w:rsid w:val="00270BBF"/>
    <w:rsid w:val="00271048"/>
    <w:rsid w:val="0027171D"/>
    <w:rsid w:val="00272435"/>
    <w:rsid w:val="00273F9C"/>
    <w:rsid w:val="002743F7"/>
    <w:rsid w:val="0027478D"/>
    <w:rsid w:val="00275426"/>
    <w:rsid w:val="00275AE6"/>
    <w:rsid w:val="00276A79"/>
    <w:rsid w:val="00282C83"/>
    <w:rsid w:val="002864F2"/>
    <w:rsid w:val="00287282"/>
    <w:rsid w:val="00287399"/>
    <w:rsid w:val="0028781B"/>
    <w:rsid w:val="00290225"/>
    <w:rsid w:val="00291345"/>
    <w:rsid w:val="0029216D"/>
    <w:rsid w:val="00293045"/>
    <w:rsid w:val="00294548"/>
    <w:rsid w:val="002952CA"/>
    <w:rsid w:val="002954CA"/>
    <w:rsid w:val="00296C4D"/>
    <w:rsid w:val="002A01FD"/>
    <w:rsid w:val="002A0350"/>
    <w:rsid w:val="002A0398"/>
    <w:rsid w:val="002A0BC2"/>
    <w:rsid w:val="002A1C05"/>
    <w:rsid w:val="002A22B6"/>
    <w:rsid w:val="002A2602"/>
    <w:rsid w:val="002A32E6"/>
    <w:rsid w:val="002A375C"/>
    <w:rsid w:val="002A78B2"/>
    <w:rsid w:val="002A7EBF"/>
    <w:rsid w:val="002B1DF7"/>
    <w:rsid w:val="002B1FEF"/>
    <w:rsid w:val="002B2252"/>
    <w:rsid w:val="002B2CC9"/>
    <w:rsid w:val="002B37F2"/>
    <w:rsid w:val="002B553F"/>
    <w:rsid w:val="002B603F"/>
    <w:rsid w:val="002B695B"/>
    <w:rsid w:val="002C0D2C"/>
    <w:rsid w:val="002C293C"/>
    <w:rsid w:val="002C2B88"/>
    <w:rsid w:val="002C2E7D"/>
    <w:rsid w:val="002C31D0"/>
    <w:rsid w:val="002C352D"/>
    <w:rsid w:val="002C78B7"/>
    <w:rsid w:val="002D0069"/>
    <w:rsid w:val="002D0542"/>
    <w:rsid w:val="002D1311"/>
    <w:rsid w:val="002D1419"/>
    <w:rsid w:val="002D17BB"/>
    <w:rsid w:val="002D26CD"/>
    <w:rsid w:val="002D2A55"/>
    <w:rsid w:val="002D4F8F"/>
    <w:rsid w:val="002D5E7F"/>
    <w:rsid w:val="002D60DC"/>
    <w:rsid w:val="002D65B6"/>
    <w:rsid w:val="002D785D"/>
    <w:rsid w:val="002E0469"/>
    <w:rsid w:val="002E0961"/>
    <w:rsid w:val="002E121F"/>
    <w:rsid w:val="002E1EAA"/>
    <w:rsid w:val="002E2591"/>
    <w:rsid w:val="002E2A6E"/>
    <w:rsid w:val="002E30CD"/>
    <w:rsid w:val="002E3AEF"/>
    <w:rsid w:val="002E435D"/>
    <w:rsid w:val="002E4BEA"/>
    <w:rsid w:val="002E516F"/>
    <w:rsid w:val="002E5BF4"/>
    <w:rsid w:val="002E5E04"/>
    <w:rsid w:val="002E73E0"/>
    <w:rsid w:val="002F00E2"/>
    <w:rsid w:val="002F04B8"/>
    <w:rsid w:val="002F1D2A"/>
    <w:rsid w:val="002F224C"/>
    <w:rsid w:val="002F571B"/>
    <w:rsid w:val="002F579B"/>
    <w:rsid w:val="002F6B93"/>
    <w:rsid w:val="003014DD"/>
    <w:rsid w:val="0030248A"/>
    <w:rsid w:val="003030DC"/>
    <w:rsid w:val="00303DA9"/>
    <w:rsid w:val="003045CA"/>
    <w:rsid w:val="003069F5"/>
    <w:rsid w:val="00307138"/>
    <w:rsid w:val="003072CF"/>
    <w:rsid w:val="00307C9A"/>
    <w:rsid w:val="00310F57"/>
    <w:rsid w:val="003119E9"/>
    <w:rsid w:val="003122BD"/>
    <w:rsid w:val="0031261E"/>
    <w:rsid w:val="00313903"/>
    <w:rsid w:val="003153B1"/>
    <w:rsid w:val="00315A0D"/>
    <w:rsid w:val="00316815"/>
    <w:rsid w:val="003176B8"/>
    <w:rsid w:val="00317A9D"/>
    <w:rsid w:val="00320743"/>
    <w:rsid w:val="00320C59"/>
    <w:rsid w:val="003214FB"/>
    <w:rsid w:val="00322050"/>
    <w:rsid w:val="00322DCD"/>
    <w:rsid w:val="00323E25"/>
    <w:rsid w:val="00325ECA"/>
    <w:rsid w:val="003266E0"/>
    <w:rsid w:val="003267C7"/>
    <w:rsid w:val="00327015"/>
    <w:rsid w:val="003273B9"/>
    <w:rsid w:val="00327513"/>
    <w:rsid w:val="003276EA"/>
    <w:rsid w:val="00330236"/>
    <w:rsid w:val="00332C04"/>
    <w:rsid w:val="003330BC"/>
    <w:rsid w:val="003331B6"/>
    <w:rsid w:val="003339E2"/>
    <w:rsid w:val="0033414C"/>
    <w:rsid w:val="00334793"/>
    <w:rsid w:val="003349D3"/>
    <w:rsid w:val="003374D8"/>
    <w:rsid w:val="003402BB"/>
    <w:rsid w:val="00340B6A"/>
    <w:rsid w:val="00341309"/>
    <w:rsid w:val="00343857"/>
    <w:rsid w:val="003443E6"/>
    <w:rsid w:val="00345E2D"/>
    <w:rsid w:val="003468CE"/>
    <w:rsid w:val="00346ACB"/>
    <w:rsid w:val="00347354"/>
    <w:rsid w:val="00347DF5"/>
    <w:rsid w:val="003504C2"/>
    <w:rsid w:val="003519EF"/>
    <w:rsid w:val="003533F7"/>
    <w:rsid w:val="00355BA6"/>
    <w:rsid w:val="00356111"/>
    <w:rsid w:val="00356260"/>
    <w:rsid w:val="00356EF0"/>
    <w:rsid w:val="00356F62"/>
    <w:rsid w:val="00357035"/>
    <w:rsid w:val="00357462"/>
    <w:rsid w:val="0036059E"/>
    <w:rsid w:val="00362257"/>
    <w:rsid w:val="00364624"/>
    <w:rsid w:val="003658F9"/>
    <w:rsid w:val="00365D99"/>
    <w:rsid w:val="003660A0"/>
    <w:rsid w:val="00366804"/>
    <w:rsid w:val="00366E18"/>
    <w:rsid w:val="00367906"/>
    <w:rsid w:val="00371212"/>
    <w:rsid w:val="00371B96"/>
    <w:rsid w:val="00374C8C"/>
    <w:rsid w:val="003755F5"/>
    <w:rsid w:val="00377EAF"/>
    <w:rsid w:val="003806C7"/>
    <w:rsid w:val="00380968"/>
    <w:rsid w:val="00380BEB"/>
    <w:rsid w:val="003813C6"/>
    <w:rsid w:val="00382351"/>
    <w:rsid w:val="003829CB"/>
    <w:rsid w:val="00384280"/>
    <w:rsid w:val="0038547E"/>
    <w:rsid w:val="00385DD6"/>
    <w:rsid w:val="00387643"/>
    <w:rsid w:val="00390988"/>
    <w:rsid w:val="00390E3A"/>
    <w:rsid w:val="00391A0C"/>
    <w:rsid w:val="003930A1"/>
    <w:rsid w:val="00393296"/>
    <w:rsid w:val="00393D70"/>
    <w:rsid w:val="00393D82"/>
    <w:rsid w:val="00394AD7"/>
    <w:rsid w:val="00395085"/>
    <w:rsid w:val="003952E0"/>
    <w:rsid w:val="0039565A"/>
    <w:rsid w:val="00395B75"/>
    <w:rsid w:val="00395ECC"/>
    <w:rsid w:val="00396C0A"/>
    <w:rsid w:val="00397830"/>
    <w:rsid w:val="003A0C9D"/>
    <w:rsid w:val="003A0F0B"/>
    <w:rsid w:val="003A173F"/>
    <w:rsid w:val="003A32E2"/>
    <w:rsid w:val="003A47BA"/>
    <w:rsid w:val="003A50AA"/>
    <w:rsid w:val="003A6013"/>
    <w:rsid w:val="003A7EAA"/>
    <w:rsid w:val="003B0D9B"/>
    <w:rsid w:val="003B1B54"/>
    <w:rsid w:val="003B201B"/>
    <w:rsid w:val="003B2945"/>
    <w:rsid w:val="003B43A7"/>
    <w:rsid w:val="003B4B5E"/>
    <w:rsid w:val="003B615D"/>
    <w:rsid w:val="003B6FA3"/>
    <w:rsid w:val="003B718B"/>
    <w:rsid w:val="003B7F08"/>
    <w:rsid w:val="003C05FF"/>
    <w:rsid w:val="003C15B5"/>
    <w:rsid w:val="003C2206"/>
    <w:rsid w:val="003C3650"/>
    <w:rsid w:val="003C4FBA"/>
    <w:rsid w:val="003C5065"/>
    <w:rsid w:val="003C5B64"/>
    <w:rsid w:val="003C68D9"/>
    <w:rsid w:val="003C7011"/>
    <w:rsid w:val="003D0893"/>
    <w:rsid w:val="003D0B76"/>
    <w:rsid w:val="003D0F5A"/>
    <w:rsid w:val="003D2469"/>
    <w:rsid w:val="003D312C"/>
    <w:rsid w:val="003D40B1"/>
    <w:rsid w:val="003D5CB9"/>
    <w:rsid w:val="003D5DA0"/>
    <w:rsid w:val="003D60A3"/>
    <w:rsid w:val="003D7818"/>
    <w:rsid w:val="003D7CF9"/>
    <w:rsid w:val="003E02F9"/>
    <w:rsid w:val="003E0885"/>
    <w:rsid w:val="003E3356"/>
    <w:rsid w:val="003E37CF"/>
    <w:rsid w:val="003E3D23"/>
    <w:rsid w:val="003E412A"/>
    <w:rsid w:val="003E4563"/>
    <w:rsid w:val="003E51B1"/>
    <w:rsid w:val="003E53B7"/>
    <w:rsid w:val="003E56E8"/>
    <w:rsid w:val="003E5791"/>
    <w:rsid w:val="003E583A"/>
    <w:rsid w:val="003E60E0"/>
    <w:rsid w:val="003E615C"/>
    <w:rsid w:val="003E6583"/>
    <w:rsid w:val="003E70D9"/>
    <w:rsid w:val="003E7531"/>
    <w:rsid w:val="003E7ACC"/>
    <w:rsid w:val="003F0159"/>
    <w:rsid w:val="003F0791"/>
    <w:rsid w:val="003F1E3E"/>
    <w:rsid w:val="003F23EC"/>
    <w:rsid w:val="003F2406"/>
    <w:rsid w:val="003F3AA6"/>
    <w:rsid w:val="003F3B07"/>
    <w:rsid w:val="003F47D8"/>
    <w:rsid w:val="003F4AE4"/>
    <w:rsid w:val="003F6DED"/>
    <w:rsid w:val="003F7F99"/>
    <w:rsid w:val="00400D70"/>
    <w:rsid w:val="00400E03"/>
    <w:rsid w:val="004018FC"/>
    <w:rsid w:val="0040257C"/>
    <w:rsid w:val="00402628"/>
    <w:rsid w:val="0040380B"/>
    <w:rsid w:val="00403D81"/>
    <w:rsid w:val="00403E0C"/>
    <w:rsid w:val="00405403"/>
    <w:rsid w:val="00405962"/>
    <w:rsid w:val="0040648B"/>
    <w:rsid w:val="00410035"/>
    <w:rsid w:val="004105F3"/>
    <w:rsid w:val="00410EFD"/>
    <w:rsid w:val="00411FC6"/>
    <w:rsid w:val="00412A04"/>
    <w:rsid w:val="00412A23"/>
    <w:rsid w:val="00414121"/>
    <w:rsid w:val="00414F02"/>
    <w:rsid w:val="004158A2"/>
    <w:rsid w:val="00415EE5"/>
    <w:rsid w:val="00416922"/>
    <w:rsid w:val="004175FA"/>
    <w:rsid w:val="0042175D"/>
    <w:rsid w:val="00421960"/>
    <w:rsid w:val="004223A6"/>
    <w:rsid w:val="00422BD5"/>
    <w:rsid w:val="004237F7"/>
    <w:rsid w:val="00425D28"/>
    <w:rsid w:val="00426002"/>
    <w:rsid w:val="0042623A"/>
    <w:rsid w:val="00430F4A"/>
    <w:rsid w:val="0043127C"/>
    <w:rsid w:val="00433006"/>
    <w:rsid w:val="00433A7E"/>
    <w:rsid w:val="00434623"/>
    <w:rsid w:val="00435001"/>
    <w:rsid w:val="004354FD"/>
    <w:rsid w:val="00435D2C"/>
    <w:rsid w:val="004369BD"/>
    <w:rsid w:val="00436FC1"/>
    <w:rsid w:val="00437313"/>
    <w:rsid w:val="00437369"/>
    <w:rsid w:val="00440696"/>
    <w:rsid w:val="00440B0C"/>
    <w:rsid w:val="00441564"/>
    <w:rsid w:val="00441A5D"/>
    <w:rsid w:val="00441C4B"/>
    <w:rsid w:val="00441F33"/>
    <w:rsid w:val="0044422A"/>
    <w:rsid w:val="00445D4E"/>
    <w:rsid w:val="00445E04"/>
    <w:rsid w:val="004462EB"/>
    <w:rsid w:val="00446F24"/>
    <w:rsid w:val="0044715B"/>
    <w:rsid w:val="004511A6"/>
    <w:rsid w:val="004514FA"/>
    <w:rsid w:val="004519E4"/>
    <w:rsid w:val="00452381"/>
    <w:rsid w:val="0045258E"/>
    <w:rsid w:val="00453457"/>
    <w:rsid w:val="004542CA"/>
    <w:rsid w:val="004543BB"/>
    <w:rsid w:val="00454431"/>
    <w:rsid w:val="00454786"/>
    <w:rsid w:val="00454843"/>
    <w:rsid w:val="00456340"/>
    <w:rsid w:val="004566B8"/>
    <w:rsid w:val="00457738"/>
    <w:rsid w:val="00457E88"/>
    <w:rsid w:val="0046027B"/>
    <w:rsid w:val="004616E8"/>
    <w:rsid w:val="0046210D"/>
    <w:rsid w:val="00462B14"/>
    <w:rsid w:val="004631B6"/>
    <w:rsid w:val="00465981"/>
    <w:rsid w:val="00467339"/>
    <w:rsid w:val="0047075B"/>
    <w:rsid w:val="00472C23"/>
    <w:rsid w:val="00472C9A"/>
    <w:rsid w:val="00474219"/>
    <w:rsid w:val="004755BD"/>
    <w:rsid w:val="004771D4"/>
    <w:rsid w:val="00477A39"/>
    <w:rsid w:val="00477CCD"/>
    <w:rsid w:val="00480F6E"/>
    <w:rsid w:val="004814FB"/>
    <w:rsid w:val="004836E9"/>
    <w:rsid w:val="004839E3"/>
    <w:rsid w:val="00483E4E"/>
    <w:rsid w:val="00483EFB"/>
    <w:rsid w:val="00484660"/>
    <w:rsid w:val="00484F16"/>
    <w:rsid w:val="00484F18"/>
    <w:rsid w:val="00485990"/>
    <w:rsid w:val="004868DB"/>
    <w:rsid w:val="00486F66"/>
    <w:rsid w:val="00486F82"/>
    <w:rsid w:val="004870A9"/>
    <w:rsid w:val="00487505"/>
    <w:rsid w:val="00490E19"/>
    <w:rsid w:val="0049329C"/>
    <w:rsid w:val="00493986"/>
    <w:rsid w:val="0049416E"/>
    <w:rsid w:val="0049466E"/>
    <w:rsid w:val="00496BD8"/>
    <w:rsid w:val="00496E3F"/>
    <w:rsid w:val="00497657"/>
    <w:rsid w:val="00497BF6"/>
    <w:rsid w:val="00497C3A"/>
    <w:rsid w:val="004A04BD"/>
    <w:rsid w:val="004A061B"/>
    <w:rsid w:val="004A27A1"/>
    <w:rsid w:val="004A5E9E"/>
    <w:rsid w:val="004A60B2"/>
    <w:rsid w:val="004A6845"/>
    <w:rsid w:val="004A7094"/>
    <w:rsid w:val="004B0022"/>
    <w:rsid w:val="004B089D"/>
    <w:rsid w:val="004B0A43"/>
    <w:rsid w:val="004B0D95"/>
    <w:rsid w:val="004B0EEA"/>
    <w:rsid w:val="004B295A"/>
    <w:rsid w:val="004B6081"/>
    <w:rsid w:val="004B6097"/>
    <w:rsid w:val="004B6687"/>
    <w:rsid w:val="004B6BCA"/>
    <w:rsid w:val="004B6CEA"/>
    <w:rsid w:val="004B6FA0"/>
    <w:rsid w:val="004B78E4"/>
    <w:rsid w:val="004B7A71"/>
    <w:rsid w:val="004B7AE9"/>
    <w:rsid w:val="004B7F35"/>
    <w:rsid w:val="004C0564"/>
    <w:rsid w:val="004C0672"/>
    <w:rsid w:val="004C0975"/>
    <w:rsid w:val="004C0ADE"/>
    <w:rsid w:val="004C1A80"/>
    <w:rsid w:val="004C1DD7"/>
    <w:rsid w:val="004C3FD3"/>
    <w:rsid w:val="004C6CE5"/>
    <w:rsid w:val="004D07B5"/>
    <w:rsid w:val="004D3431"/>
    <w:rsid w:val="004D3564"/>
    <w:rsid w:val="004D4BF2"/>
    <w:rsid w:val="004E1DFA"/>
    <w:rsid w:val="004E2B63"/>
    <w:rsid w:val="004E38FC"/>
    <w:rsid w:val="004E4BE5"/>
    <w:rsid w:val="004E4E52"/>
    <w:rsid w:val="004E4E58"/>
    <w:rsid w:val="004E5C93"/>
    <w:rsid w:val="004E636E"/>
    <w:rsid w:val="004E658C"/>
    <w:rsid w:val="004E6593"/>
    <w:rsid w:val="004E6FDF"/>
    <w:rsid w:val="004E726A"/>
    <w:rsid w:val="004E7E54"/>
    <w:rsid w:val="004E7FE0"/>
    <w:rsid w:val="004F0BD3"/>
    <w:rsid w:val="004F19F4"/>
    <w:rsid w:val="004F1C87"/>
    <w:rsid w:val="004F22CE"/>
    <w:rsid w:val="004F26C1"/>
    <w:rsid w:val="004F2CE3"/>
    <w:rsid w:val="004F311C"/>
    <w:rsid w:val="004F4199"/>
    <w:rsid w:val="004F5AFF"/>
    <w:rsid w:val="004F6C05"/>
    <w:rsid w:val="004F7293"/>
    <w:rsid w:val="00500B12"/>
    <w:rsid w:val="005012F9"/>
    <w:rsid w:val="00501579"/>
    <w:rsid w:val="005016D1"/>
    <w:rsid w:val="00501A9E"/>
    <w:rsid w:val="0050209F"/>
    <w:rsid w:val="005031F1"/>
    <w:rsid w:val="0050451F"/>
    <w:rsid w:val="00504AA7"/>
    <w:rsid w:val="0050545E"/>
    <w:rsid w:val="00506338"/>
    <w:rsid w:val="005067B3"/>
    <w:rsid w:val="00510037"/>
    <w:rsid w:val="00511879"/>
    <w:rsid w:val="00511B0F"/>
    <w:rsid w:val="005125BB"/>
    <w:rsid w:val="00512AFA"/>
    <w:rsid w:val="00514022"/>
    <w:rsid w:val="0051430B"/>
    <w:rsid w:val="00514A6F"/>
    <w:rsid w:val="00514FEB"/>
    <w:rsid w:val="00520262"/>
    <w:rsid w:val="00520452"/>
    <w:rsid w:val="005204A1"/>
    <w:rsid w:val="00520CD2"/>
    <w:rsid w:val="00521418"/>
    <w:rsid w:val="00522E2F"/>
    <w:rsid w:val="005261FC"/>
    <w:rsid w:val="00526786"/>
    <w:rsid w:val="00526F73"/>
    <w:rsid w:val="00527B0C"/>
    <w:rsid w:val="00527DB5"/>
    <w:rsid w:val="00527FAB"/>
    <w:rsid w:val="005311A0"/>
    <w:rsid w:val="00533C6C"/>
    <w:rsid w:val="00533D60"/>
    <w:rsid w:val="00533DE0"/>
    <w:rsid w:val="005343DE"/>
    <w:rsid w:val="005344D8"/>
    <w:rsid w:val="005345B7"/>
    <w:rsid w:val="0053659D"/>
    <w:rsid w:val="00536A31"/>
    <w:rsid w:val="00537237"/>
    <w:rsid w:val="00537DA3"/>
    <w:rsid w:val="0054088B"/>
    <w:rsid w:val="0054108E"/>
    <w:rsid w:val="005420F0"/>
    <w:rsid w:val="0054316D"/>
    <w:rsid w:val="005435FA"/>
    <w:rsid w:val="00543A9E"/>
    <w:rsid w:val="005454D6"/>
    <w:rsid w:val="00550090"/>
    <w:rsid w:val="00550A24"/>
    <w:rsid w:val="00551128"/>
    <w:rsid w:val="00552838"/>
    <w:rsid w:val="00553401"/>
    <w:rsid w:val="00553446"/>
    <w:rsid w:val="00553723"/>
    <w:rsid w:val="00553E48"/>
    <w:rsid w:val="005541CF"/>
    <w:rsid w:val="005545A9"/>
    <w:rsid w:val="00554942"/>
    <w:rsid w:val="00554A41"/>
    <w:rsid w:val="00554FDF"/>
    <w:rsid w:val="00555F52"/>
    <w:rsid w:val="00556B33"/>
    <w:rsid w:val="005576A1"/>
    <w:rsid w:val="005601E9"/>
    <w:rsid w:val="00561683"/>
    <w:rsid w:val="005639F2"/>
    <w:rsid w:val="00564E3F"/>
    <w:rsid w:val="0056619E"/>
    <w:rsid w:val="00566D8A"/>
    <w:rsid w:val="005670FD"/>
    <w:rsid w:val="005679F7"/>
    <w:rsid w:val="00572FCB"/>
    <w:rsid w:val="00575945"/>
    <w:rsid w:val="00575CE2"/>
    <w:rsid w:val="00575E28"/>
    <w:rsid w:val="00576904"/>
    <w:rsid w:val="00576CD3"/>
    <w:rsid w:val="0058008B"/>
    <w:rsid w:val="00580AFC"/>
    <w:rsid w:val="00580C9F"/>
    <w:rsid w:val="00581667"/>
    <w:rsid w:val="00581A12"/>
    <w:rsid w:val="00582A38"/>
    <w:rsid w:val="00582A3A"/>
    <w:rsid w:val="00582AF2"/>
    <w:rsid w:val="00583044"/>
    <w:rsid w:val="005835E5"/>
    <w:rsid w:val="00583DEB"/>
    <w:rsid w:val="00584143"/>
    <w:rsid w:val="00586F8D"/>
    <w:rsid w:val="00587462"/>
    <w:rsid w:val="005877AD"/>
    <w:rsid w:val="00590A11"/>
    <w:rsid w:val="005915D3"/>
    <w:rsid w:val="00591BE5"/>
    <w:rsid w:val="005920B0"/>
    <w:rsid w:val="0059341E"/>
    <w:rsid w:val="0059384C"/>
    <w:rsid w:val="005963EA"/>
    <w:rsid w:val="00597E42"/>
    <w:rsid w:val="005A038B"/>
    <w:rsid w:val="005A05A2"/>
    <w:rsid w:val="005A0BE7"/>
    <w:rsid w:val="005A0D42"/>
    <w:rsid w:val="005A1766"/>
    <w:rsid w:val="005A2583"/>
    <w:rsid w:val="005A26CD"/>
    <w:rsid w:val="005A2878"/>
    <w:rsid w:val="005A2B6A"/>
    <w:rsid w:val="005A3498"/>
    <w:rsid w:val="005A487A"/>
    <w:rsid w:val="005A48CE"/>
    <w:rsid w:val="005A5747"/>
    <w:rsid w:val="005A57A5"/>
    <w:rsid w:val="005A6A96"/>
    <w:rsid w:val="005B51F8"/>
    <w:rsid w:val="005B5C82"/>
    <w:rsid w:val="005B603D"/>
    <w:rsid w:val="005B72D1"/>
    <w:rsid w:val="005B77E5"/>
    <w:rsid w:val="005B7DA1"/>
    <w:rsid w:val="005C008C"/>
    <w:rsid w:val="005C1A4C"/>
    <w:rsid w:val="005C3323"/>
    <w:rsid w:val="005C3654"/>
    <w:rsid w:val="005C72EE"/>
    <w:rsid w:val="005C75EB"/>
    <w:rsid w:val="005C7AA4"/>
    <w:rsid w:val="005D148C"/>
    <w:rsid w:val="005D37DF"/>
    <w:rsid w:val="005D53B5"/>
    <w:rsid w:val="005D56EF"/>
    <w:rsid w:val="005D634D"/>
    <w:rsid w:val="005D690A"/>
    <w:rsid w:val="005D6CD9"/>
    <w:rsid w:val="005D6FB0"/>
    <w:rsid w:val="005D6FD2"/>
    <w:rsid w:val="005D7157"/>
    <w:rsid w:val="005D776F"/>
    <w:rsid w:val="005E253C"/>
    <w:rsid w:val="005E39FC"/>
    <w:rsid w:val="005E40FA"/>
    <w:rsid w:val="005E4B78"/>
    <w:rsid w:val="005E7DE1"/>
    <w:rsid w:val="005F0977"/>
    <w:rsid w:val="005F13F6"/>
    <w:rsid w:val="005F296F"/>
    <w:rsid w:val="005F35D3"/>
    <w:rsid w:val="005F4991"/>
    <w:rsid w:val="005F6E3E"/>
    <w:rsid w:val="005F6FFD"/>
    <w:rsid w:val="005F7085"/>
    <w:rsid w:val="005F750C"/>
    <w:rsid w:val="0060010E"/>
    <w:rsid w:val="00600BA6"/>
    <w:rsid w:val="00601832"/>
    <w:rsid w:val="006018E5"/>
    <w:rsid w:val="00601940"/>
    <w:rsid w:val="0060365E"/>
    <w:rsid w:val="006044D9"/>
    <w:rsid w:val="00605B96"/>
    <w:rsid w:val="006066BA"/>
    <w:rsid w:val="00606A0E"/>
    <w:rsid w:val="00606EB7"/>
    <w:rsid w:val="00607F78"/>
    <w:rsid w:val="0061034A"/>
    <w:rsid w:val="00611002"/>
    <w:rsid w:val="00612BD7"/>
    <w:rsid w:val="00612E0F"/>
    <w:rsid w:val="006147F3"/>
    <w:rsid w:val="00616443"/>
    <w:rsid w:val="00617DBB"/>
    <w:rsid w:val="00620C60"/>
    <w:rsid w:val="00621338"/>
    <w:rsid w:val="00621601"/>
    <w:rsid w:val="00622444"/>
    <w:rsid w:val="00622BEF"/>
    <w:rsid w:val="006237F1"/>
    <w:rsid w:val="00623A6D"/>
    <w:rsid w:val="00624223"/>
    <w:rsid w:val="00624512"/>
    <w:rsid w:val="00625945"/>
    <w:rsid w:val="00627B0E"/>
    <w:rsid w:val="00630155"/>
    <w:rsid w:val="00630915"/>
    <w:rsid w:val="0063202A"/>
    <w:rsid w:val="006325C0"/>
    <w:rsid w:val="00632C6A"/>
    <w:rsid w:val="00633A21"/>
    <w:rsid w:val="00634045"/>
    <w:rsid w:val="00634F76"/>
    <w:rsid w:val="006367DE"/>
    <w:rsid w:val="006369BA"/>
    <w:rsid w:val="006369E3"/>
    <w:rsid w:val="00637D72"/>
    <w:rsid w:val="00641A49"/>
    <w:rsid w:val="00643736"/>
    <w:rsid w:val="0064397A"/>
    <w:rsid w:val="006447FD"/>
    <w:rsid w:val="00645576"/>
    <w:rsid w:val="00645D2C"/>
    <w:rsid w:val="006466C2"/>
    <w:rsid w:val="00650337"/>
    <w:rsid w:val="00651E36"/>
    <w:rsid w:val="00652D64"/>
    <w:rsid w:val="0065559E"/>
    <w:rsid w:val="00655B92"/>
    <w:rsid w:val="00655FE4"/>
    <w:rsid w:val="006560FB"/>
    <w:rsid w:val="00656B85"/>
    <w:rsid w:val="00660062"/>
    <w:rsid w:val="00661094"/>
    <w:rsid w:val="00661D0E"/>
    <w:rsid w:val="00662BB9"/>
    <w:rsid w:val="00662E9B"/>
    <w:rsid w:val="00662FD3"/>
    <w:rsid w:val="00663684"/>
    <w:rsid w:val="006636B2"/>
    <w:rsid w:val="006639C8"/>
    <w:rsid w:val="006641DD"/>
    <w:rsid w:val="00664327"/>
    <w:rsid w:val="006647E9"/>
    <w:rsid w:val="00664C58"/>
    <w:rsid w:val="0066572D"/>
    <w:rsid w:val="0066682D"/>
    <w:rsid w:val="006705E2"/>
    <w:rsid w:val="00670BC8"/>
    <w:rsid w:val="006714E4"/>
    <w:rsid w:val="0067171E"/>
    <w:rsid w:val="006717DF"/>
    <w:rsid w:val="006720CC"/>
    <w:rsid w:val="00675095"/>
    <w:rsid w:val="00677041"/>
    <w:rsid w:val="00677317"/>
    <w:rsid w:val="006817C0"/>
    <w:rsid w:val="00681A78"/>
    <w:rsid w:val="00681BCF"/>
    <w:rsid w:val="00682510"/>
    <w:rsid w:val="006827A4"/>
    <w:rsid w:val="00682AF8"/>
    <w:rsid w:val="00683A83"/>
    <w:rsid w:val="006853A5"/>
    <w:rsid w:val="00687098"/>
    <w:rsid w:val="00687D44"/>
    <w:rsid w:val="00690318"/>
    <w:rsid w:val="00690A4A"/>
    <w:rsid w:val="00690AD5"/>
    <w:rsid w:val="0069172B"/>
    <w:rsid w:val="006918B4"/>
    <w:rsid w:val="00691AC9"/>
    <w:rsid w:val="0069387A"/>
    <w:rsid w:val="00693ECE"/>
    <w:rsid w:val="00693FD6"/>
    <w:rsid w:val="00693FE6"/>
    <w:rsid w:val="0069411E"/>
    <w:rsid w:val="006944A7"/>
    <w:rsid w:val="006953DA"/>
    <w:rsid w:val="00695B3B"/>
    <w:rsid w:val="00697878"/>
    <w:rsid w:val="00697E77"/>
    <w:rsid w:val="006A06A9"/>
    <w:rsid w:val="006A09C1"/>
    <w:rsid w:val="006A0F5F"/>
    <w:rsid w:val="006A1C81"/>
    <w:rsid w:val="006A2408"/>
    <w:rsid w:val="006A33F5"/>
    <w:rsid w:val="006A438A"/>
    <w:rsid w:val="006A4D96"/>
    <w:rsid w:val="006B017F"/>
    <w:rsid w:val="006B245A"/>
    <w:rsid w:val="006B2A89"/>
    <w:rsid w:val="006B3058"/>
    <w:rsid w:val="006B41A1"/>
    <w:rsid w:val="006B4ACC"/>
    <w:rsid w:val="006B52E0"/>
    <w:rsid w:val="006B53DA"/>
    <w:rsid w:val="006B5A64"/>
    <w:rsid w:val="006B6C37"/>
    <w:rsid w:val="006C0B6D"/>
    <w:rsid w:val="006C0C4C"/>
    <w:rsid w:val="006C1739"/>
    <w:rsid w:val="006C3680"/>
    <w:rsid w:val="006C46B5"/>
    <w:rsid w:val="006C48DB"/>
    <w:rsid w:val="006C4A23"/>
    <w:rsid w:val="006C5DAF"/>
    <w:rsid w:val="006C66E1"/>
    <w:rsid w:val="006D0707"/>
    <w:rsid w:val="006D1E1D"/>
    <w:rsid w:val="006D1E65"/>
    <w:rsid w:val="006D2CB8"/>
    <w:rsid w:val="006D3719"/>
    <w:rsid w:val="006D55EA"/>
    <w:rsid w:val="006D6660"/>
    <w:rsid w:val="006D7B04"/>
    <w:rsid w:val="006E0B8A"/>
    <w:rsid w:val="006E2A2C"/>
    <w:rsid w:val="006E2B98"/>
    <w:rsid w:val="006E332D"/>
    <w:rsid w:val="006E3FC6"/>
    <w:rsid w:val="006E41B3"/>
    <w:rsid w:val="006E46C8"/>
    <w:rsid w:val="006E4D34"/>
    <w:rsid w:val="006E618F"/>
    <w:rsid w:val="006E6353"/>
    <w:rsid w:val="006E65E9"/>
    <w:rsid w:val="006E6F41"/>
    <w:rsid w:val="006F09CB"/>
    <w:rsid w:val="006F0E42"/>
    <w:rsid w:val="006F135A"/>
    <w:rsid w:val="006F1A80"/>
    <w:rsid w:val="006F44D3"/>
    <w:rsid w:val="006F4806"/>
    <w:rsid w:val="006F53BB"/>
    <w:rsid w:val="006F5568"/>
    <w:rsid w:val="006F5C29"/>
    <w:rsid w:val="006F6064"/>
    <w:rsid w:val="006F6F88"/>
    <w:rsid w:val="006F74BE"/>
    <w:rsid w:val="007013BE"/>
    <w:rsid w:val="007016E7"/>
    <w:rsid w:val="00702F4B"/>
    <w:rsid w:val="00703DE5"/>
    <w:rsid w:val="00704207"/>
    <w:rsid w:val="007046EF"/>
    <w:rsid w:val="00704B4C"/>
    <w:rsid w:val="00704ECA"/>
    <w:rsid w:val="00705061"/>
    <w:rsid w:val="00705D98"/>
    <w:rsid w:val="0070690D"/>
    <w:rsid w:val="00710013"/>
    <w:rsid w:val="007110F2"/>
    <w:rsid w:val="00711230"/>
    <w:rsid w:val="00711CF2"/>
    <w:rsid w:val="00712135"/>
    <w:rsid w:val="007125E0"/>
    <w:rsid w:val="00712937"/>
    <w:rsid w:val="007129A6"/>
    <w:rsid w:val="00712A94"/>
    <w:rsid w:val="0071348A"/>
    <w:rsid w:val="007136D5"/>
    <w:rsid w:val="00713CAD"/>
    <w:rsid w:val="007154EE"/>
    <w:rsid w:val="00716E4A"/>
    <w:rsid w:val="00717507"/>
    <w:rsid w:val="00720245"/>
    <w:rsid w:val="00721753"/>
    <w:rsid w:val="007217DA"/>
    <w:rsid w:val="00730027"/>
    <w:rsid w:val="00730567"/>
    <w:rsid w:val="00730F6B"/>
    <w:rsid w:val="00731477"/>
    <w:rsid w:val="00732A52"/>
    <w:rsid w:val="00732E3D"/>
    <w:rsid w:val="007337E3"/>
    <w:rsid w:val="00733CEE"/>
    <w:rsid w:val="00734E88"/>
    <w:rsid w:val="007350DE"/>
    <w:rsid w:val="007373DF"/>
    <w:rsid w:val="00737560"/>
    <w:rsid w:val="007400BB"/>
    <w:rsid w:val="007408BB"/>
    <w:rsid w:val="0074104C"/>
    <w:rsid w:val="007413B9"/>
    <w:rsid w:val="00741A77"/>
    <w:rsid w:val="00741DD9"/>
    <w:rsid w:val="00742C59"/>
    <w:rsid w:val="007450E7"/>
    <w:rsid w:val="007459FF"/>
    <w:rsid w:val="00745C5D"/>
    <w:rsid w:val="007464B8"/>
    <w:rsid w:val="00746CFA"/>
    <w:rsid w:val="0074710C"/>
    <w:rsid w:val="00747406"/>
    <w:rsid w:val="00750E82"/>
    <w:rsid w:val="00750EF7"/>
    <w:rsid w:val="00751279"/>
    <w:rsid w:val="00751C4F"/>
    <w:rsid w:val="00752100"/>
    <w:rsid w:val="0075281A"/>
    <w:rsid w:val="0075294E"/>
    <w:rsid w:val="00754FE0"/>
    <w:rsid w:val="0075712A"/>
    <w:rsid w:val="007609A4"/>
    <w:rsid w:val="007614A7"/>
    <w:rsid w:val="00761D4E"/>
    <w:rsid w:val="00763207"/>
    <w:rsid w:val="00764736"/>
    <w:rsid w:val="007658AB"/>
    <w:rsid w:val="007661E8"/>
    <w:rsid w:val="00766FAE"/>
    <w:rsid w:val="00766FD7"/>
    <w:rsid w:val="00767055"/>
    <w:rsid w:val="0076789B"/>
    <w:rsid w:val="00772036"/>
    <w:rsid w:val="00772220"/>
    <w:rsid w:val="00772397"/>
    <w:rsid w:val="00772E72"/>
    <w:rsid w:val="00772ED8"/>
    <w:rsid w:val="007741AE"/>
    <w:rsid w:val="00774DF0"/>
    <w:rsid w:val="007752C0"/>
    <w:rsid w:val="00775B1F"/>
    <w:rsid w:val="0077662C"/>
    <w:rsid w:val="007777D0"/>
    <w:rsid w:val="00777E1E"/>
    <w:rsid w:val="00780250"/>
    <w:rsid w:val="00781B3B"/>
    <w:rsid w:val="00782DB3"/>
    <w:rsid w:val="00782EF9"/>
    <w:rsid w:val="00783BD1"/>
    <w:rsid w:val="0078438C"/>
    <w:rsid w:val="00784809"/>
    <w:rsid w:val="00785F84"/>
    <w:rsid w:val="007865F6"/>
    <w:rsid w:val="00787E51"/>
    <w:rsid w:val="00790333"/>
    <w:rsid w:val="007922A9"/>
    <w:rsid w:val="00793A18"/>
    <w:rsid w:val="00793B10"/>
    <w:rsid w:val="00793EC9"/>
    <w:rsid w:val="0079497F"/>
    <w:rsid w:val="00796BEF"/>
    <w:rsid w:val="00797025"/>
    <w:rsid w:val="007A1E2B"/>
    <w:rsid w:val="007A28FB"/>
    <w:rsid w:val="007A337A"/>
    <w:rsid w:val="007A53A4"/>
    <w:rsid w:val="007B00EE"/>
    <w:rsid w:val="007B0AC5"/>
    <w:rsid w:val="007B14F7"/>
    <w:rsid w:val="007B2607"/>
    <w:rsid w:val="007B2B4D"/>
    <w:rsid w:val="007B3D88"/>
    <w:rsid w:val="007B474D"/>
    <w:rsid w:val="007B4D5E"/>
    <w:rsid w:val="007B646F"/>
    <w:rsid w:val="007B7F2E"/>
    <w:rsid w:val="007B7F85"/>
    <w:rsid w:val="007C1280"/>
    <w:rsid w:val="007C1F27"/>
    <w:rsid w:val="007C3056"/>
    <w:rsid w:val="007C3323"/>
    <w:rsid w:val="007C3740"/>
    <w:rsid w:val="007C37CF"/>
    <w:rsid w:val="007C4166"/>
    <w:rsid w:val="007C486B"/>
    <w:rsid w:val="007D0879"/>
    <w:rsid w:val="007D1AC2"/>
    <w:rsid w:val="007D20CC"/>
    <w:rsid w:val="007D310F"/>
    <w:rsid w:val="007D324C"/>
    <w:rsid w:val="007D364A"/>
    <w:rsid w:val="007D36A9"/>
    <w:rsid w:val="007D48B5"/>
    <w:rsid w:val="007D5EF9"/>
    <w:rsid w:val="007D67D6"/>
    <w:rsid w:val="007D706E"/>
    <w:rsid w:val="007D70F1"/>
    <w:rsid w:val="007D75DC"/>
    <w:rsid w:val="007D79D5"/>
    <w:rsid w:val="007D79F7"/>
    <w:rsid w:val="007E133D"/>
    <w:rsid w:val="007E1DC9"/>
    <w:rsid w:val="007E211A"/>
    <w:rsid w:val="007E2489"/>
    <w:rsid w:val="007E2554"/>
    <w:rsid w:val="007E29B7"/>
    <w:rsid w:val="007E40EE"/>
    <w:rsid w:val="007E46D2"/>
    <w:rsid w:val="007E6EB7"/>
    <w:rsid w:val="007E726F"/>
    <w:rsid w:val="007E72E1"/>
    <w:rsid w:val="007E76E3"/>
    <w:rsid w:val="007E7CC7"/>
    <w:rsid w:val="007F034B"/>
    <w:rsid w:val="007F0889"/>
    <w:rsid w:val="007F0F29"/>
    <w:rsid w:val="007F1967"/>
    <w:rsid w:val="007F3F2B"/>
    <w:rsid w:val="007F4731"/>
    <w:rsid w:val="007F4AA1"/>
    <w:rsid w:val="007F525B"/>
    <w:rsid w:val="007F58F4"/>
    <w:rsid w:val="007F63A9"/>
    <w:rsid w:val="007F7D78"/>
    <w:rsid w:val="00800B3A"/>
    <w:rsid w:val="00801110"/>
    <w:rsid w:val="0080270B"/>
    <w:rsid w:val="00802E29"/>
    <w:rsid w:val="008033FD"/>
    <w:rsid w:val="00803894"/>
    <w:rsid w:val="0080397A"/>
    <w:rsid w:val="0080443B"/>
    <w:rsid w:val="00804F70"/>
    <w:rsid w:val="00805718"/>
    <w:rsid w:val="008109BE"/>
    <w:rsid w:val="008118A6"/>
    <w:rsid w:val="00811DB2"/>
    <w:rsid w:val="00812457"/>
    <w:rsid w:val="008128B5"/>
    <w:rsid w:val="008129EE"/>
    <w:rsid w:val="00813347"/>
    <w:rsid w:val="00813A94"/>
    <w:rsid w:val="00814D8F"/>
    <w:rsid w:val="00814F78"/>
    <w:rsid w:val="008154B5"/>
    <w:rsid w:val="0081586E"/>
    <w:rsid w:val="008200F4"/>
    <w:rsid w:val="00820CB9"/>
    <w:rsid w:val="00820CD9"/>
    <w:rsid w:val="00821AEF"/>
    <w:rsid w:val="008238A6"/>
    <w:rsid w:val="00825478"/>
    <w:rsid w:val="00830167"/>
    <w:rsid w:val="00832991"/>
    <w:rsid w:val="00832B0B"/>
    <w:rsid w:val="008335B5"/>
    <w:rsid w:val="0083514E"/>
    <w:rsid w:val="0083544B"/>
    <w:rsid w:val="00837057"/>
    <w:rsid w:val="00837615"/>
    <w:rsid w:val="00840444"/>
    <w:rsid w:val="00842008"/>
    <w:rsid w:val="008427D8"/>
    <w:rsid w:val="008428A5"/>
    <w:rsid w:val="00842E1F"/>
    <w:rsid w:val="008460CB"/>
    <w:rsid w:val="00847015"/>
    <w:rsid w:val="0084757C"/>
    <w:rsid w:val="00851ED6"/>
    <w:rsid w:val="00854161"/>
    <w:rsid w:val="00854E90"/>
    <w:rsid w:val="00856253"/>
    <w:rsid w:val="00856CA1"/>
    <w:rsid w:val="00860484"/>
    <w:rsid w:val="0086244D"/>
    <w:rsid w:val="008631F8"/>
    <w:rsid w:val="008642BE"/>
    <w:rsid w:val="008650D3"/>
    <w:rsid w:val="008651AA"/>
    <w:rsid w:val="00866565"/>
    <w:rsid w:val="00866A23"/>
    <w:rsid w:val="008738E4"/>
    <w:rsid w:val="00873F90"/>
    <w:rsid w:val="008741B0"/>
    <w:rsid w:val="008744CA"/>
    <w:rsid w:val="00875D8D"/>
    <w:rsid w:val="008809BC"/>
    <w:rsid w:val="00881FCB"/>
    <w:rsid w:val="00881FD5"/>
    <w:rsid w:val="00882285"/>
    <w:rsid w:val="0088245D"/>
    <w:rsid w:val="008858F8"/>
    <w:rsid w:val="008864BF"/>
    <w:rsid w:val="008878BB"/>
    <w:rsid w:val="00887A99"/>
    <w:rsid w:val="00890143"/>
    <w:rsid w:val="00890F39"/>
    <w:rsid w:val="00891635"/>
    <w:rsid w:val="008916D7"/>
    <w:rsid w:val="00892658"/>
    <w:rsid w:val="008934A9"/>
    <w:rsid w:val="008935CF"/>
    <w:rsid w:val="00893E54"/>
    <w:rsid w:val="00893FB0"/>
    <w:rsid w:val="00894350"/>
    <w:rsid w:val="00894575"/>
    <w:rsid w:val="008954D8"/>
    <w:rsid w:val="00895F53"/>
    <w:rsid w:val="00896B7E"/>
    <w:rsid w:val="008977EE"/>
    <w:rsid w:val="00897CE9"/>
    <w:rsid w:val="008A01C2"/>
    <w:rsid w:val="008A0D3D"/>
    <w:rsid w:val="008A1284"/>
    <w:rsid w:val="008A1600"/>
    <w:rsid w:val="008A2F41"/>
    <w:rsid w:val="008A3712"/>
    <w:rsid w:val="008A55BE"/>
    <w:rsid w:val="008A59B0"/>
    <w:rsid w:val="008A707B"/>
    <w:rsid w:val="008A7DDF"/>
    <w:rsid w:val="008B005A"/>
    <w:rsid w:val="008B03A0"/>
    <w:rsid w:val="008B0CAF"/>
    <w:rsid w:val="008B18C6"/>
    <w:rsid w:val="008B354F"/>
    <w:rsid w:val="008B360F"/>
    <w:rsid w:val="008B361E"/>
    <w:rsid w:val="008B3A5D"/>
    <w:rsid w:val="008B428A"/>
    <w:rsid w:val="008B55D0"/>
    <w:rsid w:val="008B6431"/>
    <w:rsid w:val="008B671C"/>
    <w:rsid w:val="008B70E6"/>
    <w:rsid w:val="008B7C26"/>
    <w:rsid w:val="008C0201"/>
    <w:rsid w:val="008C1960"/>
    <w:rsid w:val="008C2095"/>
    <w:rsid w:val="008C218C"/>
    <w:rsid w:val="008C2440"/>
    <w:rsid w:val="008C2CD5"/>
    <w:rsid w:val="008C319F"/>
    <w:rsid w:val="008C3594"/>
    <w:rsid w:val="008C3745"/>
    <w:rsid w:val="008C385B"/>
    <w:rsid w:val="008C472A"/>
    <w:rsid w:val="008C4DF9"/>
    <w:rsid w:val="008C4EB6"/>
    <w:rsid w:val="008C71AD"/>
    <w:rsid w:val="008C7888"/>
    <w:rsid w:val="008D1D39"/>
    <w:rsid w:val="008D278C"/>
    <w:rsid w:val="008D4588"/>
    <w:rsid w:val="008D7CCD"/>
    <w:rsid w:val="008E08AC"/>
    <w:rsid w:val="008E1D90"/>
    <w:rsid w:val="008E2577"/>
    <w:rsid w:val="008E26F8"/>
    <w:rsid w:val="008E277D"/>
    <w:rsid w:val="008E4568"/>
    <w:rsid w:val="008E617B"/>
    <w:rsid w:val="008E66DB"/>
    <w:rsid w:val="008E6F3E"/>
    <w:rsid w:val="008F0F17"/>
    <w:rsid w:val="008F15E8"/>
    <w:rsid w:val="008F16F0"/>
    <w:rsid w:val="008F1829"/>
    <w:rsid w:val="008F1AEB"/>
    <w:rsid w:val="008F1B23"/>
    <w:rsid w:val="008F27C6"/>
    <w:rsid w:val="008F317F"/>
    <w:rsid w:val="008F3503"/>
    <w:rsid w:val="008F46FE"/>
    <w:rsid w:val="008F5732"/>
    <w:rsid w:val="008F57E7"/>
    <w:rsid w:val="008F69A5"/>
    <w:rsid w:val="00900025"/>
    <w:rsid w:val="00900BCB"/>
    <w:rsid w:val="00901F55"/>
    <w:rsid w:val="00902609"/>
    <w:rsid w:val="009069C6"/>
    <w:rsid w:val="009105BC"/>
    <w:rsid w:val="0091285A"/>
    <w:rsid w:val="009162F0"/>
    <w:rsid w:val="0092104C"/>
    <w:rsid w:val="009212C9"/>
    <w:rsid w:val="00921352"/>
    <w:rsid w:val="0092146C"/>
    <w:rsid w:val="00921B27"/>
    <w:rsid w:val="00921F5B"/>
    <w:rsid w:val="0092238A"/>
    <w:rsid w:val="00922569"/>
    <w:rsid w:val="009238A5"/>
    <w:rsid w:val="00923D7E"/>
    <w:rsid w:val="00923EF2"/>
    <w:rsid w:val="00924030"/>
    <w:rsid w:val="009254D1"/>
    <w:rsid w:val="00925C20"/>
    <w:rsid w:val="00926927"/>
    <w:rsid w:val="00927334"/>
    <w:rsid w:val="00930CD7"/>
    <w:rsid w:val="009310A1"/>
    <w:rsid w:val="009315CC"/>
    <w:rsid w:val="009324B5"/>
    <w:rsid w:val="0093283D"/>
    <w:rsid w:val="009333FA"/>
    <w:rsid w:val="00934C39"/>
    <w:rsid w:val="00935688"/>
    <w:rsid w:val="00936977"/>
    <w:rsid w:val="00940AC0"/>
    <w:rsid w:val="00944480"/>
    <w:rsid w:val="00945343"/>
    <w:rsid w:val="00946A43"/>
    <w:rsid w:val="0094733E"/>
    <w:rsid w:val="00947AF2"/>
    <w:rsid w:val="00951B03"/>
    <w:rsid w:val="00952D13"/>
    <w:rsid w:val="00952F7A"/>
    <w:rsid w:val="00953AC5"/>
    <w:rsid w:val="00953B01"/>
    <w:rsid w:val="00955126"/>
    <w:rsid w:val="009557E2"/>
    <w:rsid w:val="00955CA2"/>
    <w:rsid w:val="00955D7B"/>
    <w:rsid w:val="009573DD"/>
    <w:rsid w:val="00957AEF"/>
    <w:rsid w:val="009601A7"/>
    <w:rsid w:val="009604A0"/>
    <w:rsid w:val="00960E1C"/>
    <w:rsid w:val="00961A18"/>
    <w:rsid w:val="0096449D"/>
    <w:rsid w:val="00964E33"/>
    <w:rsid w:val="0096557A"/>
    <w:rsid w:val="009666AE"/>
    <w:rsid w:val="00971A6A"/>
    <w:rsid w:val="00972242"/>
    <w:rsid w:val="00972B7A"/>
    <w:rsid w:val="009741ED"/>
    <w:rsid w:val="009754C4"/>
    <w:rsid w:val="00975909"/>
    <w:rsid w:val="00975E20"/>
    <w:rsid w:val="00976850"/>
    <w:rsid w:val="00980844"/>
    <w:rsid w:val="00980C93"/>
    <w:rsid w:val="00980D13"/>
    <w:rsid w:val="00981E70"/>
    <w:rsid w:val="00983617"/>
    <w:rsid w:val="00984DD0"/>
    <w:rsid w:val="009857C1"/>
    <w:rsid w:val="00987B3A"/>
    <w:rsid w:val="00992287"/>
    <w:rsid w:val="0099286E"/>
    <w:rsid w:val="00992CCC"/>
    <w:rsid w:val="009946C7"/>
    <w:rsid w:val="0099492B"/>
    <w:rsid w:val="00994D75"/>
    <w:rsid w:val="00996A4A"/>
    <w:rsid w:val="00996C26"/>
    <w:rsid w:val="009A24F8"/>
    <w:rsid w:val="009A52E9"/>
    <w:rsid w:val="009A6E75"/>
    <w:rsid w:val="009B12AF"/>
    <w:rsid w:val="009B1C2A"/>
    <w:rsid w:val="009B1CDE"/>
    <w:rsid w:val="009B2DEB"/>
    <w:rsid w:val="009B48B8"/>
    <w:rsid w:val="009B584A"/>
    <w:rsid w:val="009B5F84"/>
    <w:rsid w:val="009B6E34"/>
    <w:rsid w:val="009C057A"/>
    <w:rsid w:val="009C1697"/>
    <w:rsid w:val="009C1FD5"/>
    <w:rsid w:val="009C22C6"/>
    <w:rsid w:val="009C34ED"/>
    <w:rsid w:val="009C44ED"/>
    <w:rsid w:val="009C4A9C"/>
    <w:rsid w:val="009C4BF0"/>
    <w:rsid w:val="009C4EA4"/>
    <w:rsid w:val="009C5A13"/>
    <w:rsid w:val="009C7208"/>
    <w:rsid w:val="009D297E"/>
    <w:rsid w:val="009D3732"/>
    <w:rsid w:val="009D6F92"/>
    <w:rsid w:val="009D7FBB"/>
    <w:rsid w:val="009E08DF"/>
    <w:rsid w:val="009E0F9B"/>
    <w:rsid w:val="009E1CAB"/>
    <w:rsid w:val="009E21AE"/>
    <w:rsid w:val="009E2933"/>
    <w:rsid w:val="009E349F"/>
    <w:rsid w:val="009E67AA"/>
    <w:rsid w:val="009F1721"/>
    <w:rsid w:val="009F204E"/>
    <w:rsid w:val="009F2286"/>
    <w:rsid w:val="009F3064"/>
    <w:rsid w:val="009F68E4"/>
    <w:rsid w:val="009F7405"/>
    <w:rsid w:val="009F7760"/>
    <w:rsid w:val="009F7B5C"/>
    <w:rsid w:val="00A02A1B"/>
    <w:rsid w:val="00A02B3C"/>
    <w:rsid w:val="00A02ED4"/>
    <w:rsid w:val="00A03DDF"/>
    <w:rsid w:val="00A0480D"/>
    <w:rsid w:val="00A04DA1"/>
    <w:rsid w:val="00A0509B"/>
    <w:rsid w:val="00A051FD"/>
    <w:rsid w:val="00A0781C"/>
    <w:rsid w:val="00A102D5"/>
    <w:rsid w:val="00A1047C"/>
    <w:rsid w:val="00A10959"/>
    <w:rsid w:val="00A10EA8"/>
    <w:rsid w:val="00A11972"/>
    <w:rsid w:val="00A15D52"/>
    <w:rsid w:val="00A162D8"/>
    <w:rsid w:val="00A163A3"/>
    <w:rsid w:val="00A17342"/>
    <w:rsid w:val="00A1735B"/>
    <w:rsid w:val="00A17DE9"/>
    <w:rsid w:val="00A2059C"/>
    <w:rsid w:val="00A20CD5"/>
    <w:rsid w:val="00A20D6C"/>
    <w:rsid w:val="00A21181"/>
    <w:rsid w:val="00A215EB"/>
    <w:rsid w:val="00A23E4D"/>
    <w:rsid w:val="00A23EE7"/>
    <w:rsid w:val="00A240B6"/>
    <w:rsid w:val="00A2437B"/>
    <w:rsid w:val="00A244F6"/>
    <w:rsid w:val="00A251DF"/>
    <w:rsid w:val="00A25DE4"/>
    <w:rsid w:val="00A269AC"/>
    <w:rsid w:val="00A30A77"/>
    <w:rsid w:val="00A30B4C"/>
    <w:rsid w:val="00A30E9C"/>
    <w:rsid w:val="00A32748"/>
    <w:rsid w:val="00A327A8"/>
    <w:rsid w:val="00A32BB3"/>
    <w:rsid w:val="00A32C21"/>
    <w:rsid w:val="00A346EB"/>
    <w:rsid w:val="00A34CBE"/>
    <w:rsid w:val="00A3602D"/>
    <w:rsid w:val="00A36D75"/>
    <w:rsid w:val="00A411F6"/>
    <w:rsid w:val="00A43816"/>
    <w:rsid w:val="00A44387"/>
    <w:rsid w:val="00A47513"/>
    <w:rsid w:val="00A5002A"/>
    <w:rsid w:val="00A50840"/>
    <w:rsid w:val="00A5165B"/>
    <w:rsid w:val="00A53BFF"/>
    <w:rsid w:val="00A53F85"/>
    <w:rsid w:val="00A55278"/>
    <w:rsid w:val="00A5609B"/>
    <w:rsid w:val="00A56C6D"/>
    <w:rsid w:val="00A56EFD"/>
    <w:rsid w:val="00A57001"/>
    <w:rsid w:val="00A57EC8"/>
    <w:rsid w:val="00A60315"/>
    <w:rsid w:val="00A60531"/>
    <w:rsid w:val="00A60869"/>
    <w:rsid w:val="00A61DB8"/>
    <w:rsid w:val="00A63379"/>
    <w:rsid w:val="00A650D7"/>
    <w:rsid w:val="00A65A1C"/>
    <w:rsid w:val="00A65C48"/>
    <w:rsid w:val="00A66074"/>
    <w:rsid w:val="00A66F9D"/>
    <w:rsid w:val="00A7055B"/>
    <w:rsid w:val="00A719EE"/>
    <w:rsid w:val="00A72A00"/>
    <w:rsid w:val="00A73DA9"/>
    <w:rsid w:val="00A759B7"/>
    <w:rsid w:val="00A77636"/>
    <w:rsid w:val="00A77858"/>
    <w:rsid w:val="00A77F20"/>
    <w:rsid w:val="00A8100A"/>
    <w:rsid w:val="00A828B4"/>
    <w:rsid w:val="00A83520"/>
    <w:rsid w:val="00A8524A"/>
    <w:rsid w:val="00A8566A"/>
    <w:rsid w:val="00A85EFB"/>
    <w:rsid w:val="00A860FB"/>
    <w:rsid w:val="00A86835"/>
    <w:rsid w:val="00A901D3"/>
    <w:rsid w:val="00A9159E"/>
    <w:rsid w:val="00A91F8D"/>
    <w:rsid w:val="00A92302"/>
    <w:rsid w:val="00A93BAB"/>
    <w:rsid w:val="00A94445"/>
    <w:rsid w:val="00A950C1"/>
    <w:rsid w:val="00A95666"/>
    <w:rsid w:val="00A9596A"/>
    <w:rsid w:val="00A96C67"/>
    <w:rsid w:val="00A96DD3"/>
    <w:rsid w:val="00AA0893"/>
    <w:rsid w:val="00AA1D23"/>
    <w:rsid w:val="00AA1EEA"/>
    <w:rsid w:val="00AA2046"/>
    <w:rsid w:val="00AA3537"/>
    <w:rsid w:val="00AA417E"/>
    <w:rsid w:val="00AA4C0C"/>
    <w:rsid w:val="00AA6812"/>
    <w:rsid w:val="00AA6DB3"/>
    <w:rsid w:val="00AA7501"/>
    <w:rsid w:val="00AB0150"/>
    <w:rsid w:val="00AB1517"/>
    <w:rsid w:val="00AB1D91"/>
    <w:rsid w:val="00AB2944"/>
    <w:rsid w:val="00AB295B"/>
    <w:rsid w:val="00AB37B2"/>
    <w:rsid w:val="00AB3D7B"/>
    <w:rsid w:val="00AB6F68"/>
    <w:rsid w:val="00AC043E"/>
    <w:rsid w:val="00AC1FCA"/>
    <w:rsid w:val="00AC20F9"/>
    <w:rsid w:val="00AC2537"/>
    <w:rsid w:val="00AC2B66"/>
    <w:rsid w:val="00AC3747"/>
    <w:rsid w:val="00AC3B9B"/>
    <w:rsid w:val="00AC71F6"/>
    <w:rsid w:val="00AD016A"/>
    <w:rsid w:val="00AD059B"/>
    <w:rsid w:val="00AD0803"/>
    <w:rsid w:val="00AD0C9F"/>
    <w:rsid w:val="00AD1003"/>
    <w:rsid w:val="00AD22B0"/>
    <w:rsid w:val="00AD24C0"/>
    <w:rsid w:val="00AD3CEE"/>
    <w:rsid w:val="00AD5C48"/>
    <w:rsid w:val="00AD5EE0"/>
    <w:rsid w:val="00AE0292"/>
    <w:rsid w:val="00AE26D7"/>
    <w:rsid w:val="00AE3E5B"/>
    <w:rsid w:val="00AE4A88"/>
    <w:rsid w:val="00AE4B7C"/>
    <w:rsid w:val="00AE508D"/>
    <w:rsid w:val="00AE5A72"/>
    <w:rsid w:val="00AE5AFA"/>
    <w:rsid w:val="00AE6477"/>
    <w:rsid w:val="00AF013F"/>
    <w:rsid w:val="00AF0236"/>
    <w:rsid w:val="00AF0530"/>
    <w:rsid w:val="00AF073F"/>
    <w:rsid w:val="00AF1395"/>
    <w:rsid w:val="00AF23A0"/>
    <w:rsid w:val="00AF3F95"/>
    <w:rsid w:val="00AF4776"/>
    <w:rsid w:val="00AF4F5F"/>
    <w:rsid w:val="00AF53F7"/>
    <w:rsid w:val="00AF79ED"/>
    <w:rsid w:val="00B018AC"/>
    <w:rsid w:val="00B01970"/>
    <w:rsid w:val="00B0389F"/>
    <w:rsid w:val="00B038C9"/>
    <w:rsid w:val="00B0412A"/>
    <w:rsid w:val="00B04C48"/>
    <w:rsid w:val="00B0544D"/>
    <w:rsid w:val="00B05D57"/>
    <w:rsid w:val="00B0784A"/>
    <w:rsid w:val="00B10DB6"/>
    <w:rsid w:val="00B11295"/>
    <w:rsid w:val="00B116C3"/>
    <w:rsid w:val="00B11E4F"/>
    <w:rsid w:val="00B1433E"/>
    <w:rsid w:val="00B14D78"/>
    <w:rsid w:val="00B15C01"/>
    <w:rsid w:val="00B16AE3"/>
    <w:rsid w:val="00B16CD8"/>
    <w:rsid w:val="00B17658"/>
    <w:rsid w:val="00B17A7A"/>
    <w:rsid w:val="00B20776"/>
    <w:rsid w:val="00B207E1"/>
    <w:rsid w:val="00B21A95"/>
    <w:rsid w:val="00B239F5"/>
    <w:rsid w:val="00B245D7"/>
    <w:rsid w:val="00B24BCA"/>
    <w:rsid w:val="00B26840"/>
    <w:rsid w:val="00B26F99"/>
    <w:rsid w:val="00B277A7"/>
    <w:rsid w:val="00B306A4"/>
    <w:rsid w:val="00B30D09"/>
    <w:rsid w:val="00B31336"/>
    <w:rsid w:val="00B34441"/>
    <w:rsid w:val="00B362D1"/>
    <w:rsid w:val="00B36794"/>
    <w:rsid w:val="00B36A9F"/>
    <w:rsid w:val="00B37771"/>
    <w:rsid w:val="00B37A44"/>
    <w:rsid w:val="00B40423"/>
    <w:rsid w:val="00B4421F"/>
    <w:rsid w:val="00B44A87"/>
    <w:rsid w:val="00B4531C"/>
    <w:rsid w:val="00B507C4"/>
    <w:rsid w:val="00B509E3"/>
    <w:rsid w:val="00B50D51"/>
    <w:rsid w:val="00B51C9A"/>
    <w:rsid w:val="00B530EA"/>
    <w:rsid w:val="00B549DC"/>
    <w:rsid w:val="00B54C4A"/>
    <w:rsid w:val="00B55422"/>
    <w:rsid w:val="00B563DB"/>
    <w:rsid w:val="00B56C2E"/>
    <w:rsid w:val="00B577F8"/>
    <w:rsid w:val="00B618E1"/>
    <w:rsid w:val="00B62B3F"/>
    <w:rsid w:val="00B63023"/>
    <w:rsid w:val="00B63930"/>
    <w:rsid w:val="00B63BB7"/>
    <w:rsid w:val="00B63C57"/>
    <w:rsid w:val="00B64BE3"/>
    <w:rsid w:val="00B653BC"/>
    <w:rsid w:val="00B65759"/>
    <w:rsid w:val="00B66337"/>
    <w:rsid w:val="00B66ECE"/>
    <w:rsid w:val="00B67DE3"/>
    <w:rsid w:val="00B67F52"/>
    <w:rsid w:val="00B7096A"/>
    <w:rsid w:val="00B7096C"/>
    <w:rsid w:val="00B7183B"/>
    <w:rsid w:val="00B72123"/>
    <w:rsid w:val="00B73337"/>
    <w:rsid w:val="00B75458"/>
    <w:rsid w:val="00B76998"/>
    <w:rsid w:val="00B77497"/>
    <w:rsid w:val="00B77593"/>
    <w:rsid w:val="00B840A3"/>
    <w:rsid w:val="00B84AB7"/>
    <w:rsid w:val="00B84C34"/>
    <w:rsid w:val="00B84F0B"/>
    <w:rsid w:val="00B85155"/>
    <w:rsid w:val="00B85470"/>
    <w:rsid w:val="00B86536"/>
    <w:rsid w:val="00B86FE2"/>
    <w:rsid w:val="00B87207"/>
    <w:rsid w:val="00B90953"/>
    <w:rsid w:val="00B91462"/>
    <w:rsid w:val="00B923B4"/>
    <w:rsid w:val="00B92E6B"/>
    <w:rsid w:val="00B931AD"/>
    <w:rsid w:val="00B935F5"/>
    <w:rsid w:val="00B9395E"/>
    <w:rsid w:val="00B93DF6"/>
    <w:rsid w:val="00B96652"/>
    <w:rsid w:val="00BA018E"/>
    <w:rsid w:val="00BA1E32"/>
    <w:rsid w:val="00BA1FB4"/>
    <w:rsid w:val="00BA2510"/>
    <w:rsid w:val="00BA25BF"/>
    <w:rsid w:val="00BA3FA0"/>
    <w:rsid w:val="00BA4E2A"/>
    <w:rsid w:val="00BA5A54"/>
    <w:rsid w:val="00BA5E91"/>
    <w:rsid w:val="00BA6E7C"/>
    <w:rsid w:val="00BB039B"/>
    <w:rsid w:val="00BB31FD"/>
    <w:rsid w:val="00BB37D2"/>
    <w:rsid w:val="00BB3875"/>
    <w:rsid w:val="00BB4487"/>
    <w:rsid w:val="00BB4807"/>
    <w:rsid w:val="00BB6DA1"/>
    <w:rsid w:val="00BC053B"/>
    <w:rsid w:val="00BC121E"/>
    <w:rsid w:val="00BC16C1"/>
    <w:rsid w:val="00BC1747"/>
    <w:rsid w:val="00BC3A78"/>
    <w:rsid w:val="00BC6058"/>
    <w:rsid w:val="00BC62BB"/>
    <w:rsid w:val="00BC76A8"/>
    <w:rsid w:val="00BC7913"/>
    <w:rsid w:val="00BD12E8"/>
    <w:rsid w:val="00BD22D4"/>
    <w:rsid w:val="00BD24DD"/>
    <w:rsid w:val="00BD4437"/>
    <w:rsid w:val="00BD562B"/>
    <w:rsid w:val="00BD6C4F"/>
    <w:rsid w:val="00BD6C8D"/>
    <w:rsid w:val="00BD72B1"/>
    <w:rsid w:val="00BD7383"/>
    <w:rsid w:val="00BD7C44"/>
    <w:rsid w:val="00BE2342"/>
    <w:rsid w:val="00BE23E6"/>
    <w:rsid w:val="00BE3078"/>
    <w:rsid w:val="00BE3D5C"/>
    <w:rsid w:val="00BE46C2"/>
    <w:rsid w:val="00BE6940"/>
    <w:rsid w:val="00BE789D"/>
    <w:rsid w:val="00BE7C48"/>
    <w:rsid w:val="00BF060B"/>
    <w:rsid w:val="00BF0A41"/>
    <w:rsid w:val="00BF2C4E"/>
    <w:rsid w:val="00BF4DF1"/>
    <w:rsid w:val="00BF50E2"/>
    <w:rsid w:val="00BF5363"/>
    <w:rsid w:val="00BF652D"/>
    <w:rsid w:val="00BF774B"/>
    <w:rsid w:val="00BF793D"/>
    <w:rsid w:val="00C004D6"/>
    <w:rsid w:val="00C01620"/>
    <w:rsid w:val="00C017C5"/>
    <w:rsid w:val="00C02C8D"/>
    <w:rsid w:val="00C02F89"/>
    <w:rsid w:val="00C04EAA"/>
    <w:rsid w:val="00C0674D"/>
    <w:rsid w:val="00C07015"/>
    <w:rsid w:val="00C105EE"/>
    <w:rsid w:val="00C1157E"/>
    <w:rsid w:val="00C11982"/>
    <w:rsid w:val="00C12455"/>
    <w:rsid w:val="00C134A7"/>
    <w:rsid w:val="00C13DDB"/>
    <w:rsid w:val="00C16205"/>
    <w:rsid w:val="00C1622B"/>
    <w:rsid w:val="00C165D4"/>
    <w:rsid w:val="00C17137"/>
    <w:rsid w:val="00C2120F"/>
    <w:rsid w:val="00C21EFC"/>
    <w:rsid w:val="00C221C4"/>
    <w:rsid w:val="00C2296B"/>
    <w:rsid w:val="00C230A9"/>
    <w:rsid w:val="00C2562D"/>
    <w:rsid w:val="00C26FD9"/>
    <w:rsid w:val="00C30989"/>
    <w:rsid w:val="00C321FA"/>
    <w:rsid w:val="00C400B9"/>
    <w:rsid w:val="00C4027E"/>
    <w:rsid w:val="00C40D51"/>
    <w:rsid w:val="00C41023"/>
    <w:rsid w:val="00C417C4"/>
    <w:rsid w:val="00C41827"/>
    <w:rsid w:val="00C41BD0"/>
    <w:rsid w:val="00C41FFC"/>
    <w:rsid w:val="00C4202A"/>
    <w:rsid w:val="00C42CDF"/>
    <w:rsid w:val="00C44496"/>
    <w:rsid w:val="00C478CA"/>
    <w:rsid w:val="00C479CF"/>
    <w:rsid w:val="00C50CEB"/>
    <w:rsid w:val="00C52B91"/>
    <w:rsid w:val="00C52C53"/>
    <w:rsid w:val="00C53362"/>
    <w:rsid w:val="00C538A3"/>
    <w:rsid w:val="00C545D5"/>
    <w:rsid w:val="00C56852"/>
    <w:rsid w:val="00C572E6"/>
    <w:rsid w:val="00C60611"/>
    <w:rsid w:val="00C61634"/>
    <w:rsid w:val="00C619D1"/>
    <w:rsid w:val="00C65B78"/>
    <w:rsid w:val="00C65E55"/>
    <w:rsid w:val="00C666C2"/>
    <w:rsid w:val="00C668BC"/>
    <w:rsid w:val="00C679CF"/>
    <w:rsid w:val="00C701A4"/>
    <w:rsid w:val="00C7022A"/>
    <w:rsid w:val="00C72153"/>
    <w:rsid w:val="00C73776"/>
    <w:rsid w:val="00C73877"/>
    <w:rsid w:val="00C75DD5"/>
    <w:rsid w:val="00C80683"/>
    <w:rsid w:val="00C80E3E"/>
    <w:rsid w:val="00C82678"/>
    <w:rsid w:val="00C83BD9"/>
    <w:rsid w:val="00C8425D"/>
    <w:rsid w:val="00C84389"/>
    <w:rsid w:val="00C85B3A"/>
    <w:rsid w:val="00C866AC"/>
    <w:rsid w:val="00C906A3"/>
    <w:rsid w:val="00C917DF"/>
    <w:rsid w:val="00C91DD6"/>
    <w:rsid w:val="00C92FB5"/>
    <w:rsid w:val="00C96031"/>
    <w:rsid w:val="00C97F4E"/>
    <w:rsid w:val="00CA0997"/>
    <w:rsid w:val="00CA2F4C"/>
    <w:rsid w:val="00CA37D2"/>
    <w:rsid w:val="00CA3936"/>
    <w:rsid w:val="00CA3BCF"/>
    <w:rsid w:val="00CA63DF"/>
    <w:rsid w:val="00CA6B2F"/>
    <w:rsid w:val="00CA6DCC"/>
    <w:rsid w:val="00CB0FC0"/>
    <w:rsid w:val="00CB1176"/>
    <w:rsid w:val="00CB131C"/>
    <w:rsid w:val="00CB1DFD"/>
    <w:rsid w:val="00CB378B"/>
    <w:rsid w:val="00CB41EA"/>
    <w:rsid w:val="00CB67D0"/>
    <w:rsid w:val="00CC0061"/>
    <w:rsid w:val="00CC050F"/>
    <w:rsid w:val="00CC0901"/>
    <w:rsid w:val="00CC118E"/>
    <w:rsid w:val="00CC14E4"/>
    <w:rsid w:val="00CC2B58"/>
    <w:rsid w:val="00CC2E1A"/>
    <w:rsid w:val="00CC3B48"/>
    <w:rsid w:val="00CC3C5C"/>
    <w:rsid w:val="00CC4A2F"/>
    <w:rsid w:val="00CC4FBC"/>
    <w:rsid w:val="00CC506D"/>
    <w:rsid w:val="00CC7834"/>
    <w:rsid w:val="00CC7F9D"/>
    <w:rsid w:val="00CD3006"/>
    <w:rsid w:val="00CD3F8D"/>
    <w:rsid w:val="00CD4B66"/>
    <w:rsid w:val="00CD56E5"/>
    <w:rsid w:val="00CD5EB9"/>
    <w:rsid w:val="00CD665A"/>
    <w:rsid w:val="00CD6ACC"/>
    <w:rsid w:val="00CD72E2"/>
    <w:rsid w:val="00CD7466"/>
    <w:rsid w:val="00CE00D3"/>
    <w:rsid w:val="00CE1445"/>
    <w:rsid w:val="00CE154B"/>
    <w:rsid w:val="00CE1A87"/>
    <w:rsid w:val="00CE211A"/>
    <w:rsid w:val="00CE2867"/>
    <w:rsid w:val="00CE2F13"/>
    <w:rsid w:val="00CE3BF8"/>
    <w:rsid w:val="00CE3E18"/>
    <w:rsid w:val="00CE438C"/>
    <w:rsid w:val="00CE4F68"/>
    <w:rsid w:val="00CE526B"/>
    <w:rsid w:val="00CE7CE9"/>
    <w:rsid w:val="00CF09F3"/>
    <w:rsid w:val="00CF1AAF"/>
    <w:rsid w:val="00CF3332"/>
    <w:rsid w:val="00CF342D"/>
    <w:rsid w:val="00CF3E50"/>
    <w:rsid w:val="00CF3FD6"/>
    <w:rsid w:val="00CF545F"/>
    <w:rsid w:val="00CF54CA"/>
    <w:rsid w:val="00CF554B"/>
    <w:rsid w:val="00CF607E"/>
    <w:rsid w:val="00D00980"/>
    <w:rsid w:val="00D03043"/>
    <w:rsid w:val="00D03103"/>
    <w:rsid w:val="00D03B21"/>
    <w:rsid w:val="00D04045"/>
    <w:rsid w:val="00D04132"/>
    <w:rsid w:val="00D046AC"/>
    <w:rsid w:val="00D04CBC"/>
    <w:rsid w:val="00D052DC"/>
    <w:rsid w:val="00D0582E"/>
    <w:rsid w:val="00D06950"/>
    <w:rsid w:val="00D0725D"/>
    <w:rsid w:val="00D0778F"/>
    <w:rsid w:val="00D112D8"/>
    <w:rsid w:val="00D112DA"/>
    <w:rsid w:val="00D138A4"/>
    <w:rsid w:val="00D1466E"/>
    <w:rsid w:val="00D163D7"/>
    <w:rsid w:val="00D17C73"/>
    <w:rsid w:val="00D20C89"/>
    <w:rsid w:val="00D22597"/>
    <w:rsid w:val="00D22B85"/>
    <w:rsid w:val="00D257A9"/>
    <w:rsid w:val="00D27098"/>
    <w:rsid w:val="00D27510"/>
    <w:rsid w:val="00D27D6E"/>
    <w:rsid w:val="00D300D1"/>
    <w:rsid w:val="00D30B2B"/>
    <w:rsid w:val="00D31B89"/>
    <w:rsid w:val="00D31E9E"/>
    <w:rsid w:val="00D33DE6"/>
    <w:rsid w:val="00D34236"/>
    <w:rsid w:val="00D348C7"/>
    <w:rsid w:val="00D366BC"/>
    <w:rsid w:val="00D36EFA"/>
    <w:rsid w:val="00D3773E"/>
    <w:rsid w:val="00D37A56"/>
    <w:rsid w:val="00D37DB5"/>
    <w:rsid w:val="00D413A0"/>
    <w:rsid w:val="00D41E64"/>
    <w:rsid w:val="00D41E70"/>
    <w:rsid w:val="00D42427"/>
    <w:rsid w:val="00D43275"/>
    <w:rsid w:val="00D43803"/>
    <w:rsid w:val="00D45224"/>
    <w:rsid w:val="00D47976"/>
    <w:rsid w:val="00D47E4E"/>
    <w:rsid w:val="00D508C3"/>
    <w:rsid w:val="00D52169"/>
    <w:rsid w:val="00D54387"/>
    <w:rsid w:val="00D547B8"/>
    <w:rsid w:val="00D54C62"/>
    <w:rsid w:val="00D557D3"/>
    <w:rsid w:val="00D55D5D"/>
    <w:rsid w:val="00D56BDF"/>
    <w:rsid w:val="00D57FA5"/>
    <w:rsid w:val="00D61CC4"/>
    <w:rsid w:val="00D62E7E"/>
    <w:rsid w:val="00D63B43"/>
    <w:rsid w:val="00D65B2D"/>
    <w:rsid w:val="00D6644D"/>
    <w:rsid w:val="00D67176"/>
    <w:rsid w:val="00D6790F"/>
    <w:rsid w:val="00D70359"/>
    <w:rsid w:val="00D7041D"/>
    <w:rsid w:val="00D71096"/>
    <w:rsid w:val="00D71854"/>
    <w:rsid w:val="00D71B0E"/>
    <w:rsid w:val="00D727DD"/>
    <w:rsid w:val="00D744BD"/>
    <w:rsid w:val="00D74BB0"/>
    <w:rsid w:val="00D75CFC"/>
    <w:rsid w:val="00D76762"/>
    <w:rsid w:val="00D76D93"/>
    <w:rsid w:val="00D774AC"/>
    <w:rsid w:val="00D77C72"/>
    <w:rsid w:val="00D77F7A"/>
    <w:rsid w:val="00D807DD"/>
    <w:rsid w:val="00D80EA9"/>
    <w:rsid w:val="00D81A5E"/>
    <w:rsid w:val="00D83992"/>
    <w:rsid w:val="00D84941"/>
    <w:rsid w:val="00D872A2"/>
    <w:rsid w:val="00D87849"/>
    <w:rsid w:val="00D9181E"/>
    <w:rsid w:val="00D9190C"/>
    <w:rsid w:val="00D92515"/>
    <w:rsid w:val="00D9281A"/>
    <w:rsid w:val="00D928F9"/>
    <w:rsid w:val="00D92CFB"/>
    <w:rsid w:val="00D92F16"/>
    <w:rsid w:val="00D93A87"/>
    <w:rsid w:val="00D947B5"/>
    <w:rsid w:val="00D94A4B"/>
    <w:rsid w:val="00D94E12"/>
    <w:rsid w:val="00D9527B"/>
    <w:rsid w:val="00D96058"/>
    <w:rsid w:val="00D96ADE"/>
    <w:rsid w:val="00DA1C0E"/>
    <w:rsid w:val="00DA417A"/>
    <w:rsid w:val="00DA4813"/>
    <w:rsid w:val="00DA495B"/>
    <w:rsid w:val="00DA4D08"/>
    <w:rsid w:val="00DA73EE"/>
    <w:rsid w:val="00DB2B6F"/>
    <w:rsid w:val="00DB2D58"/>
    <w:rsid w:val="00DB47D7"/>
    <w:rsid w:val="00DB77D2"/>
    <w:rsid w:val="00DC003E"/>
    <w:rsid w:val="00DC1874"/>
    <w:rsid w:val="00DC193F"/>
    <w:rsid w:val="00DC1F4B"/>
    <w:rsid w:val="00DC367F"/>
    <w:rsid w:val="00DC3771"/>
    <w:rsid w:val="00DC4924"/>
    <w:rsid w:val="00DC4DB9"/>
    <w:rsid w:val="00DC76BF"/>
    <w:rsid w:val="00DC7B8A"/>
    <w:rsid w:val="00DD2AA5"/>
    <w:rsid w:val="00DD2AB6"/>
    <w:rsid w:val="00DD34BA"/>
    <w:rsid w:val="00DD378F"/>
    <w:rsid w:val="00DD5686"/>
    <w:rsid w:val="00DD57F7"/>
    <w:rsid w:val="00DD720D"/>
    <w:rsid w:val="00DD7FFC"/>
    <w:rsid w:val="00DE1861"/>
    <w:rsid w:val="00DE3651"/>
    <w:rsid w:val="00DE3ED9"/>
    <w:rsid w:val="00DE3F05"/>
    <w:rsid w:val="00DE4E17"/>
    <w:rsid w:val="00DE5C26"/>
    <w:rsid w:val="00DE7704"/>
    <w:rsid w:val="00DF0278"/>
    <w:rsid w:val="00DF04C6"/>
    <w:rsid w:val="00DF0E54"/>
    <w:rsid w:val="00DF131A"/>
    <w:rsid w:val="00DF1435"/>
    <w:rsid w:val="00DF281C"/>
    <w:rsid w:val="00DF3026"/>
    <w:rsid w:val="00DF39FB"/>
    <w:rsid w:val="00DF3BC1"/>
    <w:rsid w:val="00DF412B"/>
    <w:rsid w:val="00DF4D22"/>
    <w:rsid w:val="00DF5EF0"/>
    <w:rsid w:val="00DF6647"/>
    <w:rsid w:val="00E01B5D"/>
    <w:rsid w:val="00E0247F"/>
    <w:rsid w:val="00E02636"/>
    <w:rsid w:val="00E02CBB"/>
    <w:rsid w:val="00E038C9"/>
    <w:rsid w:val="00E04F93"/>
    <w:rsid w:val="00E05821"/>
    <w:rsid w:val="00E05BBA"/>
    <w:rsid w:val="00E069D4"/>
    <w:rsid w:val="00E06F64"/>
    <w:rsid w:val="00E10B1C"/>
    <w:rsid w:val="00E1125C"/>
    <w:rsid w:val="00E11B4D"/>
    <w:rsid w:val="00E12F2D"/>
    <w:rsid w:val="00E14055"/>
    <w:rsid w:val="00E14348"/>
    <w:rsid w:val="00E151C4"/>
    <w:rsid w:val="00E15608"/>
    <w:rsid w:val="00E15D63"/>
    <w:rsid w:val="00E15D6A"/>
    <w:rsid w:val="00E15DD1"/>
    <w:rsid w:val="00E2034E"/>
    <w:rsid w:val="00E209EE"/>
    <w:rsid w:val="00E22147"/>
    <w:rsid w:val="00E2285E"/>
    <w:rsid w:val="00E23D78"/>
    <w:rsid w:val="00E2435B"/>
    <w:rsid w:val="00E25D56"/>
    <w:rsid w:val="00E26755"/>
    <w:rsid w:val="00E2786F"/>
    <w:rsid w:val="00E27A1D"/>
    <w:rsid w:val="00E27E47"/>
    <w:rsid w:val="00E27FD4"/>
    <w:rsid w:val="00E306FA"/>
    <w:rsid w:val="00E308E0"/>
    <w:rsid w:val="00E30A2C"/>
    <w:rsid w:val="00E31B95"/>
    <w:rsid w:val="00E3319E"/>
    <w:rsid w:val="00E33914"/>
    <w:rsid w:val="00E35263"/>
    <w:rsid w:val="00E3570E"/>
    <w:rsid w:val="00E36378"/>
    <w:rsid w:val="00E363BF"/>
    <w:rsid w:val="00E4073E"/>
    <w:rsid w:val="00E40B3F"/>
    <w:rsid w:val="00E42191"/>
    <w:rsid w:val="00E42356"/>
    <w:rsid w:val="00E43127"/>
    <w:rsid w:val="00E433A4"/>
    <w:rsid w:val="00E437D3"/>
    <w:rsid w:val="00E4387F"/>
    <w:rsid w:val="00E4649C"/>
    <w:rsid w:val="00E466F8"/>
    <w:rsid w:val="00E50EDE"/>
    <w:rsid w:val="00E527AB"/>
    <w:rsid w:val="00E52F0C"/>
    <w:rsid w:val="00E52F98"/>
    <w:rsid w:val="00E53A38"/>
    <w:rsid w:val="00E554A9"/>
    <w:rsid w:val="00E56606"/>
    <w:rsid w:val="00E57AE3"/>
    <w:rsid w:val="00E608A8"/>
    <w:rsid w:val="00E60E1C"/>
    <w:rsid w:val="00E61234"/>
    <w:rsid w:val="00E61E81"/>
    <w:rsid w:val="00E61F81"/>
    <w:rsid w:val="00E62691"/>
    <w:rsid w:val="00E62CE0"/>
    <w:rsid w:val="00E643DB"/>
    <w:rsid w:val="00E65E42"/>
    <w:rsid w:val="00E66CBA"/>
    <w:rsid w:val="00E676C4"/>
    <w:rsid w:val="00E67C10"/>
    <w:rsid w:val="00E71701"/>
    <w:rsid w:val="00E72D2B"/>
    <w:rsid w:val="00E73295"/>
    <w:rsid w:val="00E73E83"/>
    <w:rsid w:val="00E7520C"/>
    <w:rsid w:val="00E75B61"/>
    <w:rsid w:val="00E76827"/>
    <w:rsid w:val="00E7756E"/>
    <w:rsid w:val="00E80310"/>
    <w:rsid w:val="00E819A4"/>
    <w:rsid w:val="00E8270C"/>
    <w:rsid w:val="00E83E8E"/>
    <w:rsid w:val="00E84072"/>
    <w:rsid w:val="00E84BBB"/>
    <w:rsid w:val="00E84E71"/>
    <w:rsid w:val="00E84FE3"/>
    <w:rsid w:val="00E877C4"/>
    <w:rsid w:val="00E90177"/>
    <w:rsid w:val="00E90FFC"/>
    <w:rsid w:val="00E91086"/>
    <w:rsid w:val="00E91EE7"/>
    <w:rsid w:val="00E92E63"/>
    <w:rsid w:val="00E935C4"/>
    <w:rsid w:val="00E94005"/>
    <w:rsid w:val="00E94C84"/>
    <w:rsid w:val="00E956FF"/>
    <w:rsid w:val="00E959A0"/>
    <w:rsid w:val="00E95A13"/>
    <w:rsid w:val="00E95F6B"/>
    <w:rsid w:val="00E960C8"/>
    <w:rsid w:val="00E9669E"/>
    <w:rsid w:val="00E96754"/>
    <w:rsid w:val="00E96F53"/>
    <w:rsid w:val="00EA05D3"/>
    <w:rsid w:val="00EA0799"/>
    <w:rsid w:val="00EA0EBE"/>
    <w:rsid w:val="00EA23AC"/>
    <w:rsid w:val="00EA384B"/>
    <w:rsid w:val="00EA5078"/>
    <w:rsid w:val="00EA52EB"/>
    <w:rsid w:val="00EA66E3"/>
    <w:rsid w:val="00EA79A8"/>
    <w:rsid w:val="00EA7F15"/>
    <w:rsid w:val="00EA7FE8"/>
    <w:rsid w:val="00EB0A3A"/>
    <w:rsid w:val="00EB0A6A"/>
    <w:rsid w:val="00EB0A72"/>
    <w:rsid w:val="00EB1EC5"/>
    <w:rsid w:val="00EB21C0"/>
    <w:rsid w:val="00EB2778"/>
    <w:rsid w:val="00EB2871"/>
    <w:rsid w:val="00EB456B"/>
    <w:rsid w:val="00EB4CC8"/>
    <w:rsid w:val="00EB5536"/>
    <w:rsid w:val="00EB68A9"/>
    <w:rsid w:val="00EB69E3"/>
    <w:rsid w:val="00EB6A0D"/>
    <w:rsid w:val="00EB6D36"/>
    <w:rsid w:val="00EB72E6"/>
    <w:rsid w:val="00EB7EC8"/>
    <w:rsid w:val="00EC0F78"/>
    <w:rsid w:val="00EC0FF3"/>
    <w:rsid w:val="00EC1907"/>
    <w:rsid w:val="00EC2866"/>
    <w:rsid w:val="00EC28B8"/>
    <w:rsid w:val="00EC3940"/>
    <w:rsid w:val="00EC4D6C"/>
    <w:rsid w:val="00EC6693"/>
    <w:rsid w:val="00EC6B48"/>
    <w:rsid w:val="00EC6E16"/>
    <w:rsid w:val="00EC75A3"/>
    <w:rsid w:val="00ED01D1"/>
    <w:rsid w:val="00ED0222"/>
    <w:rsid w:val="00ED0B25"/>
    <w:rsid w:val="00ED169E"/>
    <w:rsid w:val="00ED2D0C"/>
    <w:rsid w:val="00ED3049"/>
    <w:rsid w:val="00ED68DA"/>
    <w:rsid w:val="00ED7D5D"/>
    <w:rsid w:val="00ED7DC2"/>
    <w:rsid w:val="00EE02C3"/>
    <w:rsid w:val="00EE0A74"/>
    <w:rsid w:val="00EE2AC0"/>
    <w:rsid w:val="00EE3091"/>
    <w:rsid w:val="00EE43B5"/>
    <w:rsid w:val="00EE5D22"/>
    <w:rsid w:val="00EE6863"/>
    <w:rsid w:val="00EE6AB1"/>
    <w:rsid w:val="00EF1216"/>
    <w:rsid w:val="00EF3284"/>
    <w:rsid w:val="00EF3E22"/>
    <w:rsid w:val="00EF4379"/>
    <w:rsid w:val="00EF55BF"/>
    <w:rsid w:val="00EF57EF"/>
    <w:rsid w:val="00EF63D2"/>
    <w:rsid w:val="00EF7B9B"/>
    <w:rsid w:val="00EF7F02"/>
    <w:rsid w:val="00F01491"/>
    <w:rsid w:val="00F01F98"/>
    <w:rsid w:val="00F043D7"/>
    <w:rsid w:val="00F04D60"/>
    <w:rsid w:val="00F050C1"/>
    <w:rsid w:val="00F07757"/>
    <w:rsid w:val="00F10C63"/>
    <w:rsid w:val="00F123F6"/>
    <w:rsid w:val="00F12B26"/>
    <w:rsid w:val="00F13B49"/>
    <w:rsid w:val="00F15827"/>
    <w:rsid w:val="00F160E7"/>
    <w:rsid w:val="00F168E4"/>
    <w:rsid w:val="00F16E5E"/>
    <w:rsid w:val="00F17A36"/>
    <w:rsid w:val="00F20726"/>
    <w:rsid w:val="00F22863"/>
    <w:rsid w:val="00F230A7"/>
    <w:rsid w:val="00F2464F"/>
    <w:rsid w:val="00F248DE"/>
    <w:rsid w:val="00F24915"/>
    <w:rsid w:val="00F25747"/>
    <w:rsid w:val="00F25F2B"/>
    <w:rsid w:val="00F260F4"/>
    <w:rsid w:val="00F26DFF"/>
    <w:rsid w:val="00F26E78"/>
    <w:rsid w:val="00F311A5"/>
    <w:rsid w:val="00F314F4"/>
    <w:rsid w:val="00F31DAD"/>
    <w:rsid w:val="00F320DE"/>
    <w:rsid w:val="00F32EE2"/>
    <w:rsid w:val="00F360A5"/>
    <w:rsid w:val="00F3789A"/>
    <w:rsid w:val="00F37AC3"/>
    <w:rsid w:val="00F41639"/>
    <w:rsid w:val="00F428F3"/>
    <w:rsid w:val="00F429BB"/>
    <w:rsid w:val="00F42D31"/>
    <w:rsid w:val="00F42E27"/>
    <w:rsid w:val="00F437CE"/>
    <w:rsid w:val="00F441E9"/>
    <w:rsid w:val="00F44594"/>
    <w:rsid w:val="00F44FE4"/>
    <w:rsid w:val="00F45167"/>
    <w:rsid w:val="00F45C89"/>
    <w:rsid w:val="00F45DA3"/>
    <w:rsid w:val="00F462C8"/>
    <w:rsid w:val="00F46647"/>
    <w:rsid w:val="00F473EA"/>
    <w:rsid w:val="00F5058D"/>
    <w:rsid w:val="00F53EE1"/>
    <w:rsid w:val="00F54751"/>
    <w:rsid w:val="00F548EA"/>
    <w:rsid w:val="00F5704F"/>
    <w:rsid w:val="00F579B0"/>
    <w:rsid w:val="00F61064"/>
    <w:rsid w:val="00F613C2"/>
    <w:rsid w:val="00F61991"/>
    <w:rsid w:val="00F626D3"/>
    <w:rsid w:val="00F62A97"/>
    <w:rsid w:val="00F64905"/>
    <w:rsid w:val="00F65A7C"/>
    <w:rsid w:val="00F67622"/>
    <w:rsid w:val="00F67FF4"/>
    <w:rsid w:val="00F7033A"/>
    <w:rsid w:val="00F70A5A"/>
    <w:rsid w:val="00F70DA7"/>
    <w:rsid w:val="00F70FAA"/>
    <w:rsid w:val="00F712C3"/>
    <w:rsid w:val="00F71C35"/>
    <w:rsid w:val="00F726F6"/>
    <w:rsid w:val="00F739CC"/>
    <w:rsid w:val="00F742D7"/>
    <w:rsid w:val="00F74C4D"/>
    <w:rsid w:val="00F760BF"/>
    <w:rsid w:val="00F804F8"/>
    <w:rsid w:val="00F825FE"/>
    <w:rsid w:val="00F851F7"/>
    <w:rsid w:val="00F857C8"/>
    <w:rsid w:val="00F85CAB"/>
    <w:rsid w:val="00F85F14"/>
    <w:rsid w:val="00F861C5"/>
    <w:rsid w:val="00F87513"/>
    <w:rsid w:val="00F9128A"/>
    <w:rsid w:val="00F926E2"/>
    <w:rsid w:val="00F95F05"/>
    <w:rsid w:val="00FA10FD"/>
    <w:rsid w:val="00FA27E2"/>
    <w:rsid w:val="00FA2C1B"/>
    <w:rsid w:val="00FA4E2B"/>
    <w:rsid w:val="00FA58B0"/>
    <w:rsid w:val="00FA6B6A"/>
    <w:rsid w:val="00FA72C8"/>
    <w:rsid w:val="00FA785C"/>
    <w:rsid w:val="00FB02CB"/>
    <w:rsid w:val="00FB09D5"/>
    <w:rsid w:val="00FB1D8C"/>
    <w:rsid w:val="00FB363C"/>
    <w:rsid w:val="00FB4E64"/>
    <w:rsid w:val="00FB5414"/>
    <w:rsid w:val="00FB59F8"/>
    <w:rsid w:val="00FB6D83"/>
    <w:rsid w:val="00FC1E1E"/>
    <w:rsid w:val="00FC27A6"/>
    <w:rsid w:val="00FC2876"/>
    <w:rsid w:val="00FC2C57"/>
    <w:rsid w:val="00FC3343"/>
    <w:rsid w:val="00FC4607"/>
    <w:rsid w:val="00FC483E"/>
    <w:rsid w:val="00FC6550"/>
    <w:rsid w:val="00FC684C"/>
    <w:rsid w:val="00FC6D4F"/>
    <w:rsid w:val="00FC6F48"/>
    <w:rsid w:val="00FC75F7"/>
    <w:rsid w:val="00FD056F"/>
    <w:rsid w:val="00FD1515"/>
    <w:rsid w:val="00FD1B18"/>
    <w:rsid w:val="00FD2478"/>
    <w:rsid w:val="00FD259C"/>
    <w:rsid w:val="00FD273D"/>
    <w:rsid w:val="00FD3AA5"/>
    <w:rsid w:val="00FD43DB"/>
    <w:rsid w:val="00FD46FE"/>
    <w:rsid w:val="00FD52C4"/>
    <w:rsid w:val="00FD57B8"/>
    <w:rsid w:val="00FD5956"/>
    <w:rsid w:val="00FD6060"/>
    <w:rsid w:val="00FD704D"/>
    <w:rsid w:val="00FE2317"/>
    <w:rsid w:val="00FE2CE4"/>
    <w:rsid w:val="00FE46D2"/>
    <w:rsid w:val="00FE58C8"/>
    <w:rsid w:val="00FE6EC2"/>
    <w:rsid w:val="00FF4F0C"/>
    <w:rsid w:val="00FF51A4"/>
    <w:rsid w:val="00FF5B61"/>
    <w:rsid w:val="00FF69BB"/>
    <w:rsid w:val="00FF6DC8"/>
    <w:rsid w:val="00FF77E1"/>
    <w:rsid w:val="03467ABC"/>
    <w:rsid w:val="03777EF5"/>
    <w:rsid w:val="086A3CE8"/>
    <w:rsid w:val="0A373BCC"/>
    <w:rsid w:val="0D4B02D6"/>
    <w:rsid w:val="0E9501B7"/>
    <w:rsid w:val="0F8A651F"/>
    <w:rsid w:val="13D85367"/>
    <w:rsid w:val="15557A04"/>
    <w:rsid w:val="15AE5504"/>
    <w:rsid w:val="19984FDA"/>
    <w:rsid w:val="1D384691"/>
    <w:rsid w:val="1DBF5623"/>
    <w:rsid w:val="1E501B1F"/>
    <w:rsid w:val="1F267AD6"/>
    <w:rsid w:val="214F7B02"/>
    <w:rsid w:val="22E56EEC"/>
    <w:rsid w:val="2314187D"/>
    <w:rsid w:val="27F136CE"/>
    <w:rsid w:val="286A4C76"/>
    <w:rsid w:val="2948536C"/>
    <w:rsid w:val="2A282004"/>
    <w:rsid w:val="2AD45214"/>
    <w:rsid w:val="2C89368C"/>
    <w:rsid w:val="2D4805EC"/>
    <w:rsid w:val="2D73535F"/>
    <w:rsid w:val="2DC342DD"/>
    <w:rsid w:val="2E092F81"/>
    <w:rsid w:val="30363F56"/>
    <w:rsid w:val="30574640"/>
    <w:rsid w:val="30720906"/>
    <w:rsid w:val="32E47DEF"/>
    <w:rsid w:val="35100F56"/>
    <w:rsid w:val="3B085493"/>
    <w:rsid w:val="3D1F2BAC"/>
    <w:rsid w:val="3E4C706C"/>
    <w:rsid w:val="41280FEF"/>
    <w:rsid w:val="43D8027D"/>
    <w:rsid w:val="453A603B"/>
    <w:rsid w:val="468D35DD"/>
    <w:rsid w:val="47AD411C"/>
    <w:rsid w:val="48173936"/>
    <w:rsid w:val="4B1E46B2"/>
    <w:rsid w:val="4B8C21F4"/>
    <w:rsid w:val="55A85615"/>
    <w:rsid w:val="5614607D"/>
    <w:rsid w:val="58A61991"/>
    <w:rsid w:val="59E9296D"/>
    <w:rsid w:val="5ACA7B03"/>
    <w:rsid w:val="5B44572C"/>
    <w:rsid w:val="5CC04B75"/>
    <w:rsid w:val="6061572E"/>
    <w:rsid w:val="62FD0181"/>
    <w:rsid w:val="630E56EE"/>
    <w:rsid w:val="64A16260"/>
    <w:rsid w:val="66695A6E"/>
    <w:rsid w:val="6B032028"/>
    <w:rsid w:val="6CEF6806"/>
    <w:rsid w:val="73283A9A"/>
    <w:rsid w:val="7775233C"/>
    <w:rsid w:val="781E755B"/>
    <w:rsid w:val="79985DC0"/>
    <w:rsid w:val="7A0468ED"/>
    <w:rsid w:val="7A9678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qFormat="1"/>
    <w:lsdException w:name="heading 4" w:semiHidden="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unhideWhenUsed="0"/>
    <w:lsdException w:name="List 5" w:unhideWhenUsed="0"/>
    <w:lsdException w:name="Title" w:semiHidden="0" w:unhideWhenUsed="0" w:qFormat="1"/>
    <w:lsdException w:name="Default Paragraph Font" w:uiPriority="1" w:qFormat="1"/>
    <w:lsdException w:name="Body Text" w:semiHidden="0" w:qFormat="1"/>
    <w:lsdException w:name="Subtitle" w:semiHidden="0" w:unhideWhenUsed="0" w:qFormat="1"/>
    <w:lsdException w:name="Salutation" w:unhideWhenUsed="0"/>
    <w:lsdException w:name="Date" w:unhideWhenUsed="0"/>
    <w:lsdException w:name="Body Text First Indent" w:unhideWhenUsed="0"/>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AB1"/>
    <w:pPr>
      <w:widowControl w:val="0"/>
      <w:jc w:val="both"/>
    </w:pPr>
    <w:rPr>
      <w:kern w:val="2"/>
      <w:sz w:val="21"/>
      <w:szCs w:val="24"/>
    </w:rPr>
  </w:style>
  <w:style w:type="paragraph" w:styleId="1">
    <w:name w:val="heading 1"/>
    <w:basedOn w:val="a"/>
    <w:next w:val="a"/>
    <w:link w:val="1Char"/>
    <w:qFormat/>
    <w:rsid w:val="00EE6AB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EE6AB1"/>
    <w:pPr>
      <w:keepNext/>
      <w:keepLines/>
      <w:spacing w:before="260" w:after="260" w:line="416" w:lineRule="auto"/>
      <w:outlineLvl w:val="1"/>
    </w:pPr>
    <w:rPr>
      <w:rFonts w:ascii="Cambria" w:hAnsi="Cambria"/>
      <w:b/>
      <w:bCs/>
      <w:sz w:val="30"/>
      <w:szCs w:val="32"/>
    </w:rPr>
  </w:style>
  <w:style w:type="paragraph" w:styleId="3">
    <w:name w:val="heading 3"/>
    <w:basedOn w:val="a"/>
    <w:next w:val="a"/>
    <w:link w:val="3Char"/>
    <w:unhideWhenUsed/>
    <w:qFormat/>
    <w:rsid w:val="00EE6AB1"/>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EE6AB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EE6AB1"/>
    <w:rPr>
      <w:b/>
      <w:bCs/>
    </w:rPr>
  </w:style>
  <w:style w:type="paragraph" w:styleId="a4">
    <w:name w:val="annotation text"/>
    <w:basedOn w:val="a"/>
    <w:link w:val="Char0"/>
    <w:qFormat/>
    <w:rsid w:val="00EE6AB1"/>
    <w:pPr>
      <w:jc w:val="left"/>
    </w:pPr>
  </w:style>
  <w:style w:type="paragraph" w:styleId="a5">
    <w:name w:val="Document Map"/>
    <w:basedOn w:val="a"/>
    <w:link w:val="Char1"/>
    <w:qFormat/>
    <w:rsid w:val="00EE6AB1"/>
    <w:rPr>
      <w:rFonts w:ascii="宋体"/>
      <w:sz w:val="18"/>
      <w:szCs w:val="18"/>
    </w:rPr>
  </w:style>
  <w:style w:type="paragraph" w:styleId="a6">
    <w:name w:val="Body Text"/>
    <w:basedOn w:val="a"/>
    <w:link w:val="Char2"/>
    <w:unhideWhenUsed/>
    <w:qFormat/>
    <w:rsid w:val="00EE6AB1"/>
    <w:pPr>
      <w:spacing w:after="120"/>
    </w:pPr>
    <w:rPr>
      <w:rFonts w:ascii="Calibri" w:hAnsi="Calibri"/>
      <w:szCs w:val="22"/>
    </w:rPr>
  </w:style>
  <w:style w:type="paragraph" w:styleId="30">
    <w:name w:val="toc 3"/>
    <w:basedOn w:val="a"/>
    <w:next w:val="a"/>
    <w:uiPriority w:val="39"/>
    <w:unhideWhenUsed/>
    <w:qFormat/>
    <w:rsid w:val="00EE6AB1"/>
    <w:pPr>
      <w:widowControl/>
      <w:spacing w:after="100" w:line="259" w:lineRule="auto"/>
      <w:ind w:left="440"/>
      <w:jc w:val="left"/>
    </w:pPr>
    <w:rPr>
      <w:rFonts w:asciiTheme="minorHAnsi" w:eastAsiaTheme="minorEastAsia" w:hAnsiTheme="minorHAnsi"/>
      <w:kern w:val="0"/>
      <w:sz w:val="22"/>
      <w:szCs w:val="22"/>
    </w:rPr>
  </w:style>
  <w:style w:type="paragraph" w:styleId="a7">
    <w:name w:val="Balloon Text"/>
    <w:basedOn w:val="a"/>
    <w:link w:val="Char3"/>
    <w:qFormat/>
    <w:rsid w:val="00EE6AB1"/>
    <w:rPr>
      <w:sz w:val="18"/>
      <w:szCs w:val="18"/>
    </w:rPr>
  </w:style>
  <w:style w:type="paragraph" w:styleId="a8">
    <w:name w:val="footer"/>
    <w:basedOn w:val="a"/>
    <w:link w:val="Char4"/>
    <w:uiPriority w:val="99"/>
    <w:qFormat/>
    <w:rsid w:val="00EE6AB1"/>
    <w:pPr>
      <w:tabs>
        <w:tab w:val="center" w:pos="4153"/>
        <w:tab w:val="right" w:pos="8306"/>
      </w:tabs>
      <w:snapToGrid w:val="0"/>
      <w:jc w:val="left"/>
    </w:pPr>
    <w:rPr>
      <w:sz w:val="18"/>
      <w:szCs w:val="18"/>
    </w:rPr>
  </w:style>
  <w:style w:type="paragraph" w:styleId="a9">
    <w:name w:val="header"/>
    <w:basedOn w:val="a"/>
    <w:link w:val="Char5"/>
    <w:uiPriority w:val="99"/>
    <w:qFormat/>
    <w:rsid w:val="00EE6AB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EE6AB1"/>
    <w:pPr>
      <w:tabs>
        <w:tab w:val="right" w:leader="dot" w:pos="9345"/>
      </w:tabs>
      <w:spacing w:line="720" w:lineRule="auto"/>
      <w:jc w:val="left"/>
    </w:pPr>
  </w:style>
  <w:style w:type="paragraph" w:styleId="aa">
    <w:name w:val="Subtitle"/>
    <w:basedOn w:val="a"/>
    <w:next w:val="a"/>
    <w:link w:val="Char6"/>
    <w:qFormat/>
    <w:rsid w:val="00EE6AB1"/>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rsid w:val="00EE6AB1"/>
    <w:pPr>
      <w:ind w:leftChars="200" w:left="420"/>
    </w:pPr>
  </w:style>
  <w:style w:type="paragraph" w:styleId="ab">
    <w:name w:val="Normal (Web)"/>
    <w:basedOn w:val="a"/>
    <w:uiPriority w:val="99"/>
    <w:unhideWhenUsed/>
    <w:qFormat/>
    <w:rsid w:val="00EE6AB1"/>
    <w:pPr>
      <w:widowControl/>
      <w:spacing w:before="100" w:beforeAutospacing="1" w:after="100" w:afterAutospacing="1"/>
      <w:jc w:val="left"/>
    </w:pPr>
    <w:rPr>
      <w:rFonts w:ascii="宋体" w:hAnsi="宋体" w:cs="宋体"/>
      <w:kern w:val="0"/>
      <w:sz w:val="24"/>
    </w:rPr>
  </w:style>
  <w:style w:type="character" w:styleId="ac">
    <w:name w:val="Strong"/>
    <w:qFormat/>
    <w:rsid w:val="00EE6AB1"/>
    <w:rPr>
      <w:b/>
      <w:bCs/>
    </w:rPr>
  </w:style>
  <w:style w:type="character" w:styleId="ad">
    <w:name w:val="page number"/>
    <w:basedOn w:val="a0"/>
    <w:qFormat/>
    <w:rsid w:val="00EE6AB1"/>
  </w:style>
  <w:style w:type="character" w:styleId="ae">
    <w:name w:val="FollowedHyperlink"/>
    <w:basedOn w:val="a0"/>
    <w:unhideWhenUsed/>
    <w:qFormat/>
    <w:rsid w:val="00EE6AB1"/>
    <w:rPr>
      <w:color w:val="800080"/>
      <w:u w:val="single"/>
    </w:rPr>
  </w:style>
  <w:style w:type="character" w:styleId="af">
    <w:name w:val="Emphasis"/>
    <w:qFormat/>
    <w:rsid w:val="00EE6AB1"/>
    <w:rPr>
      <w:i/>
      <w:iCs/>
    </w:rPr>
  </w:style>
  <w:style w:type="character" w:styleId="af0">
    <w:name w:val="Hyperlink"/>
    <w:basedOn w:val="a0"/>
    <w:uiPriority w:val="99"/>
    <w:unhideWhenUsed/>
    <w:qFormat/>
    <w:rsid w:val="00EE6AB1"/>
    <w:rPr>
      <w:color w:val="0000FF"/>
      <w:u w:val="single"/>
    </w:rPr>
  </w:style>
  <w:style w:type="character" w:styleId="af1">
    <w:name w:val="annotation reference"/>
    <w:basedOn w:val="a0"/>
    <w:qFormat/>
    <w:rsid w:val="00EE6AB1"/>
    <w:rPr>
      <w:sz w:val="21"/>
      <w:szCs w:val="21"/>
    </w:rPr>
  </w:style>
  <w:style w:type="table" w:styleId="af2">
    <w:name w:val="Table Grid"/>
    <w:basedOn w:val="a1"/>
    <w:qFormat/>
    <w:rsid w:val="00EE6A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文档结构图 Char"/>
    <w:link w:val="a5"/>
    <w:qFormat/>
    <w:rsid w:val="00EE6AB1"/>
    <w:rPr>
      <w:rFonts w:ascii="宋体"/>
      <w:kern w:val="2"/>
      <w:sz w:val="18"/>
      <w:szCs w:val="18"/>
    </w:rPr>
  </w:style>
  <w:style w:type="character" w:customStyle="1" w:styleId="Char3">
    <w:name w:val="批注框文本 Char"/>
    <w:link w:val="a7"/>
    <w:qFormat/>
    <w:rsid w:val="00EE6AB1"/>
    <w:rPr>
      <w:kern w:val="2"/>
      <w:sz w:val="18"/>
      <w:szCs w:val="18"/>
    </w:rPr>
  </w:style>
  <w:style w:type="character" w:customStyle="1" w:styleId="2Char">
    <w:name w:val="标题 2 Char"/>
    <w:link w:val="2"/>
    <w:uiPriority w:val="9"/>
    <w:qFormat/>
    <w:rsid w:val="00EE6AB1"/>
    <w:rPr>
      <w:rFonts w:ascii="Cambria" w:hAnsi="Cambria"/>
      <w:b/>
      <w:bCs/>
      <w:kern w:val="2"/>
      <w:sz w:val="30"/>
      <w:szCs w:val="32"/>
    </w:rPr>
  </w:style>
  <w:style w:type="character" w:customStyle="1" w:styleId="Char4">
    <w:name w:val="页脚 Char"/>
    <w:link w:val="a8"/>
    <w:uiPriority w:val="99"/>
    <w:qFormat/>
    <w:rsid w:val="00EE6AB1"/>
    <w:rPr>
      <w:kern w:val="2"/>
      <w:sz w:val="18"/>
      <w:szCs w:val="18"/>
    </w:rPr>
  </w:style>
  <w:style w:type="character" w:customStyle="1" w:styleId="3Char">
    <w:name w:val="标题 3 Char"/>
    <w:link w:val="3"/>
    <w:semiHidden/>
    <w:qFormat/>
    <w:rsid w:val="00EE6AB1"/>
    <w:rPr>
      <w:b/>
      <w:bCs/>
      <w:kern w:val="2"/>
      <w:sz w:val="32"/>
      <w:szCs w:val="32"/>
    </w:rPr>
  </w:style>
  <w:style w:type="character" w:customStyle="1" w:styleId="1Char">
    <w:name w:val="标题 1 Char"/>
    <w:link w:val="1"/>
    <w:qFormat/>
    <w:rsid w:val="00EE6AB1"/>
    <w:rPr>
      <w:b/>
      <w:bCs/>
      <w:kern w:val="44"/>
      <w:sz w:val="44"/>
      <w:szCs w:val="44"/>
    </w:rPr>
  </w:style>
  <w:style w:type="paragraph" w:customStyle="1" w:styleId="11">
    <w:name w:val="无间隔1"/>
    <w:link w:val="Char7"/>
    <w:uiPriority w:val="1"/>
    <w:qFormat/>
    <w:rsid w:val="00EE6AB1"/>
    <w:pPr>
      <w:widowControl w:val="0"/>
      <w:jc w:val="both"/>
    </w:pPr>
    <w:rPr>
      <w:kern w:val="2"/>
      <w:sz w:val="21"/>
      <w:szCs w:val="24"/>
    </w:rPr>
  </w:style>
  <w:style w:type="character" w:customStyle="1" w:styleId="Char6">
    <w:name w:val="副标题 Char"/>
    <w:link w:val="aa"/>
    <w:qFormat/>
    <w:rsid w:val="00EE6AB1"/>
    <w:rPr>
      <w:rFonts w:ascii="Cambria" w:hAnsi="Cambria" w:cs="Times New Roman"/>
      <w:b/>
      <w:bCs/>
      <w:kern w:val="28"/>
      <w:sz w:val="32"/>
      <w:szCs w:val="32"/>
    </w:rPr>
  </w:style>
  <w:style w:type="character" w:customStyle="1" w:styleId="Char0">
    <w:name w:val="批注文字 Char"/>
    <w:basedOn w:val="a0"/>
    <w:link w:val="a4"/>
    <w:qFormat/>
    <w:rsid w:val="00EE6AB1"/>
    <w:rPr>
      <w:kern w:val="2"/>
      <w:sz w:val="21"/>
      <w:szCs w:val="24"/>
    </w:rPr>
  </w:style>
  <w:style w:type="character" w:customStyle="1" w:styleId="Char">
    <w:name w:val="批注主题 Char"/>
    <w:basedOn w:val="Char0"/>
    <w:link w:val="a3"/>
    <w:qFormat/>
    <w:rsid w:val="00EE6AB1"/>
    <w:rPr>
      <w:b/>
      <w:bCs/>
      <w:kern w:val="2"/>
      <w:sz w:val="21"/>
      <w:szCs w:val="24"/>
    </w:rPr>
  </w:style>
  <w:style w:type="paragraph" w:customStyle="1" w:styleId="12">
    <w:name w:val="列出段落1"/>
    <w:basedOn w:val="a"/>
    <w:uiPriority w:val="34"/>
    <w:qFormat/>
    <w:rsid w:val="00EE6AB1"/>
    <w:pPr>
      <w:ind w:firstLineChars="200" w:firstLine="420"/>
    </w:pPr>
  </w:style>
  <w:style w:type="paragraph" w:customStyle="1" w:styleId="TOC1">
    <w:name w:val="TOC 标题1"/>
    <w:basedOn w:val="1"/>
    <w:next w:val="a"/>
    <w:uiPriority w:val="39"/>
    <w:unhideWhenUsed/>
    <w:qFormat/>
    <w:rsid w:val="00EE6AB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7">
    <w:name w:val="无间隔 Char"/>
    <w:basedOn w:val="a0"/>
    <w:link w:val="11"/>
    <w:uiPriority w:val="1"/>
    <w:qFormat/>
    <w:rsid w:val="00EE6AB1"/>
    <w:rPr>
      <w:kern w:val="2"/>
      <w:sz w:val="21"/>
      <w:szCs w:val="24"/>
    </w:rPr>
  </w:style>
  <w:style w:type="character" w:customStyle="1" w:styleId="Char5">
    <w:name w:val="页眉 Char"/>
    <w:basedOn w:val="a0"/>
    <w:link w:val="a9"/>
    <w:uiPriority w:val="99"/>
    <w:qFormat/>
    <w:rsid w:val="00EE6AB1"/>
    <w:rPr>
      <w:kern w:val="2"/>
      <w:sz w:val="18"/>
      <w:szCs w:val="18"/>
    </w:rPr>
  </w:style>
  <w:style w:type="character" w:customStyle="1" w:styleId="Char2">
    <w:name w:val="正文文本 Char"/>
    <w:basedOn w:val="a0"/>
    <w:link w:val="a6"/>
    <w:qFormat/>
    <w:rsid w:val="00EE6AB1"/>
    <w:rPr>
      <w:rFonts w:ascii="Calibri" w:hAnsi="Calibri"/>
      <w:kern w:val="2"/>
      <w:sz w:val="21"/>
      <w:szCs w:val="22"/>
    </w:rPr>
  </w:style>
  <w:style w:type="paragraph" w:customStyle="1" w:styleId="af3">
    <w:name w:val="封面标准名称"/>
    <w:uiPriority w:val="99"/>
    <w:qFormat/>
    <w:rsid w:val="00EE6AB1"/>
    <w:pPr>
      <w:framePr w:w="9639" w:h="6917" w:hRule="exact" w:wrap="around" w:vAnchor="page" w:hAnchor="page" w:xAlign="center" w:y="6408" w:anchorLock="1"/>
      <w:widowControl w:val="0"/>
      <w:spacing w:line="680" w:lineRule="exact"/>
      <w:jc w:val="center"/>
      <w:textAlignment w:val="center"/>
    </w:pPr>
    <w:rPr>
      <w:rFonts w:ascii="黑体" w:eastAsia="黑体"/>
      <w:sz w:val="52"/>
      <w:szCs w:val="22"/>
    </w:rPr>
  </w:style>
  <w:style w:type="paragraph" w:customStyle="1" w:styleId="13">
    <w:name w:val="列表段落1"/>
    <w:basedOn w:val="a"/>
    <w:uiPriority w:val="99"/>
    <w:unhideWhenUsed/>
    <w:qFormat/>
    <w:rsid w:val="00EE6AB1"/>
    <w:pPr>
      <w:ind w:firstLineChars="200" w:firstLine="420"/>
    </w:pPr>
  </w:style>
  <w:style w:type="paragraph" w:customStyle="1" w:styleId="TOC2">
    <w:name w:val="TOC 标题2"/>
    <w:basedOn w:val="1"/>
    <w:next w:val="a"/>
    <w:uiPriority w:val="39"/>
    <w:unhideWhenUsed/>
    <w:qFormat/>
    <w:rsid w:val="00EE6AB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4">
    <w:name w:val="List Paragraph"/>
    <w:basedOn w:val="a"/>
    <w:uiPriority w:val="99"/>
    <w:qFormat/>
    <w:rsid w:val="00EE6AB1"/>
    <w:pPr>
      <w:ind w:firstLineChars="200" w:firstLine="420"/>
    </w:pPr>
  </w:style>
  <w:style w:type="character" w:customStyle="1" w:styleId="4Char">
    <w:name w:val="标题 4 Char"/>
    <w:basedOn w:val="a0"/>
    <w:link w:val="4"/>
    <w:qFormat/>
    <w:rsid w:val="00EE6AB1"/>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divs>
    <w:div w:id="886376183">
      <w:bodyDiv w:val="1"/>
      <w:marLeft w:val="0"/>
      <w:marRight w:val="0"/>
      <w:marTop w:val="0"/>
      <w:marBottom w:val="0"/>
      <w:divBdr>
        <w:top w:val="none" w:sz="0" w:space="0" w:color="auto"/>
        <w:left w:val="none" w:sz="0" w:space="0" w:color="auto"/>
        <w:bottom w:val="none" w:sz="0" w:space="0" w:color="auto"/>
        <w:right w:val="none" w:sz="0" w:space="0" w:color="auto"/>
      </w:divBdr>
      <w:divsChild>
        <w:div w:id="976184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CE14B-04EC-4094-9763-8E229198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2610</Words>
  <Characters>14881</Characters>
  <Application>Microsoft Office Word</Application>
  <DocSecurity>0</DocSecurity>
  <Lines>124</Lines>
  <Paragraphs>34</Paragraphs>
  <ScaleCrop>false</ScaleCrop>
  <Company/>
  <LinksUpToDate>false</LinksUpToDate>
  <CharactersWithSpaces>17457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总  则</dc:title>
  <dc:creator>周为</dc:creator>
  <cp:lastModifiedBy>周为</cp:lastModifiedBy>
  <cp:revision>7</cp:revision>
  <cp:lastPrinted>2018-11-06T06:28:00Z</cp:lastPrinted>
  <dcterms:created xsi:type="dcterms:W3CDTF">2019-02-18T08:56:00Z</dcterms:created>
  <dcterms:modified xsi:type="dcterms:W3CDTF">2019-03-26T07:39:00Z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